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AFC35" w14:textId="77777777" w:rsidR="002F554C" w:rsidRPr="000C6C8E" w:rsidRDefault="002F554C" w:rsidP="002A1351">
      <w:pPr>
        <w:pStyle w:val="BodyText"/>
        <w:spacing w:line="300" w:lineRule="auto"/>
        <w:rPr>
          <w:rFonts w:cs="Arial"/>
          <w:noProof/>
          <w:sz w:val="52"/>
          <w:szCs w:val="52"/>
          <w:u w:val="single"/>
          <w:lang w:eastAsia="en-IE"/>
        </w:rPr>
      </w:pPr>
      <w:bookmarkStart w:id="0" w:name="_GoBack"/>
      <w:bookmarkEnd w:id="0"/>
    </w:p>
    <w:p w14:paraId="72D25DA2" w14:textId="77777777" w:rsidR="005A4F2D" w:rsidRPr="000C6C8E" w:rsidRDefault="005A4F2D" w:rsidP="002A1351">
      <w:pPr>
        <w:pStyle w:val="BodyText"/>
        <w:spacing w:line="300" w:lineRule="auto"/>
        <w:rPr>
          <w:rFonts w:cs="Arial"/>
          <w:sz w:val="52"/>
          <w:szCs w:val="52"/>
        </w:rPr>
      </w:pPr>
    </w:p>
    <w:p w14:paraId="72D25DA3" w14:textId="77777777" w:rsidR="005343E4" w:rsidRPr="00086CF4" w:rsidRDefault="005343E4" w:rsidP="002A1351">
      <w:pPr>
        <w:pStyle w:val="BodyText"/>
        <w:spacing w:line="300" w:lineRule="auto"/>
        <w:rPr>
          <w:rFonts w:cs="Arial"/>
          <w:sz w:val="20"/>
        </w:rPr>
      </w:pPr>
    </w:p>
    <w:p w14:paraId="281A0BFA" w14:textId="436DDE5A" w:rsidR="001343D6" w:rsidRPr="000C6C8E" w:rsidRDefault="000C6C8E"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r w:rsidRPr="000C6C8E">
        <w:rPr>
          <w:rFonts w:eastAsiaTheme="majorEastAsia" w:cs="Arial"/>
          <w:color w:val="000000" w:themeColor="text2" w:themeShade="BF"/>
          <w:spacing w:val="5"/>
          <w:kern w:val="28"/>
          <w:sz w:val="52"/>
          <w:szCs w:val="52"/>
        </w:rPr>
        <w:t>System Services Test Report</w:t>
      </w:r>
    </w:p>
    <w:p w14:paraId="7FB17D5A" w14:textId="77777777" w:rsidR="000C6C8E" w:rsidRPr="000C6C8E" w:rsidRDefault="000C6C8E"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p>
    <w:p w14:paraId="08414370" w14:textId="6F8CD83A" w:rsidR="007B0A4B" w:rsidRPr="000C6C8E" w:rsidRDefault="000C6C8E"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r w:rsidRPr="000C6C8E">
        <w:rPr>
          <w:rFonts w:eastAsiaTheme="majorEastAsia" w:cs="Arial"/>
          <w:color w:val="000000" w:themeColor="text2" w:themeShade="BF"/>
          <w:spacing w:val="5"/>
          <w:kern w:val="28"/>
          <w:sz w:val="52"/>
          <w:szCs w:val="52"/>
        </w:rPr>
        <w:t>Ramping Margin / Dispatch</w:t>
      </w:r>
    </w:p>
    <w:p w14:paraId="0A4A2B9F" w14:textId="2E9B1AD7" w:rsidR="001343D6" w:rsidRPr="000C6C8E" w:rsidRDefault="00E72EAE"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r w:rsidRPr="000C6C8E">
        <w:rPr>
          <w:rFonts w:eastAsiaTheme="majorEastAsia" w:cs="Arial"/>
          <w:color w:val="000000" w:themeColor="text2" w:themeShade="BF"/>
          <w:spacing w:val="5"/>
          <w:kern w:val="28"/>
          <w:sz w:val="52"/>
          <w:szCs w:val="52"/>
        </w:rPr>
        <w:t>(</w:t>
      </w:r>
      <w:r w:rsidR="00DC6FFC" w:rsidRPr="000C6C8E">
        <w:rPr>
          <w:rFonts w:eastAsiaTheme="majorEastAsia" w:cs="Arial"/>
          <w:color w:val="000000" w:themeColor="text2" w:themeShade="BF"/>
          <w:spacing w:val="5"/>
          <w:kern w:val="28"/>
          <w:sz w:val="52"/>
          <w:szCs w:val="52"/>
        </w:rPr>
        <w:t xml:space="preserve">TOR2, </w:t>
      </w:r>
      <w:r w:rsidR="000C6C8E" w:rsidRPr="000C6C8E">
        <w:rPr>
          <w:rFonts w:eastAsiaTheme="majorEastAsia" w:cs="Arial"/>
          <w:color w:val="000000" w:themeColor="text2" w:themeShade="BF"/>
          <w:spacing w:val="5"/>
          <w:kern w:val="28"/>
          <w:sz w:val="52"/>
          <w:szCs w:val="52"/>
        </w:rPr>
        <w:t>RRD, RRS</w:t>
      </w:r>
      <w:r w:rsidRPr="000C6C8E">
        <w:rPr>
          <w:rFonts w:eastAsiaTheme="majorEastAsia" w:cs="Arial"/>
          <w:color w:val="000000" w:themeColor="text2" w:themeShade="BF"/>
          <w:spacing w:val="5"/>
          <w:kern w:val="28"/>
          <w:sz w:val="52"/>
          <w:szCs w:val="52"/>
        </w:rPr>
        <w:t>, RM1, RM3, RM8)</w:t>
      </w:r>
    </w:p>
    <w:p w14:paraId="653044FD" w14:textId="77777777" w:rsidR="00E05CC8" w:rsidRPr="000C6C8E" w:rsidRDefault="00E05CC8" w:rsidP="001343D6">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p>
    <w:p w14:paraId="62AD30C1" w14:textId="77777777" w:rsidR="000C6C8E" w:rsidRPr="000C6C8E" w:rsidRDefault="000C6C8E" w:rsidP="00E05CC8">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r w:rsidRPr="000C6C8E">
        <w:rPr>
          <w:rFonts w:eastAsiaTheme="majorEastAsia" w:cs="Arial"/>
          <w:color w:val="000000" w:themeColor="text2" w:themeShade="BF"/>
          <w:spacing w:val="5"/>
          <w:kern w:val="28"/>
          <w:sz w:val="52"/>
          <w:szCs w:val="52"/>
        </w:rPr>
        <w:t>Aggregator</w:t>
      </w:r>
    </w:p>
    <w:p w14:paraId="67C00AA4" w14:textId="29344BFC" w:rsidR="00B1797D" w:rsidRPr="000C6C8E" w:rsidRDefault="008736BA" w:rsidP="00E05CC8">
      <w:pPr>
        <w:pBdr>
          <w:bottom w:val="single" w:sz="8" w:space="4" w:color="DDDDDD" w:themeColor="accent1"/>
        </w:pBdr>
        <w:spacing w:after="300"/>
        <w:contextualSpacing/>
        <w:jc w:val="center"/>
        <w:rPr>
          <w:rFonts w:eastAsiaTheme="majorEastAsia" w:cs="Arial"/>
          <w:color w:val="000000" w:themeColor="text2" w:themeShade="BF"/>
          <w:spacing w:val="5"/>
          <w:kern w:val="28"/>
          <w:sz w:val="52"/>
          <w:szCs w:val="52"/>
        </w:rPr>
      </w:pPr>
      <w:r w:rsidRPr="000C6C8E">
        <w:rPr>
          <w:rFonts w:eastAsiaTheme="majorEastAsia" w:cs="Arial"/>
          <w:color w:val="000000" w:themeColor="text2" w:themeShade="BF"/>
          <w:spacing w:val="5"/>
          <w:kern w:val="28"/>
          <w:sz w:val="52"/>
          <w:szCs w:val="52"/>
        </w:rPr>
        <w:t xml:space="preserve"> </w:t>
      </w:r>
    </w:p>
    <w:p w14:paraId="72D25DA4" w14:textId="2DD8562A" w:rsidR="005343E4" w:rsidRDefault="00E72EAE" w:rsidP="00154390">
      <w:pPr>
        <w:pBdr>
          <w:bottom w:val="single" w:sz="8" w:space="4" w:color="DDDDDD" w:themeColor="accent1"/>
        </w:pBdr>
        <w:spacing w:after="300"/>
        <w:contextualSpacing/>
        <w:jc w:val="center"/>
        <w:rPr>
          <w:rFonts w:cs="Arial"/>
          <w:sz w:val="20"/>
        </w:rPr>
      </w:pPr>
      <w:permStart w:id="369365810" w:edGrp="everyone"/>
      <w:r w:rsidRPr="000C6C8E">
        <w:rPr>
          <w:rFonts w:eastAsiaTheme="majorEastAsia" w:cs="Arial"/>
          <w:spacing w:val="5"/>
          <w:kern w:val="28"/>
          <w:sz w:val="40"/>
          <w:szCs w:val="40"/>
        </w:rPr>
        <w:t>Unit</w:t>
      </w:r>
      <w:r w:rsidR="00FA232A" w:rsidRPr="000C6C8E">
        <w:rPr>
          <w:rFonts w:eastAsiaTheme="majorEastAsia" w:cs="Arial"/>
          <w:spacing w:val="5"/>
          <w:kern w:val="28"/>
          <w:sz w:val="40"/>
          <w:szCs w:val="40"/>
        </w:rPr>
        <w:t xml:space="preserve"> Name</w:t>
      </w:r>
      <w:permEnd w:id="369365810"/>
    </w:p>
    <w:p w14:paraId="7D03D652" w14:textId="77777777" w:rsidR="00136785" w:rsidRDefault="00136785" w:rsidP="00136785">
      <w:pPr>
        <w:rPr>
          <w:lang w:val="en-AU"/>
        </w:rPr>
      </w:pPr>
    </w:p>
    <w:p w14:paraId="5653BD4A" w14:textId="1F99EE64" w:rsidR="000C6C8E" w:rsidRDefault="000C6C8E" w:rsidP="00136785">
      <w:pPr>
        <w:rPr>
          <w:lang w:val="en-AU"/>
        </w:rPr>
      </w:pPr>
    </w:p>
    <w:p w14:paraId="7AE0DD62" w14:textId="77777777" w:rsidR="000C6C8E" w:rsidRDefault="000C6C8E" w:rsidP="00136785">
      <w:pPr>
        <w:rPr>
          <w:lang w:val="en-AU"/>
        </w:rPr>
      </w:pPr>
    </w:p>
    <w:p w14:paraId="17942055" w14:textId="77777777" w:rsidR="000C6C8E" w:rsidRDefault="000C6C8E" w:rsidP="00136785">
      <w:pPr>
        <w:rPr>
          <w:lang w:val="en-AU"/>
        </w:rPr>
      </w:pPr>
    </w:p>
    <w:p w14:paraId="0FF053F9" w14:textId="77777777" w:rsidR="000C6C8E" w:rsidRDefault="000C6C8E" w:rsidP="00136785">
      <w:pPr>
        <w:rPr>
          <w:lang w:val="en-AU"/>
        </w:rPr>
      </w:pPr>
    </w:p>
    <w:p w14:paraId="174211A9" w14:textId="77777777" w:rsidR="00136785" w:rsidRPr="00B827A0" w:rsidRDefault="00136785" w:rsidP="00136785">
      <w:pPr>
        <w:rPr>
          <w:rFonts w:cs="Arial"/>
          <w:sz w:val="18"/>
          <w:lang w:val="en-AU"/>
        </w:rPr>
      </w:pPr>
      <w:r w:rsidRPr="00B827A0">
        <w:rPr>
          <w:rFonts w:cs="Arial"/>
          <w:sz w:val="18"/>
          <w:lang w:val="en-AU"/>
        </w:rPr>
        <w:t xml:space="preserve">DISCLAIMER: </w:t>
      </w:r>
    </w:p>
    <w:p w14:paraId="5CAC3C43" w14:textId="77777777" w:rsidR="00136785" w:rsidRPr="00B827A0" w:rsidRDefault="00136785" w:rsidP="00927B8B">
      <w:pPr>
        <w:jc w:val="both"/>
        <w:rPr>
          <w:rFonts w:cs="Arial"/>
          <w:sz w:val="18"/>
          <w:lang w:val="en-AU"/>
        </w:rPr>
      </w:pPr>
      <w:r w:rsidRPr="00B827A0">
        <w:rPr>
          <w:rFonts w:cs="Arial"/>
          <w:sz w:val="18"/>
          <w:lang w:val="en-AU"/>
        </w:rPr>
        <w:t xml:space="preserve">This Document contains information (and/or attachments) which may be privileged or confidential. All content is intended solely for the use of the individual or entity to </w:t>
      </w:r>
      <w:proofErr w:type="gramStart"/>
      <w:r w:rsidRPr="00B827A0">
        <w:rPr>
          <w:rFonts w:cs="Arial"/>
          <w:sz w:val="18"/>
          <w:lang w:val="en-AU"/>
        </w:rPr>
        <w:t>whom</w:t>
      </w:r>
      <w:proofErr w:type="gramEnd"/>
      <w:r w:rsidRPr="00B827A0">
        <w:rPr>
          <w:rFonts w:cs="Arial"/>
          <w:sz w:val="18"/>
          <w:lang w:val="en-AU"/>
        </w:rPr>
        <w:t xml:space="preserve">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B827A0">
        <w:rPr>
          <w:rFonts w:cs="Arial"/>
          <w:sz w:val="18"/>
        </w:rPr>
        <w:t>addition</w:t>
      </w:r>
      <w:r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5690B533" w14:textId="77777777" w:rsidR="00136785" w:rsidRPr="003337F2" w:rsidRDefault="00136785" w:rsidP="00927B8B">
      <w:pPr>
        <w:jc w:val="both"/>
        <w:rPr>
          <w:rFonts w:cs="Arial"/>
          <w:sz w:val="18"/>
          <w:lang w:val="en-AU"/>
        </w:rPr>
      </w:pPr>
      <w:r w:rsidRPr="00B827A0">
        <w:rPr>
          <w:rFonts w:cs="Arial"/>
          <w:sz w:val="18"/>
          <w:lang w:val="en-AU"/>
        </w:rPr>
        <w:t xml:space="preserve">Further information can be found at: </w:t>
      </w:r>
      <w:hyperlink r:id="rId13" w:history="1">
        <w:r w:rsidRPr="003337F2">
          <w:rPr>
            <w:sz w:val="18"/>
            <w:lang w:val="en-AU"/>
          </w:rPr>
          <w:t>http://www.eirgridgroup.com/legal/</w:t>
        </w:r>
      </w:hyperlink>
    </w:p>
    <w:p w14:paraId="72D25DA5" w14:textId="77777777" w:rsidR="005343E4" w:rsidRPr="00086CF4" w:rsidRDefault="005343E4" w:rsidP="002A1351">
      <w:pPr>
        <w:pStyle w:val="BodyText"/>
        <w:spacing w:line="300" w:lineRule="auto"/>
        <w:rPr>
          <w:rFonts w:cs="Arial"/>
          <w:sz w:val="20"/>
        </w:rPr>
      </w:pPr>
    </w:p>
    <w:p w14:paraId="72D25DA7" w14:textId="67C0B23D" w:rsidR="005A4F2D" w:rsidRPr="00086CF4" w:rsidRDefault="005A4F2D" w:rsidP="002F554C">
      <w:pPr>
        <w:pStyle w:val="BodyText"/>
        <w:spacing w:line="300" w:lineRule="auto"/>
        <w:rPr>
          <w:rFonts w:cs="Arial"/>
          <w:sz w:val="20"/>
        </w:rPr>
      </w:pPr>
    </w:p>
    <w:p w14:paraId="72D25DA8" w14:textId="5E01A058" w:rsidR="005A4F2D" w:rsidRPr="00086CF4" w:rsidRDefault="002F554C" w:rsidP="002F554C">
      <w:pPr>
        <w:pStyle w:val="BodyText"/>
        <w:spacing w:line="300" w:lineRule="auto"/>
        <w:rPr>
          <w:rFonts w:cs="Arial"/>
          <w:sz w:val="20"/>
        </w:rPr>
      </w:pPr>
      <w:r>
        <w:rPr>
          <w:noProof/>
          <w:lang w:eastAsia="en-IE"/>
        </w:rPr>
        <w:drawing>
          <wp:anchor distT="0" distB="0" distL="114300" distR="114300" simplePos="0" relativeHeight="251658240" behindDoc="1" locked="0" layoutInCell="1" allowOverlap="1" wp14:anchorId="0C0ED918" wp14:editId="4DD24EE0">
            <wp:simplePos x="0" y="0"/>
            <wp:positionH relativeFrom="column">
              <wp:posOffset>-536558</wp:posOffset>
            </wp:positionH>
            <wp:positionV relativeFrom="paragraph">
              <wp:posOffset>144597</wp:posOffset>
            </wp:positionV>
            <wp:extent cx="6933140" cy="2179529"/>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933140" cy="2179529"/>
                    </a:xfrm>
                    <a:prstGeom prst="rect">
                      <a:avLst/>
                    </a:prstGeom>
                  </pic:spPr>
                </pic:pic>
              </a:graphicData>
            </a:graphic>
            <wp14:sizeRelH relativeFrom="page">
              <wp14:pctWidth>0</wp14:pctWidth>
            </wp14:sizeRelH>
            <wp14:sizeRelV relativeFrom="page">
              <wp14:pctHeight>0</wp14:pctHeight>
            </wp14:sizeRelV>
          </wp:anchor>
        </w:drawing>
      </w:r>
    </w:p>
    <w:p w14:paraId="72D25DB0" w14:textId="77777777" w:rsidR="005A4F2D" w:rsidRPr="00086CF4" w:rsidRDefault="005A4F2D" w:rsidP="002A1351">
      <w:pPr>
        <w:pStyle w:val="BodyText"/>
        <w:spacing w:line="300" w:lineRule="auto"/>
        <w:rPr>
          <w:rFonts w:cs="Arial"/>
          <w:sz w:val="20"/>
        </w:rPr>
      </w:pPr>
    </w:p>
    <w:p w14:paraId="72D25DB1" w14:textId="77777777" w:rsidR="00E61FE9" w:rsidRPr="00086CF4" w:rsidRDefault="00E61FE9" w:rsidP="002A1351">
      <w:pPr>
        <w:pStyle w:val="BodyText"/>
        <w:tabs>
          <w:tab w:val="left" w:pos="6442"/>
        </w:tabs>
        <w:spacing w:line="300" w:lineRule="auto"/>
        <w:rPr>
          <w:rFonts w:cs="Arial"/>
          <w:sz w:val="20"/>
        </w:rPr>
      </w:pPr>
    </w:p>
    <w:p w14:paraId="72D25DB2" w14:textId="77777777" w:rsidR="00E61FE9" w:rsidRPr="00086CF4" w:rsidRDefault="00E61FE9" w:rsidP="002A1351">
      <w:pPr>
        <w:pStyle w:val="BodyText"/>
        <w:spacing w:line="300" w:lineRule="auto"/>
        <w:rPr>
          <w:rFonts w:cs="Arial"/>
          <w:sz w:val="20"/>
        </w:rPr>
      </w:pPr>
    </w:p>
    <w:p w14:paraId="639926E2" w14:textId="77777777" w:rsidR="00F720F7" w:rsidRDefault="00F720F7">
      <w:pPr>
        <w:rPr>
          <w:rFonts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1" w:name="_Toc422928701"/>
      <w:bookmarkStart w:id="2" w:name="_Toc460600635"/>
      <w:r>
        <w:br w:type="page"/>
      </w:r>
    </w:p>
    <w:p w14:paraId="4946C734" w14:textId="51311901" w:rsidR="007F1121" w:rsidRDefault="007F1121" w:rsidP="005B5443">
      <w:pPr>
        <w:pStyle w:val="Heading1"/>
        <w:rPr>
          <w:rFonts w:ascii="Arial" w:hAnsi="Arial"/>
        </w:rPr>
      </w:pPr>
      <w:r w:rsidRPr="00086CF4">
        <w:rPr>
          <w:rFonts w:ascii="Arial" w:hAnsi="Arial"/>
        </w:rPr>
        <w:lastRenderedPageBreak/>
        <w:t>Document Version History</w:t>
      </w:r>
      <w:bookmarkEnd w:id="1"/>
      <w:bookmarkEnd w:id="2"/>
    </w:p>
    <w:p w14:paraId="0D47F822" w14:textId="38B4A9B2" w:rsidR="000C6C8E" w:rsidRDefault="00154390" w:rsidP="00154390">
      <w:pPr>
        <w:pStyle w:val="BodyText"/>
        <w:spacing w:before="120" w:after="120"/>
        <w:jc w:val="both"/>
      </w:pPr>
      <w:r>
        <w:t xml:space="preserve">Template Version </w:t>
      </w:r>
      <w:r w:rsidR="009072C1">
        <w:t>4</w:t>
      </w:r>
      <w:r>
        <w:t xml:space="preserve">.0, published </w:t>
      </w:r>
      <w:r w:rsidR="009072C1">
        <w:t>21</w:t>
      </w:r>
      <w:r w:rsidR="003C4DFA">
        <w:t xml:space="preserve"> </w:t>
      </w:r>
      <w:r w:rsidR="009072C1">
        <w:t>March</w:t>
      </w:r>
      <w:r w:rsidR="003C4DFA">
        <w:t xml:space="preserve"> </w:t>
      </w:r>
      <w:r>
        <w:t>20</w:t>
      </w:r>
      <w:r w:rsidR="009072C1">
        <w:t>20</w:t>
      </w:r>
    </w:p>
    <w:tbl>
      <w:tblPr>
        <w:tblStyle w:val="TableGrid"/>
        <w:tblW w:w="9990" w:type="dxa"/>
        <w:tblInd w:w="-162" w:type="dxa"/>
        <w:tblLook w:val="04A0" w:firstRow="1" w:lastRow="0" w:firstColumn="1" w:lastColumn="0" w:noHBand="0" w:noVBand="1"/>
      </w:tblPr>
      <w:tblGrid>
        <w:gridCol w:w="1023"/>
        <w:gridCol w:w="1692"/>
        <w:gridCol w:w="4556"/>
        <w:gridCol w:w="1080"/>
        <w:gridCol w:w="1639"/>
      </w:tblGrid>
      <w:tr w:rsidR="000C6C8E" w:rsidRPr="00086CF4" w14:paraId="237E8C72" w14:textId="77777777" w:rsidTr="002112A0">
        <w:trPr>
          <w:trHeight w:val="260"/>
        </w:trPr>
        <w:tc>
          <w:tcPr>
            <w:tcW w:w="1023" w:type="dxa"/>
            <w:tcBorders>
              <w:bottom w:val="single" w:sz="4" w:space="0" w:color="auto"/>
            </w:tcBorders>
          </w:tcPr>
          <w:p w14:paraId="6EEB824B" w14:textId="77777777" w:rsidR="000C6C8E" w:rsidRPr="00BE04BC" w:rsidRDefault="000C6C8E" w:rsidP="00F75E8A">
            <w:pPr>
              <w:tabs>
                <w:tab w:val="center" w:pos="5245"/>
                <w:tab w:val="left" w:pos="8218"/>
                <w:tab w:val="right" w:pos="9923"/>
              </w:tabs>
              <w:jc w:val="center"/>
              <w:rPr>
                <w:rFonts w:cs="Arial"/>
                <w:b/>
                <w:szCs w:val="22"/>
              </w:rPr>
            </w:pPr>
            <w:r w:rsidRPr="00C77FE8">
              <w:rPr>
                <w:b/>
              </w:rPr>
              <w:t>Version</w:t>
            </w:r>
          </w:p>
        </w:tc>
        <w:tc>
          <w:tcPr>
            <w:tcW w:w="1692" w:type="dxa"/>
            <w:tcBorders>
              <w:bottom w:val="single" w:sz="4" w:space="0" w:color="auto"/>
            </w:tcBorders>
          </w:tcPr>
          <w:p w14:paraId="5BF265EA" w14:textId="77777777" w:rsidR="000C6C8E" w:rsidRPr="008A10C1" w:rsidRDefault="000C6C8E" w:rsidP="00F75E8A">
            <w:pPr>
              <w:tabs>
                <w:tab w:val="center" w:pos="5245"/>
                <w:tab w:val="left" w:pos="8218"/>
                <w:tab w:val="right" w:pos="9923"/>
              </w:tabs>
              <w:jc w:val="center"/>
              <w:rPr>
                <w:rFonts w:cs="Arial"/>
                <w:b/>
                <w:szCs w:val="22"/>
              </w:rPr>
            </w:pPr>
            <w:r w:rsidRPr="008A10C1">
              <w:rPr>
                <w:rFonts w:cs="Arial"/>
                <w:b/>
                <w:szCs w:val="22"/>
              </w:rPr>
              <w:t>Date</w:t>
            </w:r>
          </w:p>
        </w:tc>
        <w:tc>
          <w:tcPr>
            <w:tcW w:w="4556" w:type="dxa"/>
            <w:tcBorders>
              <w:bottom w:val="single" w:sz="4" w:space="0" w:color="auto"/>
            </w:tcBorders>
          </w:tcPr>
          <w:p w14:paraId="7D3CA6C8" w14:textId="77777777" w:rsidR="000C6C8E" w:rsidRPr="008A10C1" w:rsidRDefault="000C6C8E" w:rsidP="00F75E8A">
            <w:pPr>
              <w:tabs>
                <w:tab w:val="center" w:pos="5245"/>
                <w:tab w:val="left" w:pos="8218"/>
                <w:tab w:val="right" w:pos="9923"/>
              </w:tabs>
              <w:jc w:val="center"/>
              <w:rPr>
                <w:rFonts w:cs="Arial"/>
                <w:b/>
                <w:szCs w:val="22"/>
              </w:rPr>
            </w:pPr>
            <w:r w:rsidRPr="008A10C1">
              <w:rPr>
                <w:rFonts w:cs="Arial"/>
                <w:b/>
                <w:szCs w:val="22"/>
              </w:rPr>
              <w:t>Comment</w:t>
            </w:r>
          </w:p>
        </w:tc>
        <w:tc>
          <w:tcPr>
            <w:tcW w:w="1080" w:type="dxa"/>
            <w:tcBorders>
              <w:bottom w:val="single" w:sz="4" w:space="0" w:color="auto"/>
            </w:tcBorders>
          </w:tcPr>
          <w:p w14:paraId="1AD752A0" w14:textId="77777777" w:rsidR="000C6C8E" w:rsidRPr="008A10C1" w:rsidRDefault="000C6C8E" w:rsidP="00F75E8A">
            <w:pPr>
              <w:tabs>
                <w:tab w:val="center" w:pos="5245"/>
                <w:tab w:val="left" w:pos="8218"/>
                <w:tab w:val="right" w:pos="9923"/>
              </w:tabs>
              <w:jc w:val="center"/>
              <w:rPr>
                <w:rFonts w:cs="Arial"/>
                <w:b/>
                <w:szCs w:val="22"/>
              </w:rPr>
            </w:pPr>
            <w:r w:rsidRPr="008A10C1">
              <w:rPr>
                <w:rFonts w:cs="Arial"/>
                <w:b/>
                <w:szCs w:val="22"/>
              </w:rPr>
              <w:t>Name</w:t>
            </w:r>
          </w:p>
        </w:tc>
        <w:tc>
          <w:tcPr>
            <w:tcW w:w="1639" w:type="dxa"/>
            <w:tcBorders>
              <w:bottom w:val="single" w:sz="4" w:space="0" w:color="auto"/>
            </w:tcBorders>
          </w:tcPr>
          <w:p w14:paraId="5189834A" w14:textId="77777777" w:rsidR="000C6C8E" w:rsidRPr="008A10C1" w:rsidRDefault="000C6C8E" w:rsidP="00F75E8A">
            <w:pPr>
              <w:tabs>
                <w:tab w:val="center" w:pos="5245"/>
                <w:tab w:val="left" w:pos="8218"/>
                <w:tab w:val="right" w:pos="9923"/>
              </w:tabs>
              <w:jc w:val="center"/>
              <w:rPr>
                <w:rFonts w:cs="Arial"/>
                <w:b/>
                <w:szCs w:val="22"/>
              </w:rPr>
            </w:pPr>
            <w:r w:rsidRPr="008A10C1">
              <w:rPr>
                <w:rFonts w:cs="Arial"/>
                <w:b/>
                <w:szCs w:val="22"/>
              </w:rPr>
              <w:t>Company</w:t>
            </w:r>
          </w:p>
        </w:tc>
      </w:tr>
      <w:tr w:rsidR="000C6C8E" w:rsidRPr="00086CF4" w14:paraId="2AACE30B" w14:textId="77777777" w:rsidTr="002112A0">
        <w:trPr>
          <w:trHeight w:val="251"/>
        </w:trPr>
        <w:tc>
          <w:tcPr>
            <w:tcW w:w="1023" w:type="dxa"/>
            <w:shd w:val="clear" w:color="auto" w:fill="auto"/>
            <w:vAlign w:val="center"/>
          </w:tcPr>
          <w:p w14:paraId="48DEADBB" w14:textId="77777777" w:rsidR="000C6C8E" w:rsidRPr="009F080D" w:rsidRDefault="000C6C8E" w:rsidP="00F75E8A">
            <w:pPr>
              <w:tabs>
                <w:tab w:val="center" w:pos="5245"/>
                <w:tab w:val="left" w:pos="8218"/>
                <w:tab w:val="right" w:pos="9923"/>
              </w:tabs>
              <w:rPr>
                <w:rFonts w:cs="Arial"/>
                <w:szCs w:val="22"/>
                <w:highlight w:val="yellow"/>
              </w:rPr>
            </w:pPr>
            <w:r w:rsidRPr="009F080D">
              <w:rPr>
                <w:rFonts w:cs="Arial"/>
                <w:szCs w:val="22"/>
                <w:highlight w:val="yellow"/>
              </w:rPr>
              <w:t>0.1</w:t>
            </w:r>
          </w:p>
        </w:tc>
        <w:tc>
          <w:tcPr>
            <w:tcW w:w="1692" w:type="dxa"/>
            <w:shd w:val="clear" w:color="auto" w:fill="auto"/>
            <w:vAlign w:val="center"/>
          </w:tcPr>
          <w:p w14:paraId="21BBC13E" w14:textId="77777777" w:rsidR="000C6C8E" w:rsidRPr="009F080D" w:rsidRDefault="000C6C8E" w:rsidP="00F75E8A">
            <w:pPr>
              <w:tabs>
                <w:tab w:val="center" w:pos="5245"/>
                <w:tab w:val="left" w:pos="8218"/>
                <w:tab w:val="right" w:pos="9923"/>
              </w:tabs>
              <w:rPr>
                <w:rFonts w:cs="Arial"/>
                <w:szCs w:val="22"/>
                <w:highlight w:val="yellow"/>
              </w:rPr>
            </w:pPr>
            <w:r w:rsidRPr="005F5B0E">
              <w:rPr>
                <w:szCs w:val="22"/>
                <w:highlight w:val="yellow"/>
              </w:rPr>
              <w:t>Insert Date</w:t>
            </w:r>
          </w:p>
        </w:tc>
        <w:tc>
          <w:tcPr>
            <w:tcW w:w="4556" w:type="dxa"/>
            <w:shd w:val="clear" w:color="auto" w:fill="auto"/>
            <w:vAlign w:val="center"/>
          </w:tcPr>
          <w:p w14:paraId="3AF126FD" w14:textId="77777777" w:rsidR="000C6C8E" w:rsidRPr="009F080D" w:rsidRDefault="000C6C8E" w:rsidP="00F75E8A">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0" w:type="dxa"/>
            <w:vAlign w:val="center"/>
          </w:tcPr>
          <w:p w14:paraId="50718BFB" w14:textId="77777777" w:rsidR="000C6C8E" w:rsidRPr="009F080D" w:rsidRDefault="000C6C8E" w:rsidP="00F75E8A">
            <w:pPr>
              <w:tabs>
                <w:tab w:val="center" w:pos="5245"/>
                <w:tab w:val="left" w:pos="8218"/>
                <w:tab w:val="right" w:pos="9923"/>
              </w:tabs>
              <w:rPr>
                <w:rFonts w:cs="Arial"/>
                <w:szCs w:val="22"/>
                <w:highlight w:val="yellow"/>
              </w:rPr>
            </w:pPr>
            <w:r w:rsidRPr="005F5B0E">
              <w:rPr>
                <w:szCs w:val="22"/>
                <w:highlight w:val="yellow"/>
              </w:rPr>
              <w:t>Insert Name</w:t>
            </w:r>
          </w:p>
        </w:tc>
        <w:tc>
          <w:tcPr>
            <w:tcW w:w="1639" w:type="dxa"/>
            <w:vAlign w:val="center"/>
          </w:tcPr>
          <w:p w14:paraId="2F13EE62" w14:textId="77777777" w:rsidR="000C6C8E" w:rsidRPr="009F080D" w:rsidRDefault="000C6C8E" w:rsidP="00F75E8A">
            <w:pPr>
              <w:tabs>
                <w:tab w:val="center" w:pos="5245"/>
                <w:tab w:val="left" w:pos="8218"/>
                <w:tab w:val="right" w:pos="9923"/>
              </w:tabs>
              <w:rPr>
                <w:rFonts w:cs="Arial"/>
                <w:szCs w:val="22"/>
                <w:highlight w:val="yellow"/>
              </w:rPr>
            </w:pPr>
            <w:r w:rsidRPr="005F5B0E">
              <w:rPr>
                <w:szCs w:val="22"/>
                <w:highlight w:val="yellow"/>
              </w:rPr>
              <w:t>Unit Company Name</w:t>
            </w:r>
          </w:p>
        </w:tc>
      </w:tr>
      <w:tr w:rsidR="000C6C8E" w:rsidRPr="00086CF4" w14:paraId="70404FBD" w14:textId="77777777" w:rsidTr="002112A0">
        <w:trPr>
          <w:trHeight w:val="251"/>
        </w:trPr>
        <w:tc>
          <w:tcPr>
            <w:tcW w:w="1023" w:type="dxa"/>
            <w:shd w:val="clear" w:color="auto" w:fill="auto"/>
            <w:vAlign w:val="center"/>
          </w:tcPr>
          <w:p w14:paraId="458EF4BD" w14:textId="77777777" w:rsidR="000C6C8E" w:rsidRDefault="000C6C8E" w:rsidP="00F75E8A">
            <w:pPr>
              <w:tabs>
                <w:tab w:val="center" w:pos="5245"/>
                <w:tab w:val="left" w:pos="8218"/>
                <w:tab w:val="right" w:pos="9923"/>
              </w:tabs>
              <w:rPr>
                <w:rFonts w:cs="Arial"/>
                <w:szCs w:val="22"/>
                <w:highlight w:val="yellow"/>
              </w:rPr>
            </w:pPr>
            <w:r w:rsidRPr="005F5B0E">
              <w:rPr>
                <w:szCs w:val="22"/>
                <w:highlight w:val="yellow"/>
              </w:rPr>
              <w:t>1.0</w:t>
            </w:r>
          </w:p>
        </w:tc>
        <w:tc>
          <w:tcPr>
            <w:tcW w:w="1692" w:type="dxa"/>
            <w:shd w:val="clear" w:color="auto" w:fill="auto"/>
            <w:vAlign w:val="center"/>
          </w:tcPr>
          <w:p w14:paraId="184FC50A" w14:textId="77777777" w:rsidR="000C6C8E" w:rsidRPr="009F080D" w:rsidDel="009F080D" w:rsidRDefault="000C6C8E" w:rsidP="00F75E8A">
            <w:pPr>
              <w:tabs>
                <w:tab w:val="center" w:pos="5245"/>
                <w:tab w:val="left" w:pos="8218"/>
                <w:tab w:val="right" w:pos="9923"/>
              </w:tabs>
              <w:rPr>
                <w:rFonts w:cs="Arial"/>
                <w:szCs w:val="22"/>
                <w:highlight w:val="yellow"/>
              </w:rPr>
            </w:pPr>
            <w:r w:rsidRPr="005F5B0E">
              <w:rPr>
                <w:szCs w:val="22"/>
                <w:highlight w:val="yellow"/>
              </w:rPr>
              <w:t>Insert Date</w:t>
            </w:r>
          </w:p>
        </w:tc>
        <w:tc>
          <w:tcPr>
            <w:tcW w:w="4556" w:type="dxa"/>
            <w:shd w:val="clear" w:color="auto" w:fill="auto"/>
            <w:vAlign w:val="center"/>
          </w:tcPr>
          <w:p w14:paraId="4746C3F5" w14:textId="77777777" w:rsidR="000C6C8E" w:rsidRPr="009F080D" w:rsidRDefault="000C6C8E" w:rsidP="00F75E8A">
            <w:pPr>
              <w:tabs>
                <w:tab w:val="center" w:pos="5245"/>
                <w:tab w:val="left" w:pos="8218"/>
                <w:tab w:val="right" w:pos="9923"/>
              </w:tabs>
              <w:rPr>
                <w:rFonts w:cs="Arial"/>
                <w:szCs w:val="22"/>
                <w:highlight w:val="yellow"/>
              </w:rPr>
            </w:pPr>
            <w:r w:rsidRPr="005F5B0E">
              <w:rPr>
                <w:szCs w:val="22"/>
                <w:highlight w:val="yellow"/>
              </w:rPr>
              <w:t>Revised to version 1.0 following approval by EirGrid</w:t>
            </w:r>
            <w:r>
              <w:rPr>
                <w:szCs w:val="22"/>
                <w:highlight w:val="yellow"/>
              </w:rPr>
              <w:t>, SONI</w:t>
            </w:r>
            <w:r w:rsidRPr="005F5B0E">
              <w:rPr>
                <w:szCs w:val="22"/>
                <w:highlight w:val="yellow"/>
              </w:rPr>
              <w:t xml:space="preserve">. </w:t>
            </w:r>
          </w:p>
        </w:tc>
        <w:tc>
          <w:tcPr>
            <w:tcW w:w="1080" w:type="dxa"/>
            <w:vAlign w:val="center"/>
          </w:tcPr>
          <w:p w14:paraId="00D8781B" w14:textId="77777777" w:rsidR="000C6C8E" w:rsidRDefault="000C6C8E" w:rsidP="00F75E8A">
            <w:pPr>
              <w:tabs>
                <w:tab w:val="center" w:pos="5245"/>
                <w:tab w:val="left" w:pos="8218"/>
                <w:tab w:val="right" w:pos="9923"/>
              </w:tabs>
              <w:rPr>
                <w:rFonts w:cs="Arial"/>
                <w:szCs w:val="22"/>
                <w:highlight w:val="yellow"/>
              </w:rPr>
            </w:pPr>
            <w:r w:rsidRPr="005F5B0E">
              <w:rPr>
                <w:szCs w:val="22"/>
                <w:highlight w:val="yellow"/>
              </w:rPr>
              <w:t>Insert Name</w:t>
            </w:r>
          </w:p>
        </w:tc>
        <w:tc>
          <w:tcPr>
            <w:tcW w:w="1639" w:type="dxa"/>
            <w:vAlign w:val="center"/>
          </w:tcPr>
          <w:p w14:paraId="0B845F15" w14:textId="77777777" w:rsidR="000C6C8E" w:rsidRDefault="000C6C8E" w:rsidP="00F75E8A">
            <w:pPr>
              <w:tabs>
                <w:tab w:val="center" w:pos="5245"/>
                <w:tab w:val="left" w:pos="8218"/>
                <w:tab w:val="right" w:pos="9923"/>
              </w:tabs>
              <w:rPr>
                <w:rFonts w:cs="Arial"/>
                <w:szCs w:val="22"/>
                <w:highlight w:val="yellow"/>
              </w:rPr>
            </w:pPr>
            <w:r w:rsidRPr="005F5B0E">
              <w:rPr>
                <w:szCs w:val="22"/>
                <w:highlight w:val="yellow"/>
              </w:rPr>
              <w:t>Unit Company Name</w:t>
            </w:r>
          </w:p>
        </w:tc>
      </w:tr>
    </w:tbl>
    <w:p w14:paraId="6E400A51" w14:textId="77777777" w:rsidR="000C6C8E" w:rsidRDefault="000C6C8E" w:rsidP="000C6C8E">
      <w:pPr>
        <w:pStyle w:val="BodyText"/>
        <w:rPr>
          <w:lang w:val="en-GB"/>
        </w:rPr>
      </w:pPr>
    </w:p>
    <w:p w14:paraId="4F8AEED0" w14:textId="77777777" w:rsidR="000C6C8E" w:rsidRDefault="000C6C8E" w:rsidP="000C6C8E">
      <w:pPr>
        <w:pStyle w:val="BodyText"/>
      </w:pPr>
    </w:p>
    <w:p w14:paraId="3C230E1B" w14:textId="77777777" w:rsidR="000C6C8E" w:rsidRPr="000C6C8E" w:rsidRDefault="000C6C8E" w:rsidP="000C6C8E">
      <w:pPr>
        <w:pStyle w:val="BodyText"/>
      </w:pPr>
    </w:p>
    <w:p w14:paraId="465E9C90" w14:textId="77777777" w:rsidR="00E72EAE" w:rsidRDefault="00E72EAE" w:rsidP="00E72EAE">
      <w:pPr>
        <w:pStyle w:val="Heading1"/>
        <w:rPr>
          <w:rFonts w:ascii="Arial" w:hAnsi="Arial"/>
        </w:rPr>
      </w:pPr>
      <w:r>
        <w:rPr>
          <w:rFonts w:ascii="Arial" w:hAnsi="Arial"/>
        </w:rPr>
        <w:t>Introduction</w:t>
      </w:r>
    </w:p>
    <w:p w14:paraId="36A9191A" w14:textId="1D9C9F5D" w:rsidR="00E72EAE" w:rsidRDefault="00E72EAE" w:rsidP="00E72EAE">
      <w:pPr>
        <w:pStyle w:val="BodyText"/>
        <w:spacing w:after="120"/>
        <w:jc w:val="both"/>
        <w:rPr>
          <w:szCs w:val="22"/>
        </w:rPr>
      </w:pPr>
      <w:r w:rsidRPr="008A10C1">
        <w:rPr>
          <w:szCs w:val="22"/>
        </w:rPr>
        <w:t xml:space="preserve">The Unit </w:t>
      </w:r>
      <w:r>
        <w:rPr>
          <w:szCs w:val="22"/>
        </w:rPr>
        <w:t xml:space="preserve">shall </w:t>
      </w:r>
      <w:r w:rsidRPr="008A10C1">
        <w:rPr>
          <w:szCs w:val="22"/>
        </w:rPr>
        <w:t xml:space="preserve">submit the latest version of this test </w:t>
      </w:r>
      <w:r>
        <w:rPr>
          <w:szCs w:val="22"/>
        </w:rPr>
        <w:t>report template</w:t>
      </w:r>
      <w:r w:rsidR="00DF55C8">
        <w:rPr>
          <w:szCs w:val="22"/>
        </w:rPr>
        <w:t xml:space="preserve"> as published on the EirGrid, </w:t>
      </w:r>
      <w:r w:rsidRPr="008A10C1">
        <w:rPr>
          <w:szCs w:val="22"/>
        </w:rPr>
        <w:t>SONI website</w:t>
      </w:r>
      <w:r>
        <w:rPr>
          <w:szCs w:val="22"/>
        </w:rPr>
        <w:t>s</w:t>
      </w:r>
      <w:r w:rsidRPr="008A10C1">
        <w:rPr>
          <w:rStyle w:val="FootnoteReference"/>
          <w:szCs w:val="22"/>
        </w:rPr>
        <w:footnoteReference w:id="2"/>
      </w:r>
      <w:r w:rsidRPr="008A10C1">
        <w:rPr>
          <w:szCs w:val="22"/>
        </w:rPr>
        <w:t>.</w:t>
      </w:r>
    </w:p>
    <w:p w14:paraId="1034DDA7" w14:textId="3F3A45C6" w:rsidR="00E72EAE" w:rsidRPr="00EB5DC6" w:rsidRDefault="00E72EAE" w:rsidP="00E72EAE">
      <w:pPr>
        <w:pStyle w:val="BodyText"/>
        <w:spacing w:after="120"/>
        <w:jc w:val="both"/>
        <w:rPr>
          <w:szCs w:val="22"/>
        </w:rPr>
      </w:pPr>
      <w:r w:rsidRPr="00EB5DC6">
        <w:rPr>
          <w:szCs w:val="22"/>
        </w:rPr>
        <w:t xml:space="preserve">The report shall be developed for technical and non-technical readers and shall follow the agreed test programme. The report is submitted to </w:t>
      </w:r>
      <w:hyperlink r:id="rId15" w:history="1">
        <w:r w:rsidR="009072C1" w:rsidRPr="00990DFF">
          <w:rPr>
            <w:rStyle w:val="Hyperlink"/>
            <w:szCs w:val="22"/>
          </w:rPr>
          <w:t>DSU@eirgrid.com</w:t>
        </w:r>
      </w:hyperlink>
      <w:r>
        <w:rPr>
          <w:szCs w:val="22"/>
        </w:rPr>
        <w:t xml:space="preserve"> or </w:t>
      </w:r>
      <w:hyperlink r:id="rId16" w:history="1">
        <w:r w:rsidR="003C4DFA" w:rsidRPr="00547839">
          <w:rPr>
            <w:rStyle w:val="Hyperlink"/>
            <w:szCs w:val="22"/>
            <w:lang w:val="en-GB"/>
          </w:rPr>
          <w:t>generator_testing@soni.ltd.uk</w:t>
        </w:r>
      </w:hyperlink>
      <w:r>
        <w:rPr>
          <w:szCs w:val="22"/>
        </w:rPr>
        <w:t xml:space="preserve"> </w:t>
      </w:r>
      <w:r w:rsidR="003C4DFA">
        <w:rPr>
          <w:szCs w:val="22"/>
        </w:rPr>
        <w:t>no more than 10 business days after the test date</w:t>
      </w:r>
      <w:r w:rsidRPr="00EB5DC6">
        <w:rPr>
          <w:szCs w:val="22"/>
        </w:rPr>
        <w:t xml:space="preserve">. </w:t>
      </w:r>
    </w:p>
    <w:p w14:paraId="289B8C27" w14:textId="5C869A71" w:rsidR="00736C62" w:rsidRDefault="00BC7E85" w:rsidP="00BC7E85">
      <w:pPr>
        <w:pStyle w:val="BodyText"/>
        <w:spacing w:before="120" w:after="120"/>
        <w:jc w:val="both"/>
      </w:pPr>
      <w:r>
        <w:t xml:space="preserve">The purpose of the report is to </w:t>
      </w:r>
      <w:r w:rsidR="003C7E8D">
        <w:t xml:space="preserve">present </w:t>
      </w:r>
      <w:r w:rsidR="00736C62">
        <w:t xml:space="preserve">information </w:t>
      </w:r>
      <w:r w:rsidR="00635ED5">
        <w:t xml:space="preserve">demonstrating the </w:t>
      </w:r>
      <w:r w:rsidR="00736C62">
        <w:t>unit’s</w:t>
      </w:r>
      <w:r w:rsidR="00635ED5">
        <w:t xml:space="preserve"> ability to provide </w:t>
      </w:r>
      <w:r w:rsidR="00815669">
        <w:t>the</w:t>
      </w:r>
      <w:r w:rsidR="00635ED5">
        <w:t xml:space="preserve"> </w:t>
      </w:r>
      <w:r w:rsidR="00736C62">
        <w:t xml:space="preserve">dispatch based </w:t>
      </w:r>
      <w:r w:rsidR="00635ED5">
        <w:t xml:space="preserve">services </w:t>
      </w:r>
      <w:r w:rsidR="00736C62">
        <w:t>listed</w:t>
      </w:r>
      <w:r w:rsidR="00815669">
        <w:t xml:space="preserve"> in the corresponding test procedure</w:t>
      </w:r>
      <w:r w:rsidR="00736C62">
        <w:t xml:space="preserve">. The completed report should contain </w:t>
      </w:r>
      <w:r w:rsidR="00736C62" w:rsidRPr="00736C62">
        <w:t xml:space="preserve">analysis, tables and graphs </w:t>
      </w:r>
      <w:r w:rsidR="00736C62">
        <w:t xml:space="preserve">demonstrating the unit’s compliance with the individual services. </w:t>
      </w:r>
    </w:p>
    <w:p w14:paraId="168F107C" w14:textId="54E13064" w:rsidR="00736C62" w:rsidRDefault="00A436CA" w:rsidP="00BC7E85">
      <w:pPr>
        <w:pStyle w:val="BodyText"/>
        <w:spacing w:before="120" w:after="120"/>
        <w:jc w:val="both"/>
      </w:pPr>
      <w:r>
        <w:rPr>
          <w:noProof/>
          <w:lang w:eastAsia="en-IE"/>
        </w:rPr>
        <mc:AlternateContent>
          <mc:Choice Requires="wps">
            <w:drawing>
              <wp:anchor distT="0" distB="0" distL="114300" distR="114300" simplePos="0" relativeHeight="251659264" behindDoc="0" locked="0" layoutInCell="1" allowOverlap="1" wp14:anchorId="5E0A51C8" wp14:editId="3A4FD7EE">
                <wp:simplePos x="0" y="0"/>
                <wp:positionH relativeFrom="column">
                  <wp:posOffset>-58219</wp:posOffset>
                </wp:positionH>
                <wp:positionV relativeFrom="paragraph">
                  <wp:posOffset>545064</wp:posOffset>
                </wp:positionV>
                <wp:extent cx="6096000" cy="505326"/>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6096000" cy="505326"/>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4.6pt;margin-top:42.9pt;width:480pt;height:39.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" filled="f" strokecolor="#0070c0" strokeweight="2pt"/>
            </w:pict>
          </mc:Fallback>
        </mc:AlternateContent>
      </w:r>
      <w:r w:rsidR="00736C62">
        <w:t>In the simplest circumstance</w:t>
      </w:r>
      <w:r w:rsidR="00815669">
        <w:t>,</w:t>
      </w:r>
      <w:r w:rsidR="00736C62">
        <w:t xml:space="preserve"> the report may be compiled using data collated using previous grid code testing. In such cases the data presented should align with the units </w:t>
      </w:r>
      <w:r w:rsidR="003C7E8D" w:rsidRPr="000335A4">
        <w:rPr>
          <w:b/>
        </w:rPr>
        <w:t>existing approved</w:t>
      </w:r>
      <w:r w:rsidR="003C7E8D">
        <w:t xml:space="preserve"> Technical Offer Data (TOD) for a unit</w:t>
      </w:r>
      <w:r w:rsidR="0028093C">
        <w:rPr>
          <w:rStyle w:val="FootnoteReference"/>
        </w:rPr>
        <w:footnoteReference w:id="3"/>
      </w:r>
      <w:r w:rsidR="000335A4">
        <w:t xml:space="preserve">. </w:t>
      </w:r>
    </w:p>
    <w:p w14:paraId="03464676" w14:textId="4CC98639" w:rsidR="00A04E6E" w:rsidRPr="00A436CA" w:rsidRDefault="000335A4" w:rsidP="00BC7E85">
      <w:pPr>
        <w:pStyle w:val="BodyText"/>
        <w:spacing w:before="120" w:after="120"/>
        <w:jc w:val="both"/>
      </w:pPr>
      <w:r w:rsidRPr="00A436CA">
        <w:t>If a Unit is updating or amending its TOD values due to a change in its operating charact</w:t>
      </w:r>
      <w:r w:rsidR="00E0732A" w:rsidRPr="00A436CA">
        <w:t>eristics</w:t>
      </w:r>
      <w:r w:rsidR="00815669" w:rsidRPr="00A436CA">
        <w:t xml:space="preserve"> of the unit</w:t>
      </w:r>
      <w:r w:rsidR="00E0732A" w:rsidRPr="00A436CA">
        <w:t>, all relevant testing shall</w:t>
      </w:r>
      <w:r w:rsidRPr="00A436CA">
        <w:t xml:space="preserve"> be completed and the new TOD values validated </w:t>
      </w:r>
      <w:r w:rsidRPr="00A436CA">
        <w:rPr>
          <w:b/>
        </w:rPr>
        <w:t>before</w:t>
      </w:r>
      <w:r w:rsidRPr="00A436CA">
        <w:t xml:space="preserve"> completing this report.</w:t>
      </w:r>
    </w:p>
    <w:p w14:paraId="57520251" w14:textId="2DB69B31" w:rsidR="00A04E6E" w:rsidRDefault="00B02B34" w:rsidP="00BC7E85">
      <w:pPr>
        <w:pStyle w:val="BodyText"/>
        <w:spacing w:before="120" w:after="120"/>
        <w:jc w:val="both"/>
      </w:pPr>
      <w:r>
        <w:t>In the event that new I</w:t>
      </w:r>
      <w:r w:rsidR="00815669">
        <w:t xml:space="preserve">S have been tested, however </w:t>
      </w:r>
      <w:r w:rsidR="00A04E6E">
        <w:t>services from that site only becomes available at a future date</w:t>
      </w:r>
      <w:r>
        <w:t>, s</w:t>
      </w:r>
      <w:r w:rsidR="00815669">
        <w:t>uch sites should be clearly identified and the report should be compiled to clearly identify both current product volumes and also future product volumes. This is</w:t>
      </w:r>
      <w:r>
        <w:t xml:space="preserve"> to</w:t>
      </w:r>
      <w:r w:rsidR="00815669">
        <w:t xml:space="preserve"> facilitate </w:t>
      </w:r>
      <w:r w:rsidR="00A04E6E">
        <w:t xml:space="preserve">alignment of registration dates in the energy / capacity markets </w:t>
      </w:r>
      <w:r w:rsidR="00815669">
        <w:t>only</w:t>
      </w:r>
      <w:r>
        <w:t>. B</w:t>
      </w:r>
      <w:r w:rsidR="00A04E6E">
        <w:t xml:space="preserve">oth current and future TOD values relating to the registration of those sites must be included in the report. </w:t>
      </w:r>
    </w:p>
    <w:p w14:paraId="7E59376C" w14:textId="0500F613" w:rsidR="00736C62" w:rsidRDefault="00B67F75" w:rsidP="00BC7E85">
      <w:pPr>
        <w:pStyle w:val="BodyText"/>
        <w:spacing w:before="120" w:after="120"/>
        <w:jc w:val="both"/>
      </w:pPr>
      <w:r>
        <w:t>S</w:t>
      </w:r>
      <w:r w:rsidR="00736C62">
        <w:t xml:space="preserve">ervice providers may provide </w:t>
      </w:r>
      <w:r w:rsidR="00815669">
        <w:t>information in this</w:t>
      </w:r>
      <w:r w:rsidR="00736C62">
        <w:t xml:space="preserve"> report demonstrating an ability to provide greater levels of TOR2, RRD and RRS, than would otherwise be verified </w:t>
      </w:r>
      <w:r w:rsidR="00A04E6E">
        <w:t>using</w:t>
      </w:r>
      <w:r w:rsidR="00815669">
        <w:t xml:space="preserve"> the units TOD data. In such instances the aggregator will request an unscheduled dispatch test from the TSO. The TSO will subsequently issue an unscheduled dispatch to the unit</w:t>
      </w:r>
      <w:r>
        <w:t xml:space="preserve"> within 10 business days of approving the test request. Only data </w:t>
      </w:r>
      <w:r w:rsidR="00B02B34">
        <w:t>gathered</w:t>
      </w:r>
      <w:r>
        <w:t xml:space="preserve"> from this dispatch can be used for demonstrating higher volumes of TOR2, RRS or RRD than would otherwise be demonstrated by the units TOD. Note in the case of DSU the units </w:t>
      </w:r>
      <w:r w:rsidRPr="00B67F75">
        <w:t>Demand Side Unit Notice Time</w:t>
      </w:r>
      <w:r>
        <w:t xml:space="preserve"> as defined in Grid Code must be accounted for, thus providers may be require</w:t>
      </w:r>
      <w:r w:rsidR="00B02B34">
        <w:t>d</w:t>
      </w:r>
      <w:r>
        <w:t xml:space="preserve"> to amend this in some instances in order to qualify for TOR2, RRS or RRD respectively.</w:t>
      </w:r>
    </w:p>
    <w:p w14:paraId="10C8C1B1" w14:textId="39D886C6" w:rsidR="002C39C2" w:rsidRDefault="008D3D3A" w:rsidP="008D3D3A">
      <w:pPr>
        <w:pStyle w:val="Heading1"/>
      </w:pPr>
      <w:r>
        <w:lastRenderedPageBreak/>
        <w:t>Abbreviations</w:t>
      </w:r>
    </w:p>
    <w:p w14:paraId="72AC34D2" w14:textId="77777777" w:rsidR="000C6C8E" w:rsidRDefault="000C6C8E" w:rsidP="00042B7E">
      <w:pPr>
        <w:pStyle w:val="BodyText"/>
        <w:jc w:val="both"/>
        <w:rPr>
          <w:rFonts w:cs="Arial"/>
          <w:sz w:val="20"/>
        </w:rPr>
      </w:pPr>
    </w:p>
    <w:p w14:paraId="6FAF1DB4" w14:textId="77777777" w:rsidR="000C6C8E" w:rsidRDefault="000C6C8E" w:rsidP="000C6C8E">
      <w:pPr>
        <w:pStyle w:val="BodyText"/>
        <w:rPr>
          <w:szCs w:val="22"/>
          <w:lang w:val="en-GB"/>
        </w:rPr>
      </w:pPr>
      <w:r>
        <w:rPr>
          <w:szCs w:val="22"/>
          <w:lang w:val="en-GB"/>
        </w:rPr>
        <w:t>AGU</w:t>
      </w:r>
      <w:r>
        <w:rPr>
          <w:szCs w:val="22"/>
          <w:lang w:val="en-GB"/>
        </w:rPr>
        <w:tab/>
      </w:r>
      <w:r>
        <w:rPr>
          <w:szCs w:val="22"/>
          <w:lang w:val="en-GB"/>
        </w:rPr>
        <w:tab/>
        <w:t>Aggregated Generating Units</w:t>
      </w:r>
    </w:p>
    <w:p w14:paraId="2C136838" w14:textId="77777777" w:rsidR="000C6C8E" w:rsidRDefault="000C6C8E" w:rsidP="000C6C8E">
      <w:pPr>
        <w:pStyle w:val="BodyText"/>
        <w:rPr>
          <w:szCs w:val="22"/>
          <w:lang w:val="en-GB"/>
        </w:rPr>
      </w:pPr>
      <w:r w:rsidRPr="009A16D9">
        <w:rPr>
          <w:szCs w:val="22"/>
          <w:lang w:val="en-GB"/>
        </w:rPr>
        <w:t>DSO</w:t>
      </w:r>
      <w:r w:rsidRPr="009A16D9">
        <w:rPr>
          <w:szCs w:val="22"/>
          <w:lang w:val="en-GB"/>
        </w:rPr>
        <w:tab/>
      </w:r>
      <w:r w:rsidRPr="009A16D9">
        <w:rPr>
          <w:szCs w:val="22"/>
          <w:lang w:val="en-GB"/>
        </w:rPr>
        <w:tab/>
        <w:t>Distribution System Operator</w:t>
      </w:r>
    </w:p>
    <w:p w14:paraId="7F92007C" w14:textId="77777777" w:rsidR="000C6C8E" w:rsidRPr="009A16D9" w:rsidRDefault="000C6C8E" w:rsidP="000C6C8E">
      <w:pPr>
        <w:pStyle w:val="BodyText"/>
        <w:rPr>
          <w:szCs w:val="22"/>
          <w:lang w:val="en-GB"/>
        </w:rPr>
      </w:pPr>
      <w:r>
        <w:rPr>
          <w:szCs w:val="22"/>
          <w:lang w:val="en-GB"/>
        </w:rPr>
        <w:t>DN</w:t>
      </w:r>
      <w:r w:rsidRPr="009A16D9">
        <w:rPr>
          <w:szCs w:val="22"/>
          <w:lang w:val="en-GB"/>
        </w:rPr>
        <w:t>O</w:t>
      </w:r>
      <w:r w:rsidRPr="009A16D9">
        <w:rPr>
          <w:szCs w:val="22"/>
          <w:lang w:val="en-GB"/>
        </w:rPr>
        <w:tab/>
      </w:r>
      <w:r w:rsidRPr="009A16D9">
        <w:rPr>
          <w:szCs w:val="22"/>
          <w:lang w:val="en-GB"/>
        </w:rPr>
        <w:tab/>
        <w:t xml:space="preserve">Distribution </w:t>
      </w:r>
      <w:r>
        <w:rPr>
          <w:szCs w:val="22"/>
          <w:lang w:val="en-GB"/>
        </w:rPr>
        <w:t>Network</w:t>
      </w:r>
      <w:r w:rsidRPr="009A16D9">
        <w:rPr>
          <w:szCs w:val="22"/>
          <w:lang w:val="en-GB"/>
        </w:rPr>
        <w:t xml:space="preserve"> Operator</w:t>
      </w:r>
    </w:p>
    <w:p w14:paraId="1F299494" w14:textId="77777777" w:rsidR="000C6C8E" w:rsidRPr="009A16D9" w:rsidRDefault="000C6C8E" w:rsidP="000C6C8E">
      <w:pPr>
        <w:pStyle w:val="BodyText"/>
        <w:rPr>
          <w:szCs w:val="22"/>
          <w:lang w:val="en-GB"/>
        </w:rPr>
      </w:pPr>
      <w:r w:rsidRPr="009A16D9">
        <w:rPr>
          <w:szCs w:val="22"/>
          <w:lang w:val="en-GB"/>
        </w:rPr>
        <w:t>DSU</w:t>
      </w:r>
      <w:r w:rsidRPr="009A16D9">
        <w:rPr>
          <w:szCs w:val="22"/>
          <w:lang w:val="en-GB"/>
        </w:rPr>
        <w:tab/>
      </w:r>
      <w:r w:rsidRPr="009A16D9">
        <w:rPr>
          <w:szCs w:val="22"/>
          <w:lang w:val="en-GB"/>
        </w:rPr>
        <w:tab/>
        <w:t>Demand Side Unit</w:t>
      </w:r>
    </w:p>
    <w:p w14:paraId="1935AB3D" w14:textId="77777777" w:rsidR="000C6C8E" w:rsidRDefault="000C6C8E" w:rsidP="000C6C8E">
      <w:pPr>
        <w:pStyle w:val="BodyText"/>
        <w:rPr>
          <w:szCs w:val="22"/>
          <w:lang w:val="en-GB"/>
        </w:rPr>
      </w:pPr>
      <w:r w:rsidRPr="009A16D9">
        <w:rPr>
          <w:szCs w:val="22"/>
          <w:lang w:val="en-GB"/>
        </w:rPr>
        <w:t>EDIL</w:t>
      </w:r>
      <w:r w:rsidRPr="009A16D9">
        <w:rPr>
          <w:szCs w:val="22"/>
          <w:lang w:val="en-GB"/>
        </w:rPr>
        <w:tab/>
      </w:r>
      <w:r w:rsidRPr="009A16D9">
        <w:rPr>
          <w:szCs w:val="22"/>
          <w:lang w:val="en-GB"/>
        </w:rPr>
        <w:tab/>
        <w:t>Electronic Dispatch Instruction Logger</w:t>
      </w:r>
    </w:p>
    <w:p w14:paraId="3AF702DA" w14:textId="77777777" w:rsidR="000C6C8E" w:rsidRPr="009A16D9" w:rsidRDefault="000C6C8E" w:rsidP="000C6C8E">
      <w:pPr>
        <w:pStyle w:val="BodyText"/>
        <w:rPr>
          <w:szCs w:val="22"/>
          <w:lang w:val="en-GB"/>
        </w:rPr>
      </w:pPr>
      <w:r w:rsidRPr="009A16D9">
        <w:rPr>
          <w:szCs w:val="22"/>
          <w:lang w:val="en-GB"/>
        </w:rPr>
        <w:t>FFR</w:t>
      </w:r>
      <w:r w:rsidRPr="009A16D9">
        <w:rPr>
          <w:szCs w:val="22"/>
          <w:lang w:val="en-GB"/>
        </w:rPr>
        <w:tab/>
      </w:r>
      <w:r w:rsidRPr="009A16D9">
        <w:rPr>
          <w:szCs w:val="22"/>
          <w:lang w:val="en-GB"/>
        </w:rPr>
        <w:tab/>
        <w:t>Fast Frequency Response</w:t>
      </w:r>
    </w:p>
    <w:p w14:paraId="0F08ABEC" w14:textId="23511077" w:rsidR="00B02B34" w:rsidRDefault="000C6C8E" w:rsidP="000C6C8E">
      <w:pPr>
        <w:pStyle w:val="BodyText"/>
        <w:rPr>
          <w:szCs w:val="22"/>
          <w:lang w:val="en-GB"/>
        </w:rPr>
      </w:pPr>
      <w:r w:rsidRPr="009A16D9">
        <w:rPr>
          <w:szCs w:val="22"/>
          <w:lang w:val="en-GB"/>
        </w:rPr>
        <w:t>IS</w:t>
      </w:r>
      <w:r w:rsidRPr="009A16D9">
        <w:rPr>
          <w:szCs w:val="22"/>
          <w:lang w:val="en-GB"/>
        </w:rPr>
        <w:tab/>
      </w:r>
      <w:r w:rsidRPr="009A16D9">
        <w:rPr>
          <w:szCs w:val="22"/>
          <w:lang w:val="en-GB"/>
        </w:rPr>
        <w:tab/>
        <w:t>Individual Site</w:t>
      </w:r>
    </w:p>
    <w:p w14:paraId="68527821" w14:textId="77777777" w:rsidR="000C6C8E" w:rsidRPr="000C6C8E" w:rsidRDefault="000C6C8E" w:rsidP="000C6C8E">
      <w:pPr>
        <w:pStyle w:val="BodyText"/>
        <w:jc w:val="both"/>
        <w:rPr>
          <w:rFonts w:cs="Arial"/>
          <w:szCs w:val="22"/>
        </w:rPr>
      </w:pPr>
      <w:r w:rsidRPr="000C6C8E">
        <w:rPr>
          <w:rFonts w:cs="Arial"/>
          <w:szCs w:val="22"/>
        </w:rPr>
        <w:t>MEC</w:t>
      </w:r>
      <w:r w:rsidRPr="000C6C8E">
        <w:rPr>
          <w:rFonts w:cs="Arial"/>
          <w:szCs w:val="22"/>
        </w:rPr>
        <w:tab/>
      </w:r>
      <w:r w:rsidRPr="000C6C8E">
        <w:rPr>
          <w:rFonts w:cs="Arial"/>
          <w:szCs w:val="22"/>
        </w:rPr>
        <w:tab/>
        <w:t>Maximum Export Capacity</w:t>
      </w:r>
    </w:p>
    <w:p w14:paraId="1CBA7FC7" w14:textId="69318145" w:rsidR="000C6C8E" w:rsidRPr="000C6C8E" w:rsidRDefault="000C6C8E" w:rsidP="000C6C8E">
      <w:pPr>
        <w:pStyle w:val="BodyText"/>
        <w:jc w:val="both"/>
        <w:rPr>
          <w:rFonts w:cs="Arial"/>
          <w:szCs w:val="22"/>
        </w:rPr>
      </w:pPr>
      <w:r w:rsidRPr="000C6C8E">
        <w:rPr>
          <w:rFonts w:cs="Arial"/>
          <w:szCs w:val="22"/>
        </w:rPr>
        <w:t>MIC</w:t>
      </w:r>
      <w:r w:rsidRPr="000C6C8E">
        <w:rPr>
          <w:rFonts w:cs="Arial"/>
          <w:szCs w:val="22"/>
        </w:rPr>
        <w:tab/>
      </w:r>
      <w:r w:rsidRPr="000C6C8E">
        <w:rPr>
          <w:rFonts w:cs="Arial"/>
          <w:szCs w:val="22"/>
        </w:rPr>
        <w:tab/>
        <w:t>Maximum Import Capacity</w:t>
      </w:r>
    </w:p>
    <w:p w14:paraId="5F44F608" w14:textId="77777777" w:rsidR="000C6C8E" w:rsidRPr="000C6C8E" w:rsidRDefault="000C6C8E" w:rsidP="000C6C8E">
      <w:pPr>
        <w:rPr>
          <w:szCs w:val="22"/>
          <w:lang w:val="en-GB"/>
        </w:rPr>
      </w:pPr>
      <w:r w:rsidRPr="000C6C8E">
        <w:rPr>
          <w:szCs w:val="22"/>
          <w:lang w:val="en-GB"/>
        </w:rPr>
        <w:t>MPRN</w:t>
      </w:r>
      <w:r w:rsidRPr="000C6C8E">
        <w:rPr>
          <w:szCs w:val="22"/>
          <w:lang w:val="en-GB"/>
        </w:rPr>
        <w:tab/>
      </w:r>
      <w:r w:rsidRPr="000C6C8E">
        <w:rPr>
          <w:szCs w:val="22"/>
          <w:lang w:val="en-GB"/>
        </w:rPr>
        <w:tab/>
        <w:t>Metering Point Registration Number</w:t>
      </w:r>
    </w:p>
    <w:p w14:paraId="739F75D5" w14:textId="248002AE" w:rsidR="000C6C8E" w:rsidRPr="009A16D9" w:rsidRDefault="00A436CA" w:rsidP="000C6C8E">
      <w:pPr>
        <w:pStyle w:val="BodyText"/>
        <w:rPr>
          <w:szCs w:val="22"/>
          <w:lang w:val="en-GB"/>
        </w:rPr>
      </w:pPr>
      <w:proofErr w:type="spellStart"/>
      <w:r w:rsidRPr="009A16D9">
        <w:rPr>
          <w:szCs w:val="22"/>
          <w:lang w:val="en-GB"/>
        </w:rPr>
        <w:t>MVAr</w:t>
      </w:r>
      <w:proofErr w:type="spellEnd"/>
      <w:r w:rsidR="000C6C8E" w:rsidRPr="009A16D9">
        <w:rPr>
          <w:szCs w:val="22"/>
          <w:lang w:val="en-GB"/>
        </w:rPr>
        <w:tab/>
      </w:r>
      <w:r w:rsidR="000C6C8E" w:rsidRPr="009A16D9">
        <w:rPr>
          <w:szCs w:val="22"/>
          <w:lang w:val="en-GB"/>
        </w:rPr>
        <w:tab/>
        <w:t xml:space="preserve">Mega </w:t>
      </w:r>
      <w:r w:rsidRPr="009A16D9">
        <w:rPr>
          <w:szCs w:val="22"/>
          <w:lang w:val="en-GB"/>
        </w:rPr>
        <w:t>VAR</w:t>
      </w:r>
    </w:p>
    <w:p w14:paraId="47785FEB" w14:textId="77777777" w:rsidR="000C6C8E" w:rsidRPr="009A16D9" w:rsidRDefault="000C6C8E" w:rsidP="000C6C8E">
      <w:pPr>
        <w:pStyle w:val="BodyText"/>
        <w:rPr>
          <w:szCs w:val="22"/>
          <w:lang w:val="en-GB"/>
        </w:rPr>
      </w:pPr>
      <w:r w:rsidRPr="009A16D9">
        <w:rPr>
          <w:szCs w:val="22"/>
          <w:lang w:val="en-GB"/>
        </w:rPr>
        <w:t>MW</w:t>
      </w:r>
      <w:r w:rsidRPr="009A16D9">
        <w:rPr>
          <w:szCs w:val="22"/>
          <w:lang w:val="en-GB"/>
        </w:rPr>
        <w:tab/>
      </w:r>
      <w:r w:rsidRPr="009A16D9">
        <w:rPr>
          <w:szCs w:val="22"/>
          <w:lang w:val="en-GB"/>
        </w:rPr>
        <w:tab/>
        <w:t>Mega watt</w:t>
      </w:r>
    </w:p>
    <w:p w14:paraId="700497CE" w14:textId="77777777" w:rsidR="000C6C8E" w:rsidRDefault="000C6C8E" w:rsidP="000C6C8E">
      <w:pPr>
        <w:pStyle w:val="BodyText"/>
        <w:rPr>
          <w:szCs w:val="22"/>
          <w:lang w:val="en-GB"/>
        </w:rPr>
      </w:pPr>
      <w:r>
        <w:rPr>
          <w:szCs w:val="22"/>
          <w:lang w:val="en-GB"/>
        </w:rPr>
        <w:t>NCC, CHCC</w:t>
      </w:r>
      <w:r>
        <w:rPr>
          <w:szCs w:val="22"/>
          <w:lang w:val="en-GB"/>
        </w:rPr>
        <w:tab/>
      </w:r>
      <w:r w:rsidRPr="009A16D9">
        <w:rPr>
          <w:szCs w:val="22"/>
          <w:lang w:val="en-GB"/>
        </w:rPr>
        <w:t>National Control Centre</w:t>
      </w:r>
      <w:r>
        <w:rPr>
          <w:szCs w:val="22"/>
          <w:lang w:val="en-GB"/>
        </w:rPr>
        <w:t xml:space="preserve">, </w:t>
      </w:r>
      <w:proofErr w:type="spellStart"/>
      <w:r>
        <w:rPr>
          <w:szCs w:val="22"/>
          <w:lang w:val="en-GB"/>
        </w:rPr>
        <w:t>Castlereagh</w:t>
      </w:r>
      <w:proofErr w:type="spellEnd"/>
      <w:r>
        <w:rPr>
          <w:szCs w:val="22"/>
          <w:lang w:val="en-GB"/>
        </w:rPr>
        <w:t xml:space="preserve"> House Control Centre</w:t>
      </w:r>
    </w:p>
    <w:p w14:paraId="7B40A714" w14:textId="77777777" w:rsidR="000C6C8E" w:rsidRDefault="000C6C8E" w:rsidP="000C6C8E">
      <w:pPr>
        <w:pStyle w:val="BodyText"/>
        <w:rPr>
          <w:lang w:val="en-GB"/>
        </w:rPr>
      </w:pPr>
      <w:r w:rsidRPr="005C5B1C">
        <w:rPr>
          <w:lang w:val="en-GB"/>
        </w:rPr>
        <w:t>PMU</w:t>
      </w:r>
      <w:r w:rsidRPr="005C5B1C">
        <w:rPr>
          <w:lang w:val="en-GB"/>
        </w:rPr>
        <w:tab/>
      </w:r>
      <w:r w:rsidRPr="005C5B1C">
        <w:rPr>
          <w:lang w:val="en-GB"/>
        </w:rPr>
        <w:tab/>
      </w:r>
      <w:proofErr w:type="spellStart"/>
      <w:r w:rsidRPr="005C5B1C">
        <w:rPr>
          <w:lang w:val="en-GB"/>
        </w:rPr>
        <w:t>Phasor</w:t>
      </w:r>
      <w:proofErr w:type="spellEnd"/>
      <w:r w:rsidRPr="005C5B1C">
        <w:rPr>
          <w:lang w:val="en-GB"/>
        </w:rPr>
        <w:t xml:space="preserve"> Monitoring Unit</w:t>
      </w:r>
    </w:p>
    <w:p w14:paraId="6341C01D" w14:textId="77777777" w:rsidR="000C6C8E" w:rsidRPr="000C6C8E" w:rsidRDefault="000C6C8E" w:rsidP="000C6C8E">
      <w:pPr>
        <w:pStyle w:val="BodyText"/>
        <w:rPr>
          <w:lang w:val="en-GB"/>
        </w:rPr>
      </w:pPr>
      <w:r w:rsidRPr="000C6C8E">
        <w:rPr>
          <w:lang w:val="en-GB"/>
        </w:rPr>
        <w:t xml:space="preserve">RM </w:t>
      </w:r>
      <w:r w:rsidRPr="000C6C8E">
        <w:rPr>
          <w:lang w:val="en-GB"/>
        </w:rPr>
        <w:tab/>
      </w:r>
      <w:r w:rsidRPr="000C6C8E">
        <w:rPr>
          <w:lang w:val="en-GB"/>
        </w:rPr>
        <w:tab/>
        <w:t>Ramping Margin</w:t>
      </w:r>
    </w:p>
    <w:p w14:paraId="3A25A77B" w14:textId="77777777" w:rsidR="000C6C8E" w:rsidRDefault="000C6C8E" w:rsidP="000C6C8E">
      <w:pPr>
        <w:pStyle w:val="BodyText"/>
        <w:rPr>
          <w:lang w:val="en-GB"/>
        </w:rPr>
      </w:pPr>
      <w:r w:rsidRPr="000C6C8E">
        <w:rPr>
          <w:lang w:val="en-GB"/>
        </w:rPr>
        <w:t>RRD</w:t>
      </w:r>
      <w:r w:rsidRPr="000C6C8E">
        <w:rPr>
          <w:lang w:val="en-GB"/>
        </w:rPr>
        <w:tab/>
      </w:r>
      <w:r w:rsidRPr="000C6C8E">
        <w:rPr>
          <w:lang w:val="en-GB"/>
        </w:rPr>
        <w:tab/>
        <w:t>Replacement Reserve – Desynchronised</w:t>
      </w:r>
    </w:p>
    <w:p w14:paraId="0C6B3167" w14:textId="14F7C849" w:rsidR="000C6C8E" w:rsidRPr="000C6C8E" w:rsidRDefault="000C6C8E" w:rsidP="000C6C8E">
      <w:pPr>
        <w:pStyle w:val="BodyText"/>
        <w:rPr>
          <w:lang w:val="en-GB"/>
        </w:rPr>
      </w:pPr>
      <w:r w:rsidRPr="000C6C8E">
        <w:rPr>
          <w:lang w:val="en-GB"/>
        </w:rPr>
        <w:t xml:space="preserve">RRS </w:t>
      </w:r>
      <w:r w:rsidRPr="000C6C8E">
        <w:rPr>
          <w:lang w:val="en-GB"/>
        </w:rPr>
        <w:tab/>
      </w:r>
      <w:r w:rsidRPr="000C6C8E">
        <w:rPr>
          <w:lang w:val="en-GB"/>
        </w:rPr>
        <w:tab/>
        <w:t xml:space="preserve">Replacement Reserve – Synchronised </w:t>
      </w:r>
    </w:p>
    <w:p w14:paraId="14BD758C" w14:textId="5196F76B" w:rsidR="000C6C8E" w:rsidRPr="00E62F48" w:rsidRDefault="000C6C8E" w:rsidP="000C6C8E">
      <w:pPr>
        <w:pStyle w:val="BodyText"/>
        <w:rPr>
          <w:lang w:val="en-GB"/>
        </w:rPr>
      </w:pPr>
      <w:r w:rsidRPr="000C6C8E">
        <w:rPr>
          <w:lang w:val="en-GB"/>
        </w:rPr>
        <w:t>TOD</w:t>
      </w:r>
      <w:r w:rsidRPr="000C6C8E">
        <w:rPr>
          <w:lang w:val="en-GB"/>
        </w:rPr>
        <w:tab/>
      </w:r>
      <w:r w:rsidRPr="000C6C8E">
        <w:rPr>
          <w:lang w:val="en-GB"/>
        </w:rPr>
        <w:tab/>
        <w:t>Technical Offer Data</w:t>
      </w:r>
    </w:p>
    <w:p w14:paraId="382B1E39" w14:textId="23A1C536" w:rsidR="000C6C8E" w:rsidRPr="009A16D9" w:rsidRDefault="000C6C8E" w:rsidP="000C6C8E">
      <w:pPr>
        <w:pStyle w:val="BodyText"/>
        <w:rPr>
          <w:szCs w:val="22"/>
          <w:lang w:val="en-GB"/>
        </w:rPr>
      </w:pPr>
      <w:r w:rsidRPr="009A16D9">
        <w:rPr>
          <w:szCs w:val="22"/>
          <w:lang w:val="en-GB"/>
        </w:rPr>
        <w:t>TOR</w:t>
      </w:r>
      <w:r>
        <w:rPr>
          <w:szCs w:val="22"/>
          <w:lang w:val="en-GB"/>
        </w:rPr>
        <w:t>2</w:t>
      </w:r>
      <w:r w:rsidRPr="009A16D9">
        <w:rPr>
          <w:szCs w:val="22"/>
          <w:lang w:val="en-GB"/>
        </w:rPr>
        <w:tab/>
      </w:r>
      <w:r w:rsidRPr="009A16D9">
        <w:rPr>
          <w:szCs w:val="22"/>
          <w:lang w:val="en-GB"/>
        </w:rPr>
        <w:tab/>
        <w:t>Tertiary Operating Reserve</w:t>
      </w:r>
      <w:r>
        <w:rPr>
          <w:szCs w:val="22"/>
          <w:lang w:val="en-GB"/>
        </w:rPr>
        <w:t xml:space="preserve"> 2</w:t>
      </w:r>
    </w:p>
    <w:p w14:paraId="693348AC" w14:textId="77777777" w:rsidR="000C6C8E" w:rsidRDefault="000C6C8E" w:rsidP="000C6C8E">
      <w:pPr>
        <w:pStyle w:val="BodyText"/>
        <w:rPr>
          <w:szCs w:val="22"/>
          <w:lang w:val="en-GB"/>
        </w:rPr>
      </w:pPr>
      <w:r w:rsidRPr="009A16D9">
        <w:rPr>
          <w:szCs w:val="22"/>
          <w:lang w:val="en-GB"/>
        </w:rPr>
        <w:t>TSO</w:t>
      </w:r>
      <w:r w:rsidRPr="009A16D9">
        <w:rPr>
          <w:szCs w:val="22"/>
          <w:lang w:val="en-GB"/>
        </w:rPr>
        <w:tab/>
      </w:r>
      <w:r w:rsidRPr="009A16D9">
        <w:rPr>
          <w:szCs w:val="22"/>
          <w:lang w:val="en-GB"/>
        </w:rPr>
        <w:tab/>
        <w:t>Transmission System Operator</w:t>
      </w:r>
    </w:p>
    <w:p w14:paraId="3E00D9DB" w14:textId="77777777" w:rsidR="000C6C8E" w:rsidRDefault="000C6C8E" w:rsidP="00042B7E">
      <w:pPr>
        <w:pStyle w:val="BodyText"/>
        <w:jc w:val="both"/>
        <w:rPr>
          <w:rFonts w:cs="Arial"/>
          <w:sz w:val="20"/>
        </w:rPr>
      </w:pPr>
    </w:p>
    <w:p w14:paraId="59CA47FC" w14:textId="5407CCC3" w:rsidR="00BF2A4D" w:rsidRDefault="00BF2A4D" w:rsidP="000C6C8E">
      <w:pPr>
        <w:pStyle w:val="BodyText"/>
        <w:jc w:val="both"/>
        <w:rPr>
          <w:rFonts w:cs="Arial"/>
          <w:sz w:val="20"/>
        </w:rPr>
      </w:pPr>
    </w:p>
    <w:p w14:paraId="75975734" w14:textId="77777777" w:rsidR="00B67F75" w:rsidRDefault="00B67F75" w:rsidP="000C6C8E">
      <w:pPr>
        <w:pStyle w:val="BodyText"/>
        <w:jc w:val="both"/>
        <w:rPr>
          <w:rFonts w:cs="Arial"/>
          <w:sz w:val="20"/>
        </w:rPr>
      </w:pPr>
    </w:p>
    <w:p w14:paraId="2778DE0F" w14:textId="538FCA65" w:rsidR="005A3AF2" w:rsidRDefault="00393831" w:rsidP="00C27C1B">
      <w:pPr>
        <w:pStyle w:val="Heading1"/>
      </w:pPr>
      <w:r>
        <w:t>Unit</w:t>
      </w:r>
      <w:r w:rsidR="008D3D3A">
        <w:t xml:space="preserve"> Data</w:t>
      </w:r>
    </w:p>
    <w:tbl>
      <w:tblPr>
        <w:tblStyle w:val="TableGrid"/>
        <w:tblW w:w="0" w:type="auto"/>
        <w:tblLook w:val="04A0" w:firstRow="1" w:lastRow="0" w:firstColumn="1" w:lastColumn="0" w:noHBand="0" w:noVBand="1"/>
      </w:tblPr>
      <w:tblGrid>
        <w:gridCol w:w="5868"/>
        <w:gridCol w:w="3029"/>
      </w:tblGrid>
      <w:tr w:rsidR="00B37A95" w:rsidRPr="009A16D9" w14:paraId="20173E3C" w14:textId="77777777" w:rsidTr="00E05CC8">
        <w:trPr>
          <w:trHeight w:val="324"/>
        </w:trPr>
        <w:tc>
          <w:tcPr>
            <w:tcW w:w="5868" w:type="dxa"/>
          </w:tcPr>
          <w:p w14:paraId="5E263A96" w14:textId="77777777" w:rsidR="00B37A95" w:rsidRPr="006955C6" w:rsidRDefault="00B37A95" w:rsidP="00FB0076">
            <w:pPr>
              <w:pStyle w:val="BodyText"/>
              <w:spacing w:before="120" w:after="120"/>
              <w:rPr>
                <w:szCs w:val="22"/>
                <w:lang w:val="en-GB"/>
              </w:rPr>
            </w:pPr>
            <w:r w:rsidRPr="006955C6">
              <w:rPr>
                <w:szCs w:val="22"/>
                <w:lang w:val="en-GB"/>
              </w:rPr>
              <w:t>Aggregator Type</w:t>
            </w:r>
          </w:p>
        </w:tc>
        <w:tc>
          <w:tcPr>
            <w:tcW w:w="3029" w:type="dxa"/>
            <w:tcBorders>
              <w:bottom w:val="single" w:sz="4" w:space="0" w:color="auto"/>
            </w:tcBorders>
            <w:shd w:val="clear" w:color="auto" w:fill="FFFFFF" w:themeFill="background1"/>
          </w:tcPr>
          <w:p w14:paraId="7BA2655B" w14:textId="08AA8ACB" w:rsidR="00B37A95" w:rsidRPr="005C5B1C" w:rsidRDefault="00B37A95" w:rsidP="00FB0076">
            <w:pPr>
              <w:pStyle w:val="BodyText"/>
              <w:spacing w:before="120" w:after="120"/>
              <w:rPr>
                <w:szCs w:val="22"/>
                <w:highlight w:val="yellow"/>
                <w:lang w:val="en-GB"/>
              </w:rPr>
            </w:pPr>
            <w:r w:rsidRPr="00F611C3">
              <w:rPr>
                <w:szCs w:val="22"/>
                <w:highlight w:val="yellow"/>
                <w:lang w:val="en-GB"/>
              </w:rPr>
              <w:t>Unit to specify</w:t>
            </w:r>
            <w:r w:rsidR="00222E15">
              <w:rPr>
                <w:szCs w:val="22"/>
                <w:highlight w:val="yellow"/>
                <w:lang w:val="en-GB"/>
              </w:rPr>
              <w:t xml:space="preserve"> DSU / AGU</w:t>
            </w:r>
          </w:p>
        </w:tc>
      </w:tr>
      <w:tr w:rsidR="00B37A95" w:rsidRPr="009A16D9" w14:paraId="6C51872F" w14:textId="77777777" w:rsidTr="00E05CC8">
        <w:tc>
          <w:tcPr>
            <w:tcW w:w="5868" w:type="dxa"/>
          </w:tcPr>
          <w:p w14:paraId="36BB461C" w14:textId="77777777" w:rsidR="00B37A95" w:rsidRPr="00A04E6E" w:rsidRDefault="00B37A95" w:rsidP="00FB0076">
            <w:pPr>
              <w:pStyle w:val="BodyText"/>
              <w:spacing w:before="120" w:after="120"/>
              <w:rPr>
                <w:szCs w:val="22"/>
                <w:lang w:val="en-GB"/>
              </w:rPr>
            </w:pPr>
            <w:r w:rsidRPr="00A04E6E">
              <w:rPr>
                <w:szCs w:val="22"/>
                <w:lang w:val="en-GB"/>
              </w:rPr>
              <w:t>Aggregator Name</w:t>
            </w:r>
          </w:p>
        </w:tc>
        <w:tc>
          <w:tcPr>
            <w:tcW w:w="3029" w:type="dxa"/>
            <w:shd w:val="clear" w:color="auto" w:fill="FFFFFF" w:themeFill="background1"/>
          </w:tcPr>
          <w:p w14:paraId="497D707F" w14:textId="77777777" w:rsidR="00B37A95" w:rsidRPr="00A04E6E" w:rsidRDefault="00B37A95" w:rsidP="00FB0076">
            <w:pPr>
              <w:pStyle w:val="BodyText"/>
              <w:spacing w:before="120" w:after="120"/>
              <w:rPr>
                <w:szCs w:val="22"/>
                <w:highlight w:val="yellow"/>
                <w:lang w:val="en-GB"/>
              </w:rPr>
            </w:pPr>
            <w:r w:rsidRPr="00A04E6E">
              <w:rPr>
                <w:szCs w:val="22"/>
                <w:highlight w:val="yellow"/>
                <w:lang w:val="en-GB"/>
              </w:rPr>
              <w:t>Unit to specify</w:t>
            </w:r>
          </w:p>
        </w:tc>
      </w:tr>
      <w:tr w:rsidR="00BF2A4D" w:rsidRPr="009A16D9" w14:paraId="0E2C0D44" w14:textId="77777777" w:rsidTr="00E05CC8">
        <w:tc>
          <w:tcPr>
            <w:tcW w:w="5868" w:type="dxa"/>
          </w:tcPr>
          <w:p w14:paraId="026F4FE8" w14:textId="5DA28F31" w:rsidR="00BF2A4D" w:rsidRPr="00A04E6E" w:rsidRDefault="00BF2A4D" w:rsidP="00FB0076">
            <w:pPr>
              <w:pStyle w:val="BodyText"/>
              <w:spacing w:before="120" w:after="120"/>
              <w:rPr>
                <w:szCs w:val="22"/>
                <w:lang w:val="en-GB"/>
              </w:rPr>
            </w:pPr>
            <w:r w:rsidRPr="00A04E6E">
              <w:rPr>
                <w:szCs w:val="22"/>
                <w:lang w:val="en-GB"/>
              </w:rPr>
              <w:t>Aggregator Test coordinator contact name and number</w:t>
            </w:r>
          </w:p>
        </w:tc>
        <w:tc>
          <w:tcPr>
            <w:tcW w:w="3029" w:type="dxa"/>
            <w:shd w:val="clear" w:color="auto" w:fill="FFFFFF" w:themeFill="background1"/>
            <w:vAlign w:val="center"/>
          </w:tcPr>
          <w:p w14:paraId="035926A4" w14:textId="73C8138A" w:rsidR="00BF2A4D" w:rsidRPr="00A04E6E" w:rsidRDefault="00BF2A4D" w:rsidP="00FB0076">
            <w:pPr>
              <w:pStyle w:val="BodyText"/>
              <w:spacing w:before="120" w:after="120"/>
              <w:rPr>
                <w:szCs w:val="22"/>
                <w:highlight w:val="yellow"/>
                <w:lang w:val="en-GB"/>
              </w:rPr>
            </w:pPr>
            <w:r w:rsidRPr="00A04E6E">
              <w:rPr>
                <w:szCs w:val="22"/>
                <w:highlight w:val="yellow"/>
                <w:lang w:val="en-GB"/>
              </w:rPr>
              <w:t>Unit to specify</w:t>
            </w:r>
          </w:p>
        </w:tc>
      </w:tr>
      <w:tr w:rsidR="00BF2A4D" w:rsidRPr="009A16D9" w14:paraId="66DD0227" w14:textId="77777777" w:rsidTr="00E05CC8">
        <w:tc>
          <w:tcPr>
            <w:tcW w:w="5868" w:type="dxa"/>
          </w:tcPr>
          <w:p w14:paraId="2EFBC072" w14:textId="77777777" w:rsidR="00BF2A4D" w:rsidRPr="009A16D9" w:rsidRDefault="00BF2A4D" w:rsidP="00FB0076">
            <w:pPr>
              <w:pStyle w:val="BodyText"/>
              <w:spacing w:before="120" w:after="120"/>
              <w:rPr>
                <w:szCs w:val="22"/>
                <w:lang w:val="en-GB"/>
              </w:rPr>
            </w:pPr>
            <w:r>
              <w:rPr>
                <w:szCs w:val="22"/>
                <w:lang w:val="en-GB"/>
              </w:rPr>
              <w:t>Aggregator</w:t>
            </w:r>
            <w:r w:rsidRPr="009A16D9">
              <w:rPr>
                <w:szCs w:val="22"/>
                <w:lang w:val="en-GB"/>
              </w:rPr>
              <w:t xml:space="preserve"> Control Centre Location and main contact Number</w:t>
            </w:r>
          </w:p>
        </w:tc>
        <w:tc>
          <w:tcPr>
            <w:tcW w:w="3029" w:type="dxa"/>
            <w:shd w:val="clear" w:color="auto" w:fill="FFFFFF" w:themeFill="background1"/>
          </w:tcPr>
          <w:p w14:paraId="0B12AF55" w14:textId="77777777" w:rsidR="00BF2A4D" w:rsidRPr="00F611C3" w:rsidRDefault="00BF2A4D" w:rsidP="00FB0076">
            <w:pPr>
              <w:pStyle w:val="BodyText"/>
              <w:spacing w:before="120" w:after="120"/>
              <w:rPr>
                <w:szCs w:val="22"/>
                <w:highlight w:val="yellow"/>
                <w:lang w:val="en-GB"/>
              </w:rPr>
            </w:pPr>
            <w:r w:rsidRPr="00F611C3">
              <w:rPr>
                <w:szCs w:val="22"/>
                <w:highlight w:val="yellow"/>
                <w:lang w:val="en-GB"/>
              </w:rPr>
              <w:t>Unit to specify</w:t>
            </w:r>
          </w:p>
        </w:tc>
      </w:tr>
    </w:tbl>
    <w:p w14:paraId="2F85D52C" w14:textId="20E29362" w:rsidR="00B02B34" w:rsidRDefault="00B02B34" w:rsidP="00B02B34">
      <w:pPr>
        <w:pStyle w:val="BodyText"/>
        <w:jc w:val="both"/>
        <w:rPr>
          <w:rFonts w:cs="Arial"/>
          <w:sz w:val="20"/>
        </w:rPr>
      </w:pPr>
    </w:p>
    <w:p w14:paraId="1263FCB6" w14:textId="77777777" w:rsidR="00B02B34" w:rsidRPr="00B02B34" w:rsidRDefault="00B02B34" w:rsidP="00B02B34">
      <w:pPr>
        <w:pStyle w:val="BodyText"/>
        <w:jc w:val="both"/>
        <w:rPr>
          <w:rFonts w:cs="Arial"/>
          <w:sz w:val="20"/>
        </w:rPr>
      </w:pPr>
    </w:p>
    <w:p w14:paraId="555D0DAF" w14:textId="29D4347C" w:rsidR="00042B7E" w:rsidRDefault="00042B7E" w:rsidP="00152FD4">
      <w:pPr>
        <w:pStyle w:val="Heading1"/>
      </w:pPr>
      <w:r>
        <w:t>System Services</w:t>
      </w:r>
    </w:p>
    <w:p w14:paraId="1426F44E" w14:textId="711FB436" w:rsidR="00042B7E" w:rsidRDefault="00720B3B" w:rsidP="00042B7E">
      <w:pPr>
        <w:pStyle w:val="Heading2"/>
      </w:pPr>
      <w:r>
        <w:t>Ramping margin services (</w:t>
      </w:r>
      <w:r w:rsidR="00D06D91">
        <w:t>TOR2, RRD</w:t>
      </w:r>
      <w:r w:rsidR="00E05CC8">
        <w:t>, RRS</w:t>
      </w:r>
      <w:r w:rsidR="00D06D91">
        <w:t xml:space="preserve">, </w:t>
      </w:r>
      <w:r w:rsidR="005A2BBE">
        <w:t>RM1,</w:t>
      </w:r>
      <w:r>
        <w:t xml:space="preserve"> RM3, RM8)</w:t>
      </w:r>
    </w:p>
    <w:p w14:paraId="731EA01E" w14:textId="77777777" w:rsidR="00CD4E1E" w:rsidRDefault="00CD4E1E" w:rsidP="00CD4E1E">
      <w:pPr>
        <w:pStyle w:val="BodyText"/>
        <w:spacing w:before="120" w:after="120"/>
        <w:jc w:val="both"/>
      </w:pPr>
      <w:r>
        <w:rPr>
          <w:szCs w:val="22"/>
        </w:rPr>
        <w:t xml:space="preserve">The definitions referenced in this document are for indicative purposes only. </w:t>
      </w:r>
      <w:r>
        <w:t>In the event of inconsistency between the definitions in this document and those in the DS3 System Services Agreement, the definitions in the DS3 System Services Agreement shall prevail.</w:t>
      </w:r>
    </w:p>
    <w:p w14:paraId="32D0AC70" w14:textId="380063F0" w:rsidR="00F9117D" w:rsidRDefault="00F9117D" w:rsidP="00425872">
      <w:pPr>
        <w:pStyle w:val="BodyText"/>
        <w:spacing w:before="120" w:after="120"/>
        <w:jc w:val="both"/>
      </w:pPr>
      <w:r>
        <w:t>TOR2 is the additional MW output (and/or reduction in demand) provided compared to the pre-incident output (or demand) which is fully available and sustainable over the period from 5 minutes to 20 minutes following an event</w:t>
      </w:r>
      <w:r w:rsidR="002E4740">
        <w:t>, or dispatch instruction</w:t>
      </w:r>
      <w:r>
        <w:t>.</w:t>
      </w:r>
    </w:p>
    <w:p w14:paraId="033011A5" w14:textId="6AEABBA4" w:rsidR="0006126F" w:rsidRDefault="0006126F" w:rsidP="00425872">
      <w:pPr>
        <w:pStyle w:val="BodyText"/>
        <w:spacing w:before="120" w:after="120"/>
        <w:jc w:val="both"/>
      </w:pPr>
      <w:r>
        <w:lastRenderedPageBreak/>
        <w:t>RRS and RRD are the additional MW output (and/or reduction in demand) provided compared to the pre-incident output (or demand) which is fully available and sustainable over the period from 20 minutes to 1 hour following an event</w:t>
      </w:r>
      <w:r w:rsidR="002E4740">
        <w:t xml:space="preserve"> or dispatch instruction</w:t>
      </w:r>
      <w:r>
        <w:t>.</w:t>
      </w:r>
    </w:p>
    <w:p w14:paraId="7428FC7E" w14:textId="77777777" w:rsidR="00720B3B" w:rsidRDefault="00720B3B" w:rsidP="00672543">
      <w:pPr>
        <w:pStyle w:val="BodyText"/>
        <w:spacing w:before="120" w:after="120"/>
        <w:jc w:val="both"/>
      </w:pPr>
      <w:r w:rsidRPr="00470AD2">
        <w:t>RM is defined as:</w:t>
      </w:r>
    </w:p>
    <w:p w14:paraId="2ADA07FB" w14:textId="77777777" w:rsidR="00720B3B" w:rsidRPr="00470AD2" w:rsidRDefault="00720B3B" w:rsidP="00DC6FFC">
      <w:pPr>
        <w:pStyle w:val="Quote"/>
        <w:spacing w:before="120" w:after="120"/>
        <w:jc w:val="both"/>
      </w:pPr>
      <w:r w:rsidRPr="00470AD2">
        <w:tab/>
        <w:t>“</w:t>
      </w:r>
      <w:proofErr w:type="gramStart"/>
      <w:r w:rsidRPr="00470AD2">
        <w:t>the</w:t>
      </w:r>
      <w:proofErr w:type="gramEnd"/>
      <w:r w:rsidRPr="00470AD2">
        <w:t xml:space="preserve"> guaranteed margin that a unit provides to the system operator at a point in time for a specific horizon and duration”</w:t>
      </w:r>
    </w:p>
    <w:p w14:paraId="6BEB4A05" w14:textId="05EA0633" w:rsidR="00E05CC8" w:rsidRDefault="00720B3B" w:rsidP="00DC6FFC">
      <w:pPr>
        <w:spacing w:before="120" w:after="120"/>
        <w:jc w:val="both"/>
      </w:pPr>
      <w:r w:rsidRPr="00470AD2">
        <w:t xml:space="preserve">There are horizons of one, three and eight hours with associated durations of two, five and eight hours respectively. It is important to remember that RM is defined by </w:t>
      </w:r>
      <w:r w:rsidRPr="00470AD2">
        <w:rPr>
          <w:b/>
        </w:rPr>
        <w:t>both</w:t>
      </w:r>
      <w:r w:rsidRPr="00470AD2">
        <w:t xml:space="preserve"> the minimum ramp-up and the output duration. Thus the RM represents the </w:t>
      </w:r>
      <w:r w:rsidRPr="00D83E39">
        <w:t>increased</w:t>
      </w:r>
      <w:r w:rsidRPr="00470AD2">
        <w:t xml:space="preserve"> MW </w:t>
      </w:r>
      <w:r w:rsidR="00D83E39">
        <w:t xml:space="preserve">Response </w:t>
      </w:r>
      <w:r w:rsidRPr="00470AD2">
        <w:t>output</w:t>
      </w:r>
      <w:r w:rsidR="00D83E39">
        <w:t xml:space="preserve"> or</w:t>
      </w:r>
      <w:r w:rsidRPr="00470AD2">
        <w:t xml:space="preserve"> that can be delivered by the service horizon time and sustained for the product duration window.</w:t>
      </w:r>
    </w:p>
    <w:p w14:paraId="680CD2BB" w14:textId="77777777" w:rsidR="00F75E8A" w:rsidRPr="00470AD2" w:rsidRDefault="00F75E8A" w:rsidP="00DC6FFC">
      <w:pPr>
        <w:spacing w:before="120" w:after="120"/>
        <w:jc w:val="both"/>
      </w:pPr>
    </w:p>
    <w:tbl>
      <w:tblPr>
        <w:tblW w:w="0" w:type="auto"/>
        <w:jc w:val="center"/>
        <w:tblInd w:w="-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923"/>
        <w:gridCol w:w="3357"/>
      </w:tblGrid>
      <w:tr w:rsidR="00720B3B" w:rsidRPr="00470AD2" w14:paraId="75EDA64B" w14:textId="77777777" w:rsidTr="00E05CC8">
        <w:trPr>
          <w:trHeight w:val="20"/>
          <w:jc w:val="center"/>
        </w:trPr>
        <w:tc>
          <w:tcPr>
            <w:tcW w:w="1987" w:type="dxa"/>
            <w:shd w:val="clear" w:color="auto" w:fill="DDDDDD" w:themeFill="accent1"/>
            <w:vAlign w:val="center"/>
          </w:tcPr>
          <w:p w14:paraId="382F3DC6" w14:textId="77777777" w:rsidR="00720B3B" w:rsidRPr="00470AD2" w:rsidRDefault="00720B3B">
            <w:pPr>
              <w:rPr>
                <w:b/>
              </w:rPr>
            </w:pPr>
            <w:r w:rsidRPr="00470AD2">
              <w:rPr>
                <w:b/>
              </w:rPr>
              <w:t>RM Service</w:t>
            </w:r>
          </w:p>
        </w:tc>
        <w:tc>
          <w:tcPr>
            <w:tcW w:w="2923" w:type="dxa"/>
            <w:shd w:val="clear" w:color="auto" w:fill="DDDDDD" w:themeFill="accent1"/>
            <w:vAlign w:val="center"/>
          </w:tcPr>
          <w:p w14:paraId="0761A3FC" w14:textId="77777777" w:rsidR="00720B3B" w:rsidRPr="00470AD2" w:rsidRDefault="00720B3B">
            <w:pPr>
              <w:rPr>
                <w:b/>
              </w:rPr>
            </w:pPr>
            <w:r w:rsidRPr="00470AD2">
              <w:rPr>
                <w:b/>
              </w:rPr>
              <w:t>Ramp-up Requirement</w:t>
            </w:r>
          </w:p>
        </w:tc>
        <w:tc>
          <w:tcPr>
            <w:tcW w:w="3357" w:type="dxa"/>
            <w:shd w:val="clear" w:color="auto" w:fill="DDDDDD" w:themeFill="accent1"/>
            <w:vAlign w:val="center"/>
          </w:tcPr>
          <w:p w14:paraId="47DC9FDC" w14:textId="38450787" w:rsidR="00720B3B" w:rsidRPr="00470AD2" w:rsidRDefault="007419F3">
            <w:pPr>
              <w:rPr>
                <w:b/>
              </w:rPr>
            </w:pPr>
            <w:r>
              <w:rPr>
                <w:b/>
              </w:rPr>
              <w:t xml:space="preserve">Sustained </w:t>
            </w:r>
            <w:r w:rsidR="00720B3B" w:rsidRPr="00470AD2">
              <w:rPr>
                <w:b/>
              </w:rPr>
              <w:t>Output Duration</w:t>
            </w:r>
          </w:p>
        </w:tc>
      </w:tr>
      <w:tr w:rsidR="00D06D91" w:rsidRPr="00470AD2" w14:paraId="071A8872" w14:textId="77777777" w:rsidTr="00E05CC8">
        <w:trPr>
          <w:trHeight w:val="20"/>
          <w:jc w:val="center"/>
        </w:trPr>
        <w:tc>
          <w:tcPr>
            <w:tcW w:w="1987" w:type="dxa"/>
            <w:shd w:val="clear" w:color="auto" w:fill="auto"/>
            <w:vAlign w:val="center"/>
          </w:tcPr>
          <w:p w14:paraId="393A9EEF" w14:textId="1B855B33" w:rsidR="00D06D91" w:rsidRPr="00470AD2" w:rsidRDefault="00D06D91" w:rsidP="00D06D91">
            <w:pPr>
              <w:rPr>
                <w:b/>
              </w:rPr>
            </w:pPr>
            <w:r>
              <w:rPr>
                <w:b/>
              </w:rPr>
              <w:t>TOR2</w:t>
            </w:r>
          </w:p>
        </w:tc>
        <w:tc>
          <w:tcPr>
            <w:tcW w:w="2923" w:type="dxa"/>
            <w:shd w:val="clear" w:color="auto" w:fill="auto"/>
            <w:vAlign w:val="center"/>
          </w:tcPr>
          <w:p w14:paraId="18F00B1F" w14:textId="598EB894" w:rsidR="00D06D91" w:rsidRPr="00D06D91" w:rsidRDefault="0006126F" w:rsidP="00D06D91">
            <w:r>
              <w:t xml:space="preserve">5 </w:t>
            </w:r>
            <w:proofErr w:type="spellStart"/>
            <w:r>
              <w:t>Mins</w:t>
            </w:r>
            <w:proofErr w:type="spellEnd"/>
          </w:p>
        </w:tc>
        <w:tc>
          <w:tcPr>
            <w:tcW w:w="3357" w:type="dxa"/>
            <w:shd w:val="clear" w:color="auto" w:fill="auto"/>
            <w:vAlign w:val="center"/>
          </w:tcPr>
          <w:p w14:paraId="4BE76500" w14:textId="6E9E6EA4" w:rsidR="00D06D91" w:rsidRPr="00D06D91" w:rsidRDefault="00864790" w:rsidP="00864790">
            <w:r>
              <w:t>15</w:t>
            </w:r>
            <w:r w:rsidR="0006126F">
              <w:t xml:space="preserve"> Min</w:t>
            </w:r>
            <w:r w:rsidR="00BD59E5">
              <w:t>utes</w:t>
            </w:r>
          </w:p>
        </w:tc>
      </w:tr>
      <w:tr w:rsidR="0090149A" w:rsidRPr="00470AD2" w14:paraId="1A93A4FE" w14:textId="77777777" w:rsidTr="00E05CC8">
        <w:trPr>
          <w:trHeight w:val="20"/>
          <w:jc w:val="center"/>
        </w:trPr>
        <w:tc>
          <w:tcPr>
            <w:tcW w:w="1987" w:type="dxa"/>
            <w:shd w:val="clear" w:color="auto" w:fill="auto"/>
            <w:vAlign w:val="center"/>
          </w:tcPr>
          <w:p w14:paraId="6B7630AF" w14:textId="578B7992" w:rsidR="0090149A" w:rsidRPr="00470AD2" w:rsidRDefault="0090149A" w:rsidP="00D06D91">
            <w:pPr>
              <w:rPr>
                <w:b/>
              </w:rPr>
            </w:pPr>
            <w:r>
              <w:rPr>
                <w:b/>
              </w:rPr>
              <w:t>RRS</w:t>
            </w:r>
          </w:p>
        </w:tc>
        <w:tc>
          <w:tcPr>
            <w:tcW w:w="2923" w:type="dxa"/>
            <w:shd w:val="clear" w:color="auto" w:fill="auto"/>
            <w:vAlign w:val="center"/>
          </w:tcPr>
          <w:p w14:paraId="3036A9C7" w14:textId="1CC3C71C" w:rsidR="0090149A" w:rsidRPr="00D06D91" w:rsidRDefault="0090149A" w:rsidP="00D06D91">
            <w:r>
              <w:t xml:space="preserve">20 </w:t>
            </w:r>
            <w:proofErr w:type="spellStart"/>
            <w:r>
              <w:t>Mins</w:t>
            </w:r>
            <w:proofErr w:type="spellEnd"/>
          </w:p>
        </w:tc>
        <w:tc>
          <w:tcPr>
            <w:tcW w:w="3357" w:type="dxa"/>
            <w:shd w:val="clear" w:color="auto" w:fill="auto"/>
            <w:vAlign w:val="center"/>
          </w:tcPr>
          <w:p w14:paraId="3C1C090A" w14:textId="6C6C0FC9" w:rsidR="0090149A" w:rsidRPr="00D06D91" w:rsidRDefault="00BD59E5" w:rsidP="00BD59E5">
            <w:r>
              <w:t>40 Minutes</w:t>
            </w:r>
          </w:p>
        </w:tc>
      </w:tr>
      <w:tr w:rsidR="0090149A" w:rsidRPr="00470AD2" w14:paraId="4499E81B" w14:textId="77777777" w:rsidTr="00E05CC8">
        <w:trPr>
          <w:trHeight w:val="20"/>
          <w:jc w:val="center"/>
        </w:trPr>
        <w:tc>
          <w:tcPr>
            <w:tcW w:w="1987" w:type="dxa"/>
            <w:shd w:val="clear" w:color="auto" w:fill="auto"/>
            <w:vAlign w:val="center"/>
          </w:tcPr>
          <w:p w14:paraId="363CF3C1" w14:textId="0B75FBA5" w:rsidR="0090149A" w:rsidRPr="00470AD2" w:rsidRDefault="0090149A" w:rsidP="00D06D91">
            <w:pPr>
              <w:rPr>
                <w:b/>
              </w:rPr>
            </w:pPr>
            <w:r>
              <w:rPr>
                <w:b/>
              </w:rPr>
              <w:t>RRD</w:t>
            </w:r>
          </w:p>
        </w:tc>
        <w:tc>
          <w:tcPr>
            <w:tcW w:w="2923" w:type="dxa"/>
            <w:shd w:val="clear" w:color="auto" w:fill="auto"/>
            <w:vAlign w:val="center"/>
          </w:tcPr>
          <w:p w14:paraId="5B6007B5" w14:textId="484391DA" w:rsidR="0090149A" w:rsidRPr="00D06D91" w:rsidRDefault="0090149A" w:rsidP="00D06D91">
            <w:r>
              <w:t xml:space="preserve">20 </w:t>
            </w:r>
            <w:proofErr w:type="spellStart"/>
            <w:r>
              <w:t>Mins</w:t>
            </w:r>
            <w:proofErr w:type="spellEnd"/>
          </w:p>
        </w:tc>
        <w:tc>
          <w:tcPr>
            <w:tcW w:w="3357" w:type="dxa"/>
            <w:shd w:val="clear" w:color="auto" w:fill="auto"/>
            <w:vAlign w:val="center"/>
          </w:tcPr>
          <w:p w14:paraId="0E14875E" w14:textId="08A6905A" w:rsidR="0090149A" w:rsidRPr="00D06D91" w:rsidRDefault="00BD59E5" w:rsidP="00D06D91">
            <w:r>
              <w:t>40 Minutes</w:t>
            </w:r>
          </w:p>
        </w:tc>
      </w:tr>
      <w:tr w:rsidR="0090149A" w:rsidRPr="00470AD2" w14:paraId="4F0A1364" w14:textId="77777777" w:rsidTr="00E05CC8">
        <w:trPr>
          <w:trHeight w:val="20"/>
          <w:jc w:val="center"/>
        </w:trPr>
        <w:tc>
          <w:tcPr>
            <w:tcW w:w="1987" w:type="dxa"/>
            <w:vAlign w:val="center"/>
          </w:tcPr>
          <w:p w14:paraId="39117040" w14:textId="0B72094E" w:rsidR="0090149A" w:rsidRPr="00470AD2" w:rsidRDefault="0090149A" w:rsidP="002572CB">
            <w:pPr>
              <w:rPr>
                <w:b/>
              </w:rPr>
            </w:pPr>
            <w:r w:rsidRPr="00470AD2">
              <w:rPr>
                <w:b/>
              </w:rPr>
              <w:t>RM1</w:t>
            </w:r>
          </w:p>
        </w:tc>
        <w:tc>
          <w:tcPr>
            <w:tcW w:w="2923" w:type="dxa"/>
            <w:vAlign w:val="center"/>
          </w:tcPr>
          <w:p w14:paraId="6D0C1B64" w14:textId="30DBB51A" w:rsidR="0090149A" w:rsidRPr="00470AD2" w:rsidRDefault="0090149A" w:rsidP="002572CB">
            <w:r w:rsidRPr="00470AD2">
              <w:t>1 Hour</w:t>
            </w:r>
          </w:p>
        </w:tc>
        <w:tc>
          <w:tcPr>
            <w:tcW w:w="3357" w:type="dxa"/>
            <w:vAlign w:val="center"/>
          </w:tcPr>
          <w:p w14:paraId="0483CADC" w14:textId="77BF7006" w:rsidR="0090149A" w:rsidRPr="00470AD2" w:rsidRDefault="0090149A" w:rsidP="002572CB">
            <w:r w:rsidRPr="00470AD2">
              <w:t>2 Hours</w:t>
            </w:r>
          </w:p>
        </w:tc>
      </w:tr>
      <w:tr w:rsidR="0090149A" w:rsidRPr="00470AD2" w14:paraId="34F0967E" w14:textId="77777777" w:rsidTr="00E05CC8">
        <w:trPr>
          <w:trHeight w:val="20"/>
          <w:jc w:val="center"/>
        </w:trPr>
        <w:tc>
          <w:tcPr>
            <w:tcW w:w="1987" w:type="dxa"/>
            <w:vAlign w:val="center"/>
          </w:tcPr>
          <w:p w14:paraId="5096C961" w14:textId="06397E42" w:rsidR="0090149A" w:rsidRPr="00470AD2" w:rsidRDefault="0090149A" w:rsidP="002572CB">
            <w:pPr>
              <w:rPr>
                <w:b/>
              </w:rPr>
            </w:pPr>
            <w:r w:rsidRPr="00470AD2">
              <w:rPr>
                <w:b/>
              </w:rPr>
              <w:t>RM3</w:t>
            </w:r>
          </w:p>
        </w:tc>
        <w:tc>
          <w:tcPr>
            <w:tcW w:w="2923" w:type="dxa"/>
            <w:vAlign w:val="center"/>
          </w:tcPr>
          <w:p w14:paraId="43B87737" w14:textId="66AD68FD" w:rsidR="0090149A" w:rsidRPr="00470AD2" w:rsidRDefault="0090149A" w:rsidP="002572CB">
            <w:r w:rsidRPr="00470AD2">
              <w:t>3 Hour</w:t>
            </w:r>
          </w:p>
        </w:tc>
        <w:tc>
          <w:tcPr>
            <w:tcW w:w="3357" w:type="dxa"/>
            <w:vAlign w:val="center"/>
          </w:tcPr>
          <w:p w14:paraId="16C23ED1" w14:textId="25A1A8E6" w:rsidR="0090149A" w:rsidRPr="00470AD2" w:rsidRDefault="0090149A" w:rsidP="002572CB">
            <w:r w:rsidRPr="00470AD2">
              <w:t>5 Hours</w:t>
            </w:r>
          </w:p>
        </w:tc>
      </w:tr>
      <w:tr w:rsidR="0090149A" w:rsidRPr="00470AD2" w14:paraId="3E291166" w14:textId="77777777" w:rsidTr="00E05CC8">
        <w:trPr>
          <w:trHeight w:val="20"/>
          <w:jc w:val="center"/>
        </w:trPr>
        <w:tc>
          <w:tcPr>
            <w:tcW w:w="1987" w:type="dxa"/>
            <w:vAlign w:val="center"/>
          </w:tcPr>
          <w:p w14:paraId="0CCA2CF4" w14:textId="30E82971" w:rsidR="0090149A" w:rsidRPr="00470AD2" w:rsidRDefault="0090149A" w:rsidP="002572CB">
            <w:pPr>
              <w:rPr>
                <w:b/>
              </w:rPr>
            </w:pPr>
            <w:r w:rsidRPr="00470AD2">
              <w:rPr>
                <w:b/>
              </w:rPr>
              <w:t>RM8</w:t>
            </w:r>
          </w:p>
        </w:tc>
        <w:tc>
          <w:tcPr>
            <w:tcW w:w="2923" w:type="dxa"/>
            <w:vAlign w:val="center"/>
          </w:tcPr>
          <w:p w14:paraId="432B4390" w14:textId="4A301025" w:rsidR="0090149A" w:rsidRPr="00470AD2" w:rsidRDefault="0090149A" w:rsidP="002572CB">
            <w:r w:rsidRPr="00470AD2">
              <w:t>8 Hours</w:t>
            </w:r>
          </w:p>
        </w:tc>
        <w:tc>
          <w:tcPr>
            <w:tcW w:w="3357" w:type="dxa"/>
            <w:vAlign w:val="center"/>
          </w:tcPr>
          <w:p w14:paraId="6DCBCA9E" w14:textId="4C1B30E8" w:rsidR="0090149A" w:rsidRPr="00470AD2" w:rsidRDefault="0090149A" w:rsidP="002572CB">
            <w:r w:rsidRPr="00470AD2">
              <w:t>8 Hours</w:t>
            </w:r>
          </w:p>
        </w:tc>
      </w:tr>
    </w:tbl>
    <w:p w14:paraId="1EA6DBC6" w14:textId="77777777" w:rsidR="00BF2A4D" w:rsidRDefault="00BF2A4D" w:rsidP="00425872">
      <w:pPr>
        <w:rPr>
          <w:b/>
          <w:bCs/>
          <w:caps/>
        </w:rPr>
      </w:pPr>
    </w:p>
    <w:p w14:paraId="0B0354BB" w14:textId="77777777" w:rsidR="00B02B34" w:rsidRDefault="00B02B34">
      <w:pPr>
        <w:rPr>
          <w:rFonts w:cs="Arial"/>
          <w:b/>
          <w:bCs/>
          <w:iCs/>
          <w:sz w:val="24"/>
          <w:szCs w:val="28"/>
        </w:rPr>
      </w:pPr>
      <w:bookmarkStart w:id="3" w:name="_Toc3384131"/>
      <w:r>
        <w:br w:type="page"/>
      </w:r>
    </w:p>
    <w:p w14:paraId="75952301" w14:textId="6D5FB082" w:rsidR="000656B1" w:rsidRDefault="000656B1" w:rsidP="000656B1">
      <w:pPr>
        <w:pStyle w:val="Heading2"/>
        <w:numPr>
          <w:ilvl w:val="1"/>
          <w:numId w:val="15"/>
        </w:numPr>
        <w:tabs>
          <w:tab w:val="num" w:pos="1284"/>
        </w:tabs>
        <w:spacing w:before="120" w:after="120"/>
      </w:pPr>
      <w:r w:rsidRPr="009A16D9">
        <w:lastRenderedPageBreak/>
        <w:t>Individual site details</w:t>
      </w:r>
      <w:bookmarkEnd w:id="3"/>
    </w:p>
    <w:p w14:paraId="35241D9A" w14:textId="21CEF7C1" w:rsidR="00F75E8A" w:rsidRPr="00F75E8A" w:rsidRDefault="00F75E8A" w:rsidP="00F75E8A">
      <w:pPr>
        <w:ind w:left="564"/>
        <w:rPr>
          <w:i/>
          <w:szCs w:val="22"/>
        </w:rPr>
      </w:pPr>
      <w:r w:rsidRPr="00F75E8A">
        <w:rPr>
          <w:i/>
          <w:szCs w:val="22"/>
        </w:rPr>
        <w:t xml:space="preserve">Copy and paste this table depending of number of IS being tested) Complete accordingly </w:t>
      </w:r>
    </w:p>
    <w:tbl>
      <w:tblPr>
        <w:tblW w:w="10688" w:type="dxa"/>
        <w:tblInd w:w="-601" w:type="dxa"/>
        <w:tblLayout w:type="fixed"/>
        <w:tblLook w:val="04A0" w:firstRow="1" w:lastRow="0" w:firstColumn="1" w:lastColumn="0" w:noHBand="0" w:noVBand="1"/>
      </w:tblPr>
      <w:tblGrid>
        <w:gridCol w:w="3544"/>
        <w:gridCol w:w="1786"/>
        <w:gridCol w:w="1786"/>
        <w:gridCol w:w="1786"/>
        <w:gridCol w:w="1786"/>
      </w:tblGrid>
      <w:tr w:rsidR="00F75E8A" w:rsidRPr="00760B1B" w14:paraId="31336776" w14:textId="77777777" w:rsidTr="00A30AB9">
        <w:trPr>
          <w:trHeight w:val="454"/>
        </w:trPr>
        <w:tc>
          <w:tcPr>
            <w:tcW w:w="3544"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756CDF5C" w14:textId="77777777" w:rsidR="00F75E8A" w:rsidRPr="005C5B1C" w:rsidRDefault="00F75E8A" w:rsidP="0083424E">
            <w:pPr>
              <w:rPr>
                <w:rFonts w:cs="Arial"/>
                <w:b/>
                <w:bCs/>
                <w:szCs w:val="22"/>
                <w:lang w:val="en-GB" w:eastAsia="en-IE"/>
              </w:rPr>
            </w:pPr>
            <w:r w:rsidRPr="005C5B1C">
              <w:rPr>
                <w:rFonts w:cs="Arial"/>
                <w:b/>
                <w:bCs/>
                <w:szCs w:val="22"/>
                <w:lang w:val="en-GB" w:eastAsia="en-IE"/>
              </w:rPr>
              <w:t>Descriptor</w:t>
            </w:r>
          </w:p>
        </w:tc>
        <w:tc>
          <w:tcPr>
            <w:tcW w:w="1786"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6CC1D251" w14:textId="77777777" w:rsidR="00F75E8A" w:rsidRPr="005C5B1C" w:rsidDel="00027A76" w:rsidRDefault="00F75E8A" w:rsidP="0083424E">
            <w:pPr>
              <w:pStyle w:val="BodyText"/>
              <w:spacing w:before="120" w:after="120"/>
              <w:jc w:val="center"/>
              <w:rPr>
                <w:b/>
                <w:lang w:val="en-GB" w:eastAsia="en-IE"/>
              </w:rPr>
            </w:pPr>
            <w:r w:rsidRPr="005C5B1C">
              <w:rPr>
                <w:b/>
                <w:lang w:val="en-GB" w:eastAsia="en-IE"/>
              </w:rPr>
              <w:t>Site No.1</w:t>
            </w:r>
          </w:p>
        </w:tc>
        <w:tc>
          <w:tcPr>
            <w:tcW w:w="1786" w:type="dxa"/>
            <w:tcBorders>
              <w:top w:val="single" w:sz="8" w:space="0" w:color="auto"/>
              <w:left w:val="nil"/>
              <w:bottom w:val="single" w:sz="8" w:space="0" w:color="auto"/>
              <w:right w:val="single" w:sz="4" w:space="0" w:color="auto"/>
            </w:tcBorders>
            <w:shd w:val="clear" w:color="auto" w:fill="D9D9D9" w:themeFill="background1" w:themeFillShade="D9"/>
          </w:tcPr>
          <w:p w14:paraId="62AE5E0B" w14:textId="77777777" w:rsidR="00F75E8A" w:rsidRPr="00760B1B" w:rsidRDefault="00F75E8A" w:rsidP="0083424E">
            <w:pPr>
              <w:pStyle w:val="BodyText"/>
              <w:spacing w:before="120" w:after="120"/>
              <w:jc w:val="center"/>
              <w:rPr>
                <w:b/>
                <w:lang w:val="en-GB" w:eastAsia="en-IE"/>
              </w:rPr>
            </w:pPr>
            <w:r>
              <w:rPr>
                <w:b/>
                <w:lang w:val="en-GB" w:eastAsia="en-IE"/>
              </w:rPr>
              <w:t>Site No.2</w:t>
            </w:r>
          </w:p>
        </w:tc>
        <w:tc>
          <w:tcPr>
            <w:tcW w:w="1786" w:type="dxa"/>
            <w:tcBorders>
              <w:top w:val="single" w:sz="4" w:space="0" w:color="auto"/>
              <w:left w:val="nil"/>
              <w:bottom w:val="single" w:sz="4" w:space="0" w:color="auto"/>
              <w:right w:val="nil"/>
            </w:tcBorders>
            <w:shd w:val="clear" w:color="auto" w:fill="D9D9D9" w:themeFill="background1" w:themeFillShade="D9"/>
          </w:tcPr>
          <w:p w14:paraId="53345521" w14:textId="30326910" w:rsidR="00F75E8A" w:rsidRDefault="00F75E8A" w:rsidP="0083424E">
            <w:pPr>
              <w:pStyle w:val="BodyText"/>
              <w:spacing w:before="120" w:after="120"/>
              <w:jc w:val="center"/>
              <w:rPr>
                <w:b/>
                <w:lang w:val="en-GB" w:eastAsia="en-IE"/>
              </w:rPr>
            </w:pPr>
            <w:r>
              <w:rPr>
                <w:b/>
                <w:lang w:val="en-GB" w:eastAsia="en-IE"/>
              </w:rPr>
              <w:t>Site No. 3</w:t>
            </w:r>
          </w:p>
        </w:tc>
        <w:tc>
          <w:tcPr>
            <w:tcW w:w="1786" w:type="dxa"/>
            <w:tcBorders>
              <w:top w:val="single" w:sz="8" w:space="0" w:color="auto"/>
              <w:left w:val="single" w:sz="4" w:space="0" w:color="auto"/>
              <w:bottom w:val="single" w:sz="8" w:space="0" w:color="auto"/>
              <w:right w:val="single" w:sz="4" w:space="0" w:color="auto"/>
            </w:tcBorders>
            <w:shd w:val="clear" w:color="auto" w:fill="D9D9D9" w:themeFill="background1" w:themeFillShade="D9"/>
          </w:tcPr>
          <w:p w14:paraId="565AA622" w14:textId="055C159D" w:rsidR="00F75E8A" w:rsidRDefault="00F75E8A" w:rsidP="0083424E">
            <w:pPr>
              <w:pStyle w:val="BodyText"/>
              <w:spacing w:before="120" w:after="120"/>
              <w:jc w:val="center"/>
              <w:rPr>
                <w:b/>
                <w:lang w:val="en-GB" w:eastAsia="en-IE"/>
              </w:rPr>
            </w:pPr>
            <w:r>
              <w:rPr>
                <w:b/>
                <w:lang w:val="en-GB" w:eastAsia="en-IE"/>
              </w:rPr>
              <w:t>Site No. 4</w:t>
            </w:r>
          </w:p>
        </w:tc>
      </w:tr>
      <w:tr w:rsidR="00F75E8A" w:rsidRPr="009A16D9" w14:paraId="74397A1B" w14:textId="77777777" w:rsidTr="0097267D">
        <w:trPr>
          <w:trHeight w:val="397"/>
        </w:trPr>
        <w:tc>
          <w:tcPr>
            <w:tcW w:w="354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C14E9AB" w14:textId="77777777" w:rsidR="00F75E8A" w:rsidRPr="00AB5767" w:rsidRDefault="00F75E8A" w:rsidP="0083424E">
            <w:pPr>
              <w:rPr>
                <w:rFonts w:cs="Arial"/>
                <w:bCs/>
                <w:color w:val="000000"/>
                <w:szCs w:val="22"/>
                <w:lang w:val="en-GB" w:eastAsia="en-IE"/>
              </w:rPr>
            </w:pPr>
            <w:r w:rsidRPr="00AB5767">
              <w:rPr>
                <w:rFonts w:cs="Arial"/>
                <w:bCs/>
                <w:color w:val="000000"/>
                <w:szCs w:val="22"/>
                <w:lang w:val="en-GB" w:eastAsia="en-IE"/>
              </w:rPr>
              <w:t>Individual Demand Site Name</w:t>
            </w:r>
          </w:p>
        </w:tc>
        <w:tc>
          <w:tcPr>
            <w:tcW w:w="1786" w:type="dxa"/>
            <w:tcBorders>
              <w:top w:val="single" w:sz="8" w:space="0" w:color="auto"/>
              <w:left w:val="nil"/>
              <w:bottom w:val="single" w:sz="8" w:space="0" w:color="auto"/>
              <w:right w:val="single" w:sz="4" w:space="0" w:color="auto"/>
            </w:tcBorders>
            <w:shd w:val="clear" w:color="auto" w:fill="FFFFFF" w:themeFill="background1"/>
            <w:vAlign w:val="center"/>
            <w:hideMark/>
          </w:tcPr>
          <w:p w14:paraId="695509C1" w14:textId="77777777" w:rsidR="00F75E8A" w:rsidRPr="00F23C74" w:rsidRDefault="00F75E8A" w:rsidP="0083424E">
            <w:pPr>
              <w:pStyle w:val="BodyText"/>
              <w:spacing w:before="120" w:after="120"/>
              <w:jc w:val="center"/>
              <w:rPr>
                <w:lang w:val="en-GB" w:eastAsia="en-IE"/>
              </w:rPr>
            </w:pPr>
            <w:r>
              <w:rPr>
                <w:szCs w:val="22"/>
                <w:highlight w:val="yellow"/>
                <w:lang w:val="en-GB"/>
              </w:rPr>
              <w:t>Unit to specify</w:t>
            </w:r>
          </w:p>
        </w:tc>
        <w:tc>
          <w:tcPr>
            <w:tcW w:w="1786" w:type="dxa"/>
            <w:tcBorders>
              <w:top w:val="single" w:sz="8" w:space="0" w:color="auto"/>
              <w:left w:val="nil"/>
              <w:bottom w:val="single" w:sz="8" w:space="0" w:color="auto"/>
              <w:right w:val="single" w:sz="4" w:space="0" w:color="auto"/>
            </w:tcBorders>
            <w:shd w:val="clear" w:color="auto" w:fill="FFFFFF" w:themeFill="background1"/>
            <w:vAlign w:val="center"/>
          </w:tcPr>
          <w:p w14:paraId="7E6419A2" w14:textId="77777777" w:rsidR="00F75E8A" w:rsidRPr="00F23C74" w:rsidDel="00027A76" w:rsidRDefault="00F75E8A" w:rsidP="0083424E">
            <w:pPr>
              <w:pStyle w:val="BodyText"/>
              <w:spacing w:before="120" w:after="120"/>
              <w:jc w:val="center"/>
              <w:rPr>
                <w:lang w:val="en-GB" w:eastAsia="en-IE"/>
              </w:rPr>
            </w:pPr>
            <w:r>
              <w:rPr>
                <w:szCs w:val="22"/>
                <w:highlight w:val="yellow"/>
                <w:lang w:val="en-GB"/>
              </w:rPr>
              <w:t>Unit to specify</w:t>
            </w:r>
          </w:p>
        </w:tc>
        <w:tc>
          <w:tcPr>
            <w:tcW w:w="1786" w:type="dxa"/>
            <w:tcBorders>
              <w:top w:val="single" w:sz="4" w:space="0" w:color="auto"/>
              <w:left w:val="nil"/>
              <w:bottom w:val="single" w:sz="4" w:space="0" w:color="auto"/>
              <w:right w:val="nil"/>
            </w:tcBorders>
            <w:shd w:val="clear" w:color="auto" w:fill="FFFFFF" w:themeFill="background1"/>
            <w:vAlign w:val="center"/>
          </w:tcPr>
          <w:p w14:paraId="5910BC88" w14:textId="18F566E7" w:rsidR="00F75E8A" w:rsidRDefault="00F75E8A" w:rsidP="0083424E">
            <w:pPr>
              <w:pStyle w:val="BodyText"/>
              <w:spacing w:before="120" w:after="120"/>
              <w:jc w:val="center"/>
              <w:rPr>
                <w:szCs w:val="22"/>
                <w:highlight w:val="yellow"/>
                <w:lang w:val="en-GB"/>
              </w:rPr>
            </w:pPr>
            <w:r>
              <w:rPr>
                <w:szCs w:val="22"/>
                <w:highlight w:val="yellow"/>
                <w:lang w:val="en-GB"/>
              </w:rPr>
              <w:t>Unit to specify</w:t>
            </w:r>
          </w:p>
        </w:tc>
        <w:tc>
          <w:tcPr>
            <w:tcW w:w="178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1386AF7" w14:textId="4FF0A9D6" w:rsidR="00F75E8A" w:rsidRDefault="00F75E8A" w:rsidP="0083424E">
            <w:pPr>
              <w:pStyle w:val="BodyText"/>
              <w:spacing w:before="120" w:after="120"/>
              <w:jc w:val="center"/>
              <w:rPr>
                <w:szCs w:val="22"/>
                <w:highlight w:val="yellow"/>
                <w:lang w:val="en-GB"/>
              </w:rPr>
            </w:pPr>
            <w:r>
              <w:rPr>
                <w:szCs w:val="22"/>
                <w:highlight w:val="yellow"/>
                <w:lang w:val="en-GB"/>
              </w:rPr>
              <w:t>Unit to specify</w:t>
            </w:r>
          </w:p>
        </w:tc>
      </w:tr>
      <w:tr w:rsidR="00F75E8A" w:rsidRPr="009A16D9" w14:paraId="49DDF25E" w14:textId="77777777" w:rsidTr="0097267D">
        <w:trPr>
          <w:trHeight w:val="397"/>
        </w:trPr>
        <w:tc>
          <w:tcPr>
            <w:tcW w:w="3544" w:type="dxa"/>
            <w:tcBorders>
              <w:top w:val="nil"/>
              <w:left w:val="single" w:sz="8" w:space="0" w:color="auto"/>
              <w:bottom w:val="single" w:sz="4" w:space="0" w:color="auto"/>
              <w:right w:val="single" w:sz="4" w:space="0" w:color="auto"/>
            </w:tcBorders>
            <w:shd w:val="clear" w:color="auto" w:fill="auto"/>
            <w:vAlign w:val="center"/>
            <w:hideMark/>
          </w:tcPr>
          <w:p w14:paraId="5C0E5039" w14:textId="77777777" w:rsidR="00F75E8A" w:rsidRPr="00AB5767" w:rsidRDefault="00F75E8A" w:rsidP="0083424E">
            <w:pPr>
              <w:rPr>
                <w:rFonts w:cs="Arial"/>
                <w:bCs/>
                <w:color w:val="000000"/>
                <w:szCs w:val="22"/>
                <w:lang w:val="en-GB" w:eastAsia="en-IE"/>
              </w:rPr>
            </w:pPr>
            <w:r w:rsidRPr="00AB5767">
              <w:rPr>
                <w:rFonts w:cs="Arial"/>
                <w:bCs/>
                <w:color w:val="000000"/>
                <w:szCs w:val="22"/>
                <w:lang w:val="en-GB" w:eastAsia="en-IE"/>
              </w:rPr>
              <w:t>MPRN</w:t>
            </w:r>
          </w:p>
        </w:tc>
        <w:tc>
          <w:tcPr>
            <w:tcW w:w="1786" w:type="dxa"/>
            <w:tcBorders>
              <w:top w:val="nil"/>
              <w:left w:val="nil"/>
              <w:bottom w:val="single" w:sz="4" w:space="0" w:color="auto"/>
              <w:right w:val="single" w:sz="4" w:space="0" w:color="auto"/>
            </w:tcBorders>
            <w:shd w:val="clear" w:color="auto" w:fill="FFFFFF" w:themeFill="background1"/>
            <w:vAlign w:val="center"/>
            <w:hideMark/>
          </w:tcPr>
          <w:p w14:paraId="2C2882A2" w14:textId="77777777" w:rsidR="00F75E8A" w:rsidRPr="00F23C74" w:rsidRDefault="00F75E8A" w:rsidP="0083424E">
            <w:pPr>
              <w:jc w:val="center"/>
              <w:rPr>
                <w:rFonts w:cs="Arial"/>
                <w:bCs/>
                <w:color w:val="000000"/>
                <w:lang w:val="en-GB" w:eastAsia="en-IE"/>
              </w:rPr>
            </w:pPr>
            <w:r w:rsidRPr="00F2194F">
              <w:rPr>
                <w:szCs w:val="22"/>
                <w:highlight w:val="yellow"/>
                <w:lang w:val="en-GB"/>
              </w:rPr>
              <w:t>Unit to specify</w:t>
            </w:r>
          </w:p>
        </w:tc>
        <w:tc>
          <w:tcPr>
            <w:tcW w:w="1786" w:type="dxa"/>
            <w:tcBorders>
              <w:top w:val="nil"/>
              <w:left w:val="nil"/>
              <w:bottom w:val="single" w:sz="4" w:space="0" w:color="auto"/>
              <w:right w:val="single" w:sz="4" w:space="0" w:color="auto"/>
            </w:tcBorders>
            <w:shd w:val="clear" w:color="auto" w:fill="FFFFFF" w:themeFill="background1"/>
            <w:vAlign w:val="center"/>
          </w:tcPr>
          <w:p w14:paraId="29285838" w14:textId="77777777" w:rsidR="00F75E8A" w:rsidRPr="00F2194F" w:rsidRDefault="00F75E8A" w:rsidP="0083424E">
            <w:pPr>
              <w:jc w:val="center"/>
              <w:rPr>
                <w:szCs w:val="22"/>
                <w:highlight w:val="yellow"/>
                <w:lang w:val="en-GB"/>
              </w:rPr>
            </w:pPr>
            <w:r w:rsidRPr="00F2194F">
              <w:rPr>
                <w:szCs w:val="22"/>
                <w:highlight w:val="yellow"/>
                <w:lang w:val="en-GB"/>
              </w:rPr>
              <w:t>Unit to specify</w:t>
            </w:r>
          </w:p>
        </w:tc>
        <w:tc>
          <w:tcPr>
            <w:tcW w:w="1786" w:type="dxa"/>
            <w:tcBorders>
              <w:top w:val="single" w:sz="4" w:space="0" w:color="auto"/>
              <w:left w:val="nil"/>
              <w:bottom w:val="single" w:sz="4" w:space="0" w:color="auto"/>
              <w:right w:val="nil"/>
            </w:tcBorders>
            <w:shd w:val="clear" w:color="auto" w:fill="FFFFFF" w:themeFill="background1"/>
            <w:vAlign w:val="center"/>
          </w:tcPr>
          <w:p w14:paraId="7958FD82" w14:textId="19796876" w:rsidR="00F75E8A" w:rsidRDefault="00F75E8A" w:rsidP="0083424E">
            <w:pPr>
              <w:jc w:val="center"/>
              <w:rPr>
                <w:szCs w:val="22"/>
                <w:highlight w:val="yellow"/>
                <w:lang w:val="en-GB"/>
              </w:rPr>
            </w:pPr>
            <w:r w:rsidRPr="00F2194F">
              <w:rPr>
                <w:szCs w:val="22"/>
                <w:highlight w:val="yellow"/>
                <w:lang w:val="en-GB"/>
              </w:rPr>
              <w:t>Unit to specify</w:t>
            </w:r>
          </w:p>
        </w:tc>
        <w:tc>
          <w:tcPr>
            <w:tcW w:w="1786" w:type="dxa"/>
            <w:tcBorders>
              <w:top w:val="nil"/>
              <w:left w:val="single" w:sz="4" w:space="0" w:color="auto"/>
              <w:bottom w:val="single" w:sz="4" w:space="0" w:color="auto"/>
              <w:right w:val="single" w:sz="4" w:space="0" w:color="auto"/>
            </w:tcBorders>
            <w:shd w:val="clear" w:color="auto" w:fill="FFFFFF" w:themeFill="background1"/>
            <w:vAlign w:val="center"/>
          </w:tcPr>
          <w:p w14:paraId="0BCD2E3E" w14:textId="2E437353" w:rsidR="00F75E8A" w:rsidRPr="00F2194F" w:rsidRDefault="00F75E8A" w:rsidP="0083424E">
            <w:pPr>
              <w:jc w:val="center"/>
              <w:rPr>
                <w:szCs w:val="22"/>
                <w:highlight w:val="yellow"/>
                <w:lang w:val="en-GB"/>
              </w:rPr>
            </w:pPr>
            <w:r w:rsidRPr="00F2194F">
              <w:rPr>
                <w:szCs w:val="22"/>
                <w:highlight w:val="yellow"/>
                <w:lang w:val="en-GB"/>
              </w:rPr>
              <w:t>Unit to specify</w:t>
            </w:r>
          </w:p>
        </w:tc>
      </w:tr>
      <w:tr w:rsidR="00F75E8A" w:rsidRPr="009A16D9" w14:paraId="70B15969" w14:textId="77777777" w:rsidTr="0097267D">
        <w:trPr>
          <w:trHeight w:val="397"/>
        </w:trPr>
        <w:tc>
          <w:tcPr>
            <w:tcW w:w="3544" w:type="dxa"/>
            <w:tcBorders>
              <w:top w:val="nil"/>
              <w:left w:val="single" w:sz="8" w:space="0" w:color="auto"/>
              <w:bottom w:val="single" w:sz="4" w:space="0" w:color="auto"/>
              <w:right w:val="single" w:sz="4" w:space="0" w:color="auto"/>
            </w:tcBorders>
            <w:shd w:val="clear" w:color="auto" w:fill="auto"/>
            <w:vAlign w:val="center"/>
            <w:hideMark/>
          </w:tcPr>
          <w:p w14:paraId="62A7CD06" w14:textId="77777777" w:rsidR="00F75E8A" w:rsidRPr="00AB5767" w:rsidRDefault="00F75E8A" w:rsidP="0083424E">
            <w:pPr>
              <w:rPr>
                <w:rFonts w:cs="Arial"/>
                <w:bCs/>
                <w:color w:val="000000"/>
                <w:szCs w:val="22"/>
                <w:lang w:val="en-GB" w:eastAsia="en-IE"/>
              </w:rPr>
            </w:pPr>
            <w:r w:rsidRPr="00AB5767">
              <w:rPr>
                <w:rFonts w:cs="Arial"/>
                <w:bCs/>
                <w:color w:val="000000"/>
                <w:szCs w:val="22"/>
                <w:lang w:val="en-GB" w:eastAsia="en-IE"/>
              </w:rPr>
              <w:t>Bulk Supply Point or Connection Point</w:t>
            </w:r>
          </w:p>
        </w:tc>
        <w:tc>
          <w:tcPr>
            <w:tcW w:w="1786" w:type="dxa"/>
            <w:tcBorders>
              <w:top w:val="nil"/>
              <w:left w:val="nil"/>
              <w:bottom w:val="single" w:sz="4" w:space="0" w:color="auto"/>
              <w:right w:val="single" w:sz="4" w:space="0" w:color="auto"/>
            </w:tcBorders>
            <w:shd w:val="clear" w:color="auto" w:fill="FFFFFF" w:themeFill="background1"/>
            <w:vAlign w:val="center"/>
            <w:hideMark/>
          </w:tcPr>
          <w:p w14:paraId="5A7146F4" w14:textId="77777777" w:rsidR="00F75E8A" w:rsidRPr="00F23C74" w:rsidRDefault="00F75E8A" w:rsidP="0083424E">
            <w:pPr>
              <w:jc w:val="center"/>
              <w:rPr>
                <w:rFonts w:cs="Arial"/>
                <w:bCs/>
                <w:color w:val="000000"/>
                <w:lang w:val="en-GB" w:eastAsia="en-IE"/>
              </w:rPr>
            </w:pPr>
            <w:r w:rsidRPr="00F2194F">
              <w:rPr>
                <w:szCs w:val="22"/>
                <w:highlight w:val="yellow"/>
                <w:lang w:val="en-GB"/>
              </w:rPr>
              <w:t>Unit to specify</w:t>
            </w:r>
          </w:p>
        </w:tc>
        <w:tc>
          <w:tcPr>
            <w:tcW w:w="1786" w:type="dxa"/>
            <w:tcBorders>
              <w:top w:val="nil"/>
              <w:left w:val="nil"/>
              <w:bottom w:val="single" w:sz="4" w:space="0" w:color="auto"/>
              <w:right w:val="single" w:sz="4" w:space="0" w:color="auto"/>
            </w:tcBorders>
            <w:shd w:val="clear" w:color="auto" w:fill="FFFFFF" w:themeFill="background1"/>
            <w:vAlign w:val="center"/>
          </w:tcPr>
          <w:p w14:paraId="46BBEE6F" w14:textId="77777777" w:rsidR="00F75E8A" w:rsidRPr="00F2194F" w:rsidRDefault="00F75E8A" w:rsidP="0083424E">
            <w:pPr>
              <w:jc w:val="center"/>
              <w:rPr>
                <w:szCs w:val="22"/>
                <w:highlight w:val="yellow"/>
                <w:lang w:val="en-GB"/>
              </w:rPr>
            </w:pPr>
            <w:r w:rsidRPr="00F2194F">
              <w:rPr>
                <w:szCs w:val="22"/>
                <w:highlight w:val="yellow"/>
                <w:lang w:val="en-GB"/>
              </w:rPr>
              <w:t>Unit to specify</w:t>
            </w:r>
          </w:p>
        </w:tc>
        <w:tc>
          <w:tcPr>
            <w:tcW w:w="1786" w:type="dxa"/>
            <w:tcBorders>
              <w:top w:val="single" w:sz="4" w:space="0" w:color="auto"/>
              <w:left w:val="nil"/>
              <w:bottom w:val="single" w:sz="4" w:space="0" w:color="auto"/>
              <w:right w:val="nil"/>
            </w:tcBorders>
            <w:shd w:val="clear" w:color="auto" w:fill="FFFFFF" w:themeFill="background1"/>
            <w:vAlign w:val="center"/>
          </w:tcPr>
          <w:p w14:paraId="0BD9D17A" w14:textId="61A947B7" w:rsidR="00F75E8A" w:rsidRDefault="00F75E8A" w:rsidP="0083424E">
            <w:pPr>
              <w:jc w:val="center"/>
              <w:rPr>
                <w:szCs w:val="22"/>
                <w:highlight w:val="yellow"/>
                <w:lang w:val="en-GB"/>
              </w:rPr>
            </w:pPr>
            <w:r w:rsidRPr="00F2194F">
              <w:rPr>
                <w:szCs w:val="22"/>
                <w:highlight w:val="yellow"/>
                <w:lang w:val="en-GB"/>
              </w:rPr>
              <w:t>Unit to specify</w:t>
            </w:r>
          </w:p>
        </w:tc>
        <w:tc>
          <w:tcPr>
            <w:tcW w:w="1786" w:type="dxa"/>
            <w:tcBorders>
              <w:top w:val="nil"/>
              <w:left w:val="single" w:sz="4" w:space="0" w:color="auto"/>
              <w:bottom w:val="single" w:sz="4" w:space="0" w:color="auto"/>
              <w:right w:val="single" w:sz="4" w:space="0" w:color="auto"/>
            </w:tcBorders>
            <w:shd w:val="clear" w:color="auto" w:fill="FFFFFF" w:themeFill="background1"/>
            <w:vAlign w:val="center"/>
          </w:tcPr>
          <w:p w14:paraId="32B6F277" w14:textId="7B4FEC80" w:rsidR="00F75E8A" w:rsidRPr="00F2194F" w:rsidRDefault="00F75E8A" w:rsidP="0083424E">
            <w:pPr>
              <w:jc w:val="center"/>
              <w:rPr>
                <w:szCs w:val="22"/>
                <w:highlight w:val="yellow"/>
                <w:lang w:val="en-GB"/>
              </w:rPr>
            </w:pPr>
            <w:r w:rsidRPr="00F2194F">
              <w:rPr>
                <w:szCs w:val="22"/>
                <w:highlight w:val="yellow"/>
                <w:lang w:val="en-GB"/>
              </w:rPr>
              <w:t>Unit to specify</w:t>
            </w:r>
          </w:p>
        </w:tc>
      </w:tr>
      <w:tr w:rsidR="00F75E8A" w:rsidRPr="009A16D9" w14:paraId="577A1807" w14:textId="77777777" w:rsidTr="0097267D">
        <w:trPr>
          <w:trHeight w:val="397"/>
        </w:trPr>
        <w:tc>
          <w:tcPr>
            <w:tcW w:w="3544" w:type="dxa"/>
            <w:vMerge w:val="restart"/>
            <w:tcBorders>
              <w:top w:val="nil"/>
              <w:left w:val="single" w:sz="8" w:space="0" w:color="auto"/>
              <w:right w:val="single" w:sz="4" w:space="0" w:color="auto"/>
            </w:tcBorders>
            <w:shd w:val="clear" w:color="auto" w:fill="auto"/>
            <w:vAlign w:val="center"/>
          </w:tcPr>
          <w:p w14:paraId="5EC0073B" w14:textId="77777777" w:rsidR="00F75E8A" w:rsidRPr="000B4B67" w:rsidRDefault="00F75E8A" w:rsidP="0083424E">
            <w:pPr>
              <w:rPr>
                <w:rFonts w:cs="Arial"/>
                <w:bCs/>
                <w:szCs w:val="22"/>
                <w:lang w:val="en-GB" w:eastAsia="en-IE"/>
              </w:rPr>
            </w:pPr>
            <w:r w:rsidRPr="000B4B67">
              <w:rPr>
                <w:rFonts w:cs="Arial"/>
                <w:bCs/>
                <w:szCs w:val="22"/>
                <w:lang w:val="en-GB" w:eastAsia="en-IE"/>
              </w:rPr>
              <w:t>Irish Grid Co-ordinates</w:t>
            </w:r>
          </w:p>
        </w:tc>
        <w:tc>
          <w:tcPr>
            <w:tcW w:w="1786" w:type="dxa"/>
            <w:tcBorders>
              <w:top w:val="nil"/>
              <w:left w:val="nil"/>
              <w:bottom w:val="single" w:sz="4" w:space="0" w:color="auto"/>
              <w:right w:val="single" w:sz="4" w:space="0" w:color="auto"/>
            </w:tcBorders>
            <w:shd w:val="clear" w:color="auto" w:fill="FFFFFF" w:themeFill="background1"/>
            <w:vAlign w:val="center"/>
          </w:tcPr>
          <w:p w14:paraId="07E24677" w14:textId="77777777" w:rsidR="00F75E8A" w:rsidRPr="000B4B67" w:rsidRDefault="00F75E8A" w:rsidP="0083424E">
            <w:pPr>
              <w:jc w:val="center"/>
              <w:rPr>
                <w:szCs w:val="22"/>
                <w:highlight w:val="yellow"/>
                <w:lang w:val="en-GB"/>
              </w:rPr>
            </w:pPr>
            <w:proofErr w:type="spellStart"/>
            <w:r w:rsidRPr="000B4B67">
              <w:rPr>
                <w:rFonts w:cs="Arial"/>
                <w:bCs/>
                <w:highlight w:val="yellow"/>
                <w:lang w:val="en-GB" w:eastAsia="en-IE"/>
              </w:rPr>
              <w:t>Eastings</w:t>
            </w:r>
            <w:proofErr w:type="spellEnd"/>
          </w:p>
        </w:tc>
        <w:tc>
          <w:tcPr>
            <w:tcW w:w="1786" w:type="dxa"/>
            <w:tcBorders>
              <w:top w:val="nil"/>
              <w:left w:val="nil"/>
              <w:bottom w:val="single" w:sz="4" w:space="0" w:color="auto"/>
              <w:right w:val="single" w:sz="4" w:space="0" w:color="auto"/>
            </w:tcBorders>
            <w:shd w:val="clear" w:color="auto" w:fill="FFFFFF" w:themeFill="background1"/>
            <w:vAlign w:val="center"/>
          </w:tcPr>
          <w:p w14:paraId="0EB60984" w14:textId="77777777" w:rsidR="00F75E8A" w:rsidRPr="000B4B67" w:rsidRDefault="00F75E8A" w:rsidP="0083424E">
            <w:pPr>
              <w:jc w:val="center"/>
              <w:rPr>
                <w:szCs w:val="22"/>
                <w:highlight w:val="yellow"/>
                <w:lang w:val="en-GB"/>
              </w:rPr>
            </w:pPr>
            <w:proofErr w:type="spellStart"/>
            <w:r w:rsidRPr="000B4B67">
              <w:rPr>
                <w:rFonts w:cs="Arial"/>
                <w:bCs/>
                <w:highlight w:val="yellow"/>
                <w:lang w:val="en-GB" w:eastAsia="en-IE"/>
              </w:rPr>
              <w:t>Eastings</w:t>
            </w:r>
            <w:proofErr w:type="spellEnd"/>
          </w:p>
        </w:tc>
        <w:tc>
          <w:tcPr>
            <w:tcW w:w="1786" w:type="dxa"/>
            <w:tcBorders>
              <w:top w:val="single" w:sz="4" w:space="0" w:color="auto"/>
              <w:left w:val="nil"/>
              <w:bottom w:val="single" w:sz="4" w:space="0" w:color="auto"/>
              <w:right w:val="nil"/>
            </w:tcBorders>
            <w:shd w:val="clear" w:color="auto" w:fill="FFFFFF" w:themeFill="background1"/>
            <w:vAlign w:val="center"/>
          </w:tcPr>
          <w:p w14:paraId="50532AD4" w14:textId="363110F2" w:rsidR="00F75E8A" w:rsidRPr="000B4B67" w:rsidRDefault="00F75E8A" w:rsidP="0083424E">
            <w:pPr>
              <w:jc w:val="center"/>
              <w:rPr>
                <w:rFonts w:cs="Arial"/>
                <w:bCs/>
                <w:highlight w:val="yellow"/>
                <w:lang w:val="en-GB" w:eastAsia="en-IE"/>
              </w:rPr>
            </w:pPr>
            <w:proofErr w:type="spellStart"/>
            <w:r w:rsidRPr="000B4B67">
              <w:rPr>
                <w:rFonts w:cs="Arial"/>
                <w:bCs/>
                <w:highlight w:val="yellow"/>
                <w:lang w:val="en-GB" w:eastAsia="en-IE"/>
              </w:rPr>
              <w:t>Eastings</w:t>
            </w:r>
            <w:proofErr w:type="spellEnd"/>
          </w:p>
        </w:tc>
        <w:tc>
          <w:tcPr>
            <w:tcW w:w="1786" w:type="dxa"/>
            <w:tcBorders>
              <w:top w:val="nil"/>
              <w:left w:val="single" w:sz="4" w:space="0" w:color="auto"/>
              <w:bottom w:val="single" w:sz="4" w:space="0" w:color="auto"/>
              <w:right w:val="single" w:sz="4" w:space="0" w:color="auto"/>
            </w:tcBorders>
            <w:shd w:val="clear" w:color="auto" w:fill="FFFFFF" w:themeFill="background1"/>
            <w:vAlign w:val="center"/>
          </w:tcPr>
          <w:p w14:paraId="7897CEF6" w14:textId="077557CE" w:rsidR="00F75E8A" w:rsidRPr="000B4B67" w:rsidRDefault="00F75E8A" w:rsidP="0083424E">
            <w:pPr>
              <w:jc w:val="center"/>
              <w:rPr>
                <w:szCs w:val="22"/>
                <w:highlight w:val="yellow"/>
                <w:lang w:val="en-GB"/>
              </w:rPr>
            </w:pPr>
            <w:proofErr w:type="spellStart"/>
            <w:r w:rsidRPr="000B4B67">
              <w:rPr>
                <w:rFonts w:cs="Arial"/>
                <w:bCs/>
                <w:highlight w:val="yellow"/>
                <w:lang w:val="en-GB" w:eastAsia="en-IE"/>
              </w:rPr>
              <w:t>Eastings</w:t>
            </w:r>
            <w:proofErr w:type="spellEnd"/>
          </w:p>
        </w:tc>
      </w:tr>
      <w:tr w:rsidR="00F75E8A" w:rsidRPr="009A16D9" w14:paraId="0555DD99" w14:textId="77777777" w:rsidTr="0097267D">
        <w:trPr>
          <w:trHeight w:val="397"/>
        </w:trPr>
        <w:tc>
          <w:tcPr>
            <w:tcW w:w="3544" w:type="dxa"/>
            <w:vMerge/>
            <w:tcBorders>
              <w:left w:val="single" w:sz="8" w:space="0" w:color="auto"/>
              <w:bottom w:val="single" w:sz="4" w:space="0" w:color="auto"/>
              <w:right w:val="single" w:sz="4" w:space="0" w:color="auto"/>
            </w:tcBorders>
            <w:shd w:val="clear" w:color="auto" w:fill="auto"/>
            <w:vAlign w:val="center"/>
          </w:tcPr>
          <w:p w14:paraId="01F8B52A" w14:textId="77777777" w:rsidR="00F75E8A" w:rsidRPr="000B4B67" w:rsidRDefault="00F75E8A" w:rsidP="0083424E">
            <w:pPr>
              <w:rPr>
                <w:rFonts w:cs="Arial"/>
                <w:bCs/>
                <w:szCs w:val="22"/>
                <w:lang w:val="en-GB" w:eastAsia="en-IE"/>
              </w:rPr>
            </w:pPr>
          </w:p>
        </w:tc>
        <w:tc>
          <w:tcPr>
            <w:tcW w:w="1786" w:type="dxa"/>
            <w:tcBorders>
              <w:top w:val="nil"/>
              <w:left w:val="nil"/>
              <w:bottom w:val="single" w:sz="4" w:space="0" w:color="auto"/>
              <w:right w:val="single" w:sz="4" w:space="0" w:color="auto"/>
            </w:tcBorders>
            <w:shd w:val="clear" w:color="auto" w:fill="FFFFFF" w:themeFill="background1"/>
            <w:vAlign w:val="center"/>
          </w:tcPr>
          <w:p w14:paraId="3D4ABFF5" w14:textId="77777777" w:rsidR="00F75E8A" w:rsidRPr="000B4B67" w:rsidRDefault="00F75E8A" w:rsidP="0083424E">
            <w:pPr>
              <w:jc w:val="center"/>
              <w:rPr>
                <w:szCs w:val="22"/>
                <w:highlight w:val="yellow"/>
                <w:lang w:val="en-GB"/>
              </w:rPr>
            </w:pPr>
            <w:r w:rsidRPr="000B4B67">
              <w:rPr>
                <w:rFonts w:cs="Arial"/>
                <w:bCs/>
                <w:highlight w:val="yellow"/>
                <w:lang w:val="en-GB" w:eastAsia="en-IE"/>
              </w:rPr>
              <w:t>Northing</w:t>
            </w:r>
          </w:p>
        </w:tc>
        <w:tc>
          <w:tcPr>
            <w:tcW w:w="1786" w:type="dxa"/>
            <w:tcBorders>
              <w:top w:val="nil"/>
              <w:left w:val="nil"/>
              <w:bottom w:val="single" w:sz="4" w:space="0" w:color="auto"/>
              <w:right w:val="single" w:sz="4" w:space="0" w:color="auto"/>
            </w:tcBorders>
            <w:shd w:val="clear" w:color="auto" w:fill="FFFFFF" w:themeFill="background1"/>
            <w:vAlign w:val="center"/>
          </w:tcPr>
          <w:p w14:paraId="77B30094" w14:textId="77777777" w:rsidR="00F75E8A" w:rsidRPr="000B4B67" w:rsidRDefault="00F75E8A" w:rsidP="0083424E">
            <w:pPr>
              <w:jc w:val="center"/>
              <w:rPr>
                <w:szCs w:val="22"/>
                <w:highlight w:val="yellow"/>
                <w:lang w:val="en-GB"/>
              </w:rPr>
            </w:pPr>
            <w:r w:rsidRPr="000B4B67">
              <w:rPr>
                <w:rFonts w:cs="Arial"/>
                <w:bCs/>
                <w:highlight w:val="yellow"/>
                <w:lang w:val="en-GB" w:eastAsia="en-IE"/>
              </w:rPr>
              <w:t>Northing</w:t>
            </w:r>
          </w:p>
        </w:tc>
        <w:tc>
          <w:tcPr>
            <w:tcW w:w="1786" w:type="dxa"/>
            <w:tcBorders>
              <w:top w:val="single" w:sz="4" w:space="0" w:color="auto"/>
              <w:left w:val="nil"/>
              <w:bottom w:val="single" w:sz="4" w:space="0" w:color="auto"/>
              <w:right w:val="nil"/>
            </w:tcBorders>
            <w:shd w:val="clear" w:color="auto" w:fill="FFFFFF" w:themeFill="background1"/>
            <w:vAlign w:val="center"/>
          </w:tcPr>
          <w:p w14:paraId="4B7E08E9" w14:textId="1363E91C" w:rsidR="00F75E8A" w:rsidRPr="000B4B67" w:rsidRDefault="00F75E8A" w:rsidP="0083424E">
            <w:pPr>
              <w:jc w:val="center"/>
              <w:rPr>
                <w:rFonts w:cs="Arial"/>
                <w:bCs/>
                <w:highlight w:val="yellow"/>
                <w:lang w:val="en-GB" w:eastAsia="en-IE"/>
              </w:rPr>
            </w:pPr>
            <w:r w:rsidRPr="000B4B67">
              <w:rPr>
                <w:rFonts w:cs="Arial"/>
                <w:bCs/>
                <w:highlight w:val="yellow"/>
                <w:lang w:val="en-GB" w:eastAsia="en-IE"/>
              </w:rPr>
              <w:t>Northing</w:t>
            </w:r>
          </w:p>
        </w:tc>
        <w:tc>
          <w:tcPr>
            <w:tcW w:w="1786" w:type="dxa"/>
            <w:tcBorders>
              <w:top w:val="nil"/>
              <w:left w:val="single" w:sz="4" w:space="0" w:color="auto"/>
              <w:bottom w:val="single" w:sz="4" w:space="0" w:color="auto"/>
              <w:right w:val="single" w:sz="4" w:space="0" w:color="auto"/>
            </w:tcBorders>
            <w:shd w:val="clear" w:color="auto" w:fill="FFFFFF" w:themeFill="background1"/>
            <w:vAlign w:val="center"/>
          </w:tcPr>
          <w:p w14:paraId="292A3829" w14:textId="5627A568" w:rsidR="00F75E8A" w:rsidRPr="000B4B67" w:rsidRDefault="00F75E8A" w:rsidP="0083424E">
            <w:pPr>
              <w:jc w:val="center"/>
              <w:rPr>
                <w:szCs w:val="22"/>
                <w:highlight w:val="yellow"/>
                <w:lang w:val="en-GB"/>
              </w:rPr>
            </w:pPr>
            <w:r w:rsidRPr="000B4B67">
              <w:rPr>
                <w:rFonts w:cs="Arial"/>
                <w:bCs/>
                <w:highlight w:val="yellow"/>
                <w:lang w:val="en-GB" w:eastAsia="en-IE"/>
              </w:rPr>
              <w:t>Northing</w:t>
            </w:r>
          </w:p>
        </w:tc>
      </w:tr>
      <w:tr w:rsidR="00F75E8A" w:rsidRPr="009A16D9" w14:paraId="27FCAED3" w14:textId="77777777" w:rsidTr="0097267D">
        <w:trPr>
          <w:trHeight w:val="397"/>
        </w:trPr>
        <w:tc>
          <w:tcPr>
            <w:tcW w:w="3544" w:type="dxa"/>
            <w:tcBorders>
              <w:top w:val="nil"/>
              <w:left w:val="single" w:sz="8" w:space="0" w:color="auto"/>
              <w:bottom w:val="single" w:sz="4" w:space="0" w:color="auto"/>
              <w:right w:val="single" w:sz="4" w:space="0" w:color="auto"/>
            </w:tcBorders>
            <w:shd w:val="clear" w:color="auto" w:fill="auto"/>
            <w:vAlign w:val="center"/>
          </w:tcPr>
          <w:p w14:paraId="4A22E6E9" w14:textId="77777777" w:rsidR="00F75E8A" w:rsidRPr="000B4B67" w:rsidRDefault="00F75E8A" w:rsidP="0083424E">
            <w:pPr>
              <w:rPr>
                <w:rFonts w:cs="Arial"/>
                <w:bCs/>
                <w:szCs w:val="22"/>
                <w:lang w:val="en-GB" w:eastAsia="en-IE"/>
              </w:rPr>
            </w:pPr>
            <w:r w:rsidRPr="000B4B67">
              <w:rPr>
                <w:rFonts w:cs="Arial"/>
                <w:bCs/>
                <w:szCs w:val="22"/>
                <w:lang w:val="en-GB" w:eastAsia="en-IE"/>
              </w:rPr>
              <w:t>Site Address</w:t>
            </w:r>
          </w:p>
        </w:tc>
        <w:tc>
          <w:tcPr>
            <w:tcW w:w="1786" w:type="dxa"/>
            <w:tcBorders>
              <w:top w:val="nil"/>
              <w:left w:val="nil"/>
              <w:bottom w:val="single" w:sz="4" w:space="0" w:color="auto"/>
              <w:right w:val="single" w:sz="4" w:space="0" w:color="auto"/>
            </w:tcBorders>
            <w:shd w:val="clear" w:color="auto" w:fill="FFFFFF" w:themeFill="background1"/>
            <w:vAlign w:val="center"/>
          </w:tcPr>
          <w:p w14:paraId="3801588E" w14:textId="77777777" w:rsidR="00F75E8A" w:rsidRPr="000B4B67" w:rsidRDefault="00F75E8A" w:rsidP="0083424E">
            <w:pPr>
              <w:jc w:val="center"/>
              <w:rPr>
                <w:szCs w:val="22"/>
                <w:highlight w:val="yellow"/>
                <w:lang w:val="en-GB"/>
              </w:rPr>
            </w:pPr>
            <w:r w:rsidRPr="000B4B67">
              <w:rPr>
                <w:szCs w:val="22"/>
                <w:highlight w:val="yellow"/>
                <w:lang w:val="en-GB"/>
              </w:rPr>
              <w:t>Unit to specify</w:t>
            </w:r>
          </w:p>
        </w:tc>
        <w:tc>
          <w:tcPr>
            <w:tcW w:w="1786" w:type="dxa"/>
            <w:tcBorders>
              <w:top w:val="nil"/>
              <w:left w:val="nil"/>
              <w:bottom w:val="single" w:sz="4" w:space="0" w:color="auto"/>
              <w:right w:val="single" w:sz="4" w:space="0" w:color="auto"/>
            </w:tcBorders>
            <w:shd w:val="clear" w:color="auto" w:fill="FFFFFF" w:themeFill="background1"/>
            <w:vAlign w:val="center"/>
          </w:tcPr>
          <w:p w14:paraId="26AF063F" w14:textId="77777777" w:rsidR="00F75E8A" w:rsidRPr="000B4B67" w:rsidRDefault="00F75E8A" w:rsidP="0083424E">
            <w:pPr>
              <w:jc w:val="center"/>
              <w:rPr>
                <w:szCs w:val="22"/>
                <w:highlight w:val="yellow"/>
                <w:lang w:val="en-GB"/>
              </w:rPr>
            </w:pPr>
            <w:r w:rsidRPr="000B4B67">
              <w:rPr>
                <w:szCs w:val="22"/>
                <w:highlight w:val="yellow"/>
                <w:lang w:val="en-GB"/>
              </w:rPr>
              <w:t>Unit to specify</w:t>
            </w:r>
          </w:p>
        </w:tc>
        <w:tc>
          <w:tcPr>
            <w:tcW w:w="1786" w:type="dxa"/>
            <w:tcBorders>
              <w:top w:val="single" w:sz="4" w:space="0" w:color="auto"/>
              <w:left w:val="nil"/>
              <w:bottom w:val="single" w:sz="4" w:space="0" w:color="auto"/>
              <w:right w:val="nil"/>
            </w:tcBorders>
            <w:shd w:val="clear" w:color="auto" w:fill="FFFFFF" w:themeFill="background1"/>
            <w:vAlign w:val="center"/>
          </w:tcPr>
          <w:p w14:paraId="4500F1E9" w14:textId="7AF29ECD" w:rsidR="00F75E8A" w:rsidRPr="000B4B67" w:rsidRDefault="00F75E8A" w:rsidP="0083424E">
            <w:pPr>
              <w:jc w:val="center"/>
              <w:rPr>
                <w:szCs w:val="22"/>
                <w:highlight w:val="yellow"/>
                <w:lang w:val="en-GB"/>
              </w:rPr>
            </w:pPr>
            <w:r w:rsidRPr="000B4B67">
              <w:rPr>
                <w:szCs w:val="22"/>
                <w:highlight w:val="yellow"/>
                <w:lang w:val="en-GB"/>
              </w:rPr>
              <w:t>Unit to specify</w:t>
            </w:r>
          </w:p>
        </w:tc>
        <w:tc>
          <w:tcPr>
            <w:tcW w:w="1786" w:type="dxa"/>
            <w:tcBorders>
              <w:top w:val="nil"/>
              <w:left w:val="single" w:sz="4" w:space="0" w:color="auto"/>
              <w:bottom w:val="single" w:sz="4" w:space="0" w:color="auto"/>
              <w:right w:val="single" w:sz="4" w:space="0" w:color="auto"/>
            </w:tcBorders>
            <w:shd w:val="clear" w:color="auto" w:fill="FFFFFF" w:themeFill="background1"/>
            <w:vAlign w:val="center"/>
          </w:tcPr>
          <w:p w14:paraId="238F5D61" w14:textId="68A418B2" w:rsidR="00F75E8A" w:rsidRPr="000B4B67" w:rsidRDefault="00F75E8A" w:rsidP="0083424E">
            <w:pPr>
              <w:jc w:val="center"/>
              <w:rPr>
                <w:szCs w:val="22"/>
                <w:highlight w:val="yellow"/>
                <w:lang w:val="en-GB"/>
              </w:rPr>
            </w:pPr>
            <w:r w:rsidRPr="000B4B67">
              <w:rPr>
                <w:szCs w:val="22"/>
                <w:highlight w:val="yellow"/>
                <w:lang w:val="en-GB"/>
              </w:rPr>
              <w:t>Unit to specify</w:t>
            </w:r>
          </w:p>
        </w:tc>
      </w:tr>
      <w:tr w:rsidR="00F75E8A" w:rsidRPr="009A16D9" w14:paraId="1B58FD32" w14:textId="77777777" w:rsidTr="0097267D">
        <w:trPr>
          <w:trHeight w:val="397"/>
        </w:trPr>
        <w:tc>
          <w:tcPr>
            <w:tcW w:w="3544" w:type="dxa"/>
            <w:tcBorders>
              <w:top w:val="nil"/>
              <w:left w:val="single" w:sz="8" w:space="0" w:color="auto"/>
              <w:bottom w:val="single" w:sz="4" w:space="0" w:color="auto"/>
              <w:right w:val="single" w:sz="4" w:space="0" w:color="auto"/>
            </w:tcBorders>
            <w:shd w:val="clear" w:color="auto" w:fill="auto"/>
            <w:vAlign w:val="center"/>
            <w:hideMark/>
          </w:tcPr>
          <w:p w14:paraId="23CB8D3A" w14:textId="77777777" w:rsidR="00F75E8A" w:rsidRPr="00AB5767" w:rsidRDefault="00F75E8A" w:rsidP="0083424E">
            <w:pPr>
              <w:rPr>
                <w:rFonts w:cs="Arial"/>
                <w:bCs/>
                <w:color w:val="000000"/>
                <w:szCs w:val="22"/>
                <w:lang w:val="en-GB" w:eastAsia="en-IE"/>
              </w:rPr>
            </w:pPr>
            <w:r w:rsidRPr="00AB5767">
              <w:rPr>
                <w:rFonts w:cs="Arial"/>
                <w:bCs/>
                <w:color w:val="000000"/>
                <w:szCs w:val="22"/>
                <w:lang w:val="en-GB" w:eastAsia="en-IE"/>
              </w:rPr>
              <w:t>Special Operating Limits or Network Limitations</w:t>
            </w:r>
          </w:p>
        </w:tc>
        <w:tc>
          <w:tcPr>
            <w:tcW w:w="1786" w:type="dxa"/>
            <w:tcBorders>
              <w:top w:val="nil"/>
              <w:left w:val="nil"/>
              <w:bottom w:val="single" w:sz="4" w:space="0" w:color="auto"/>
              <w:right w:val="single" w:sz="4" w:space="0" w:color="auto"/>
            </w:tcBorders>
            <w:shd w:val="clear" w:color="auto" w:fill="FFFFFF" w:themeFill="background1"/>
            <w:vAlign w:val="center"/>
            <w:hideMark/>
          </w:tcPr>
          <w:p w14:paraId="52F5A2DD" w14:textId="77777777" w:rsidR="00F75E8A" w:rsidRPr="00F23C74" w:rsidRDefault="00F75E8A" w:rsidP="0083424E">
            <w:pPr>
              <w:jc w:val="center"/>
              <w:rPr>
                <w:rFonts w:cs="Arial"/>
                <w:bCs/>
                <w:color w:val="000000"/>
                <w:lang w:val="en-GB" w:eastAsia="en-IE"/>
              </w:rPr>
            </w:pPr>
            <w:r w:rsidRPr="00F2194F">
              <w:rPr>
                <w:szCs w:val="22"/>
                <w:highlight w:val="yellow"/>
                <w:lang w:val="en-GB"/>
              </w:rPr>
              <w:t>Unit to specify</w:t>
            </w:r>
          </w:p>
        </w:tc>
        <w:tc>
          <w:tcPr>
            <w:tcW w:w="1786" w:type="dxa"/>
            <w:tcBorders>
              <w:top w:val="nil"/>
              <w:left w:val="nil"/>
              <w:bottom w:val="single" w:sz="4" w:space="0" w:color="auto"/>
              <w:right w:val="single" w:sz="4" w:space="0" w:color="auto"/>
            </w:tcBorders>
            <w:shd w:val="clear" w:color="auto" w:fill="FFFFFF" w:themeFill="background1"/>
            <w:vAlign w:val="center"/>
          </w:tcPr>
          <w:p w14:paraId="3475EC5A" w14:textId="77777777" w:rsidR="00F75E8A" w:rsidRPr="00F2194F" w:rsidRDefault="00F75E8A" w:rsidP="0083424E">
            <w:pPr>
              <w:jc w:val="center"/>
              <w:rPr>
                <w:szCs w:val="22"/>
                <w:highlight w:val="yellow"/>
                <w:lang w:val="en-GB"/>
              </w:rPr>
            </w:pPr>
            <w:r w:rsidRPr="00F2194F">
              <w:rPr>
                <w:szCs w:val="22"/>
                <w:highlight w:val="yellow"/>
                <w:lang w:val="en-GB"/>
              </w:rPr>
              <w:t>Unit to specify</w:t>
            </w:r>
          </w:p>
        </w:tc>
        <w:tc>
          <w:tcPr>
            <w:tcW w:w="1786" w:type="dxa"/>
            <w:tcBorders>
              <w:top w:val="single" w:sz="4" w:space="0" w:color="auto"/>
              <w:left w:val="nil"/>
              <w:bottom w:val="single" w:sz="4" w:space="0" w:color="auto"/>
              <w:right w:val="nil"/>
            </w:tcBorders>
            <w:shd w:val="clear" w:color="auto" w:fill="FFFFFF" w:themeFill="background1"/>
            <w:vAlign w:val="center"/>
          </w:tcPr>
          <w:p w14:paraId="4B0D92A7" w14:textId="48C31130" w:rsidR="00F75E8A" w:rsidRDefault="00F75E8A" w:rsidP="0083424E">
            <w:pPr>
              <w:jc w:val="center"/>
              <w:rPr>
                <w:szCs w:val="22"/>
                <w:highlight w:val="yellow"/>
                <w:lang w:val="en-GB"/>
              </w:rPr>
            </w:pPr>
            <w:r w:rsidRPr="00F2194F">
              <w:rPr>
                <w:szCs w:val="22"/>
                <w:highlight w:val="yellow"/>
                <w:lang w:val="en-GB"/>
              </w:rPr>
              <w:t>Unit to specify</w:t>
            </w:r>
          </w:p>
        </w:tc>
        <w:tc>
          <w:tcPr>
            <w:tcW w:w="1786" w:type="dxa"/>
            <w:tcBorders>
              <w:top w:val="nil"/>
              <w:left w:val="single" w:sz="4" w:space="0" w:color="auto"/>
              <w:bottom w:val="single" w:sz="4" w:space="0" w:color="auto"/>
              <w:right w:val="single" w:sz="4" w:space="0" w:color="auto"/>
            </w:tcBorders>
            <w:shd w:val="clear" w:color="auto" w:fill="FFFFFF" w:themeFill="background1"/>
            <w:vAlign w:val="center"/>
          </w:tcPr>
          <w:p w14:paraId="2AF8FA09" w14:textId="4A670EC6" w:rsidR="00F75E8A" w:rsidRPr="00F2194F" w:rsidRDefault="00F75E8A" w:rsidP="0083424E">
            <w:pPr>
              <w:jc w:val="center"/>
              <w:rPr>
                <w:szCs w:val="22"/>
                <w:highlight w:val="yellow"/>
                <w:lang w:val="en-GB"/>
              </w:rPr>
            </w:pPr>
            <w:r w:rsidRPr="00F2194F">
              <w:rPr>
                <w:szCs w:val="22"/>
                <w:highlight w:val="yellow"/>
                <w:lang w:val="en-GB"/>
              </w:rPr>
              <w:t>Unit to specify</w:t>
            </w:r>
          </w:p>
        </w:tc>
      </w:tr>
      <w:tr w:rsidR="00F75E8A" w:rsidRPr="009A16D9" w14:paraId="064A7CB3" w14:textId="77777777" w:rsidTr="0097267D">
        <w:trPr>
          <w:trHeight w:val="397"/>
        </w:trPr>
        <w:tc>
          <w:tcPr>
            <w:tcW w:w="3544" w:type="dxa"/>
            <w:tcBorders>
              <w:top w:val="nil"/>
              <w:left w:val="single" w:sz="8" w:space="0" w:color="auto"/>
              <w:bottom w:val="single" w:sz="4" w:space="0" w:color="auto"/>
              <w:right w:val="single" w:sz="4" w:space="0" w:color="auto"/>
            </w:tcBorders>
            <w:shd w:val="clear" w:color="auto" w:fill="auto"/>
            <w:vAlign w:val="center"/>
            <w:hideMark/>
          </w:tcPr>
          <w:p w14:paraId="3FF62DF9" w14:textId="38DD5AF3" w:rsidR="00F75E8A" w:rsidRPr="00AB5767" w:rsidRDefault="00C70F51" w:rsidP="0083424E">
            <w:pPr>
              <w:rPr>
                <w:rFonts w:cs="Arial"/>
                <w:bCs/>
                <w:color w:val="000000"/>
                <w:szCs w:val="22"/>
                <w:lang w:val="en-GB" w:eastAsia="en-IE"/>
              </w:rPr>
            </w:pPr>
            <w:r>
              <w:rPr>
                <w:rFonts w:cs="Arial"/>
                <w:bCs/>
                <w:color w:val="000000"/>
                <w:szCs w:val="22"/>
                <w:lang w:val="en-GB" w:eastAsia="en-IE"/>
              </w:rPr>
              <w:t>MW Capacity (achieved</w:t>
            </w:r>
            <w:r w:rsidR="00F75E8A" w:rsidRPr="00AB5767">
              <w:rPr>
                <w:rFonts w:cs="Arial"/>
                <w:bCs/>
                <w:color w:val="000000"/>
                <w:szCs w:val="22"/>
                <w:lang w:val="en-GB" w:eastAsia="en-IE"/>
              </w:rPr>
              <w:t>)</w:t>
            </w:r>
          </w:p>
        </w:tc>
        <w:tc>
          <w:tcPr>
            <w:tcW w:w="1786" w:type="dxa"/>
            <w:tcBorders>
              <w:top w:val="nil"/>
              <w:left w:val="nil"/>
              <w:bottom w:val="single" w:sz="4" w:space="0" w:color="auto"/>
              <w:right w:val="single" w:sz="4" w:space="0" w:color="auto"/>
            </w:tcBorders>
            <w:shd w:val="clear" w:color="auto" w:fill="FFFFFF" w:themeFill="background1"/>
            <w:vAlign w:val="center"/>
            <w:hideMark/>
          </w:tcPr>
          <w:p w14:paraId="624E75E2" w14:textId="77777777"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nil"/>
              <w:left w:val="nil"/>
              <w:bottom w:val="single" w:sz="4" w:space="0" w:color="auto"/>
              <w:right w:val="single" w:sz="4" w:space="0" w:color="auto"/>
            </w:tcBorders>
            <w:shd w:val="clear" w:color="auto" w:fill="FFFFFF" w:themeFill="background1"/>
            <w:vAlign w:val="center"/>
          </w:tcPr>
          <w:p w14:paraId="770D436D" w14:textId="77777777"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nil"/>
            </w:tcBorders>
            <w:shd w:val="clear" w:color="auto" w:fill="FFFFFF" w:themeFill="background1"/>
            <w:vAlign w:val="center"/>
          </w:tcPr>
          <w:p w14:paraId="23FA80A9" w14:textId="7E773BDF"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nil"/>
              <w:left w:val="single" w:sz="4" w:space="0" w:color="auto"/>
              <w:bottom w:val="single" w:sz="4" w:space="0" w:color="auto"/>
              <w:right w:val="single" w:sz="4" w:space="0" w:color="auto"/>
            </w:tcBorders>
            <w:shd w:val="clear" w:color="auto" w:fill="FFFFFF" w:themeFill="background1"/>
            <w:vAlign w:val="center"/>
          </w:tcPr>
          <w:p w14:paraId="52E0B51E" w14:textId="454541EA"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F75E8A" w:rsidRPr="009A16D9" w14:paraId="15B10CE9" w14:textId="77777777" w:rsidTr="0097267D">
        <w:trPr>
          <w:trHeight w:val="397"/>
        </w:trPr>
        <w:tc>
          <w:tcPr>
            <w:tcW w:w="3544" w:type="dxa"/>
            <w:tcBorders>
              <w:top w:val="nil"/>
              <w:left w:val="single" w:sz="8" w:space="0" w:color="auto"/>
              <w:bottom w:val="single" w:sz="4" w:space="0" w:color="auto"/>
              <w:right w:val="single" w:sz="4" w:space="0" w:color="auto"/>
            </w:tcBorders>
            <w:shd w:val="clear" w:color="auto" w:fill="auto"/>
            <w:vAlign w:val="center"/>
            <w:hideMark/>
          </w:tcPr>
          <w:p w14:paraId="729E8A1C" w14:textId="77777777" w:rsidR="00F75E8A" w:rsidRPr="00AB5767" w:rsidRDefault="00F75E8A" w:rsidP="0083424E">
            <w:pPr>
              <w:rPr>
                <w:rFonts w:cs="Arial"/>
                <w:bCs/>
                <w:color w:val="000000"/>
                <w:szCs w:val="22"/>
                <w:lang w:val="en-GB" w:eastAsia="en-IE"/>
              </w:rPr>
            </w:pPr>
            <w:r w:rsidRPr="00AB5767">
              <w:rPr>
                <w:rFonts w:cs="Arial"/>
                <w:bCs/>
                <w:color w:val="000000"/>
                <w:szCs w:val="22"/>
                <w:lang w:val="en-GB" w:eastAsia="en-IE"/>
              </w:rPr>
              <w:t>Demand Reduction Capability - Avoided Consumption</w:t>
            </w:r>
          </w:p>
        </w:tc>
        <w:tc>
          <w:tcPr>
            <w:tcW w:w="1786" w:type="dxa"/>
            <w:tcBorders>
              <w:top w:val="nil"/>
              <w:left w:val="nil"/>
              <w:bottom w:val="single" w:sz="4" w:space="0" w:color="auto"/>
              <w:right w:val="single" w:sz="4" w:space="0" w:color="auto"/>
            </w:tcBorders>
            <w:shd w:val="clear" w:color="auto" w:fill="FFFFFF" w:themeFill="background1"/>
            <w:vAlign w:val="center"/>
            <w:hideMark/>
          </w:tcPr>
          <w:p w14:paraId="47253F05" w14:textId="77777777"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nil"/>
              <w:left w:val="nil"/>
              <w:bottom w:val="single" w:sz="4" w:space="0" w:color="auto"/>
              <w:right w:val="single" w:sz="4" w:space="0" w:color="auto"/>
            </w:tcBorders>
            <w:shd w:val="clear" w:color="auto" w:fill="FFFFFF" w:themeFill="background1"/>
            <w:vAlign w:val="center"/>
          </w:tcPr>
          <w:p w14:paraId="7AEF7D67" w14:textId="77777777"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nil"/>
            </w:tcBorders>
            <w:shd w:val="clear" w:color="auto" w:fill="FFFFFF" w:themeFill="background1"/>
            <w:vAlign w:val="center"/>
          </w:tcPr>
          <w:p w14:paraId="33C5C357" w14:textId="3F40C742"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nil"/>
              <w:left w:val="single" w:sz="4" w:space="0" w:color="auto"/>
              <w:bottom w:val="single" w:sz="4" w:space="0" w:color="auto"/>
              <w:right w:val="single" w:sz="4" w:space="0" w:color="auto"/>
            </w:tcBorders>
            <w:shd w:val="clear" w:color="auto" w:fill="FFFFFF" w:themeFill="background1"/>
            <w:vAlign w:val="center"/>
          </w:tcPr>
          <w:p w14:paraId="50AAC969" w14:textId="65B5982F"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F75E8A" w:rsidRPr="009A16D9" w14:paraId="0EDFEF77" w14:textId="77777777" w:rsidTr="0097267D">
        <w:trPr>
          <w:trHeight w:val="397"/>
        </w:trPr>
        <w:tc>
          <w:tcPr>
            <w:tcW w:w="3544" w:type="dxa"/>
            <w:tcBorders>
              <w:top w:val="nil"/>
              <w:left w:val="single" w:sz="8" w:space="0" w:color="auto"/>
              <w:bottom w:val="single" w:sz="4" w:space="0" w:color="auto"/>
              <w:right w:val="single" w:sz="4" w:space="0" w:color="auto"/>
            </w:tcBorders>
            <w:shd w:val="clear" w:color="auto" w:fill="auto"/>
            <w:vAlign w:val="center"/>
            <w:hideMark/>
          </w:tcPr>
          <w:p w14:paraId="4449158B" w14:textId="77777777" w:rsidR="00F75E8A" w:rsidRPr="00AB5767" w:rsidRDefault="00F75E8A" w:rsidP="0083424E">
            <w:pPr>
              <w:rPr>
                <w:rFonts w:cs="Arial"/>
                <w:bCs/>
                <w:color w:val="000000"/>
                <w:szCs w:val="22"/>
                <w:lang w:val="en-GB" w:eastAsia="en-IE"/>
              </w:rPr>
            </w:pPr>
            <w:r w:rsidRPr="00AB5767">
              <w:rPr>
                <w:rFonts w:cs="Arial"/>
                <w:bCs/>
                <w:color w:val="000000"/>
                <w:szCs w:val="22"/>
                <w:lang w:val="en-GB" w:eastAsia="en-IE"/>
              </w:rPr>
              <w:t>Demand Reduction Capability - On Site Generation (Continuous Parallel Mode or Shaving Mode)</w:t>
            </w:r>
          </w:p>
        </w:tc>
        <w:tc>
          <w:tcPr>
            <w:tcW w:w="1786" w:type="dxa"/>
            <w:tcBorders>
              <w:top w:val="nil"/>
              <w:left w:val="nil"/>
              <w:bottom w:val="single" w:sz="4" w:space="0" w:color="auto"/>
              <w:right w:val="single" w:sz="4" w:space="0" w:color="auto"/>
            </w:tcBorders>
            <w:shd w:val="clear" w:color="auto" w:fill="FFFFFF" w:themeFill="background1"/>
            <w:vAlign w:val="center"/>
            <w:hideMark/>
          </w:tcPr>
          <w:p w14:paraId="42CC599A" w14:textId="77777777"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nil"/>
              <w:left w:val="nil"/>
              <w:bottom w:val="single" w:sz="4" w:space="0" w:color="auto"/>
              <w:right w:val="single" w:sz="4" w:space="0" w:color="auto"/>
            </w:tcBorders>
            <w:shd w:val="clear" w:color="auto" w:fill="FFFFFF" w:themeFill="background1"/>
            <w:vAlign w:val="center"/>
          </w:tcPr>
          <w:p w14:paraId="34963633" w14:textId="77777777"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nil"/>
            </w:tcBorders>
            <w:shd w:val="clear" w:color="auto" w:fill="FFFFFF" w:themeFill="background1"/>
            <w:vAlign w:val="center"/>
          </w:tcPr>
          <w:p w14:paraId="4D42A3B3" w14:textId="3329025F"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nil"/>
              <w:left w:val="single" w:sz="4" w:space="0" w:color="auto"/>
              <w:bottom w:val="single" w:sz="4" w:space="0" w:color="auto"/>
              <w:right w:val="single" w:sz="4" w:space="0" w:color="auto"/>
            </w:tcBorders>
            <w:shd w:val="clear" w:color="auto" w:fill="FFFFFF" w:themeFill="background1"/>
            <w:vAlign w:val="center"/>
          </w:tcPr>
          <w:p w14:paraId="01AA006C" w14:textId="2A9B3B49"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F75E8A" w:rsidRPr="009A16D9" w14:paraId="4ECD588B"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vAlign w:val="center"/>
          </w:tcPr>
          <w:p w14:paraId="3FF26958" w14:textId="77777777" w:rsidR="00F75E8A" w:rsidRPr="00AB5767" w:rsidRDefault="00F75E8A" w:rsidP="0083424E">
            <w:pPr>
              <w:rPr>
                <w:rFonts w:cs="Arial"/>
                <w:bCs/>
                <w:color w:val="000000"/>
                <w:szCs w:val="22"/>
                <w:lang w:val="en-GB" w:eastAsia="en-IE"/>
              </w:rPr>
            </w:pPr>
            <w:r w:rsidRPr="00AB5767">
              <w:rPr>
                <w:rFonts w:cs="Arial"/>
                <w:bCs/>
                <w:color w:val="000000"/>
                <w:szCs w:val="22"/>
                <w:lang w:val="en-GB" w:eastAsia="en-IE"/>
              </w:rPr>
              <w:t>Maximum Import Capacity</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51C028E3" w14:textId="77777777"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53ED7716" w14:textId="77777777"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nil"/>
            </w:tcBorders>
            <w:shd w:val="clear" w:color="auto" w:fill="FFFFFF" w:themeFill="background1"/>
            <w:vAlign w:val="center"/>
          </w:tcPr>
          <w:p w14:paraId="60BB8D17" w14:textId="474CD6B8"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E730A" w14:textId="5A000DCE"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F75E8A" w:rsidRPr="009A16D9" w14:paraId="7BF48340"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vAlign w:val="center"/>
          </w:tcPr>
          <w:p w14:paraId="36CAA909" w14:textId="77777777" w:rsidR="00F75E8A" w:rsidRPr="00AB5767" w:rsidRDefault="00F75E8A" w:rsidP="0083424E">
            <w:pPr>
              <w:rPr>
                <w:rFonts w:cs="Arial"/>
                <w:bCs/>
                <w:color w:val="000000"/>
                <w:szCs w:val="22"/>
                <w:lang w:val="en-GB" w:eastAsia="en-IE"/>
              </w:rPr>
            </w:pPr>
            <w:r w:rsidRPr="00AB5767">
              <w:rPr>
                <w:rFonts w:cs="Arial"/>
                <w:bCs/>
                <w:color w:val="000000"/>
                <w:szCs w:val="22"/>
                <w:lang w:val="en-GB" w:eastAsia="en-IE"/>
              </w:rPr>
              <w:t>Maximum Export Capacity</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17C37E43" w14:textId="77777777"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41CF8876" w14:textId="77777777"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nil"/>
            </w:tcBorders>
            <w:shd w:val="clear" w:color="auto" w:fill="FFFFFF" w:themeFill="background1"/>
            <w:vAlign w:val="center"/>
          </w:tcPr>
          <w:p w14:paraId="7D96EF75" w14:textId="69D6335F"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2F294" w14:textId="486857FF"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F75E8A" w:rsidRPr="009A16D9" w14:paraId="5000A6A2"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tcPr>
          <w:p w14:paraId="732BB9E0" w14:textId="41B58B0F" w:rsidR="00F75E8A" w:rsidRPr="00AB5767" w:rsidRDefault="00F75E8A" w:rsidP="00914713">
            <w:pPr>
              <w:rPr>
                <w:rFonts w:cs="Arial"/>
                <w:bCs/>
                <w:color w:val="000000"/>
                <w:szCs w:val="22"/>
                <w:lang w:val="en-GB" w:eastAsia="en-IE"/>
              </w:rPr>
            </w:pPr>
            <w:r>
              <w:rPr>
                <w:bCs/>
                <w:lang w:val="en-GB"/>
              </w:rPr>
              <w:t>IDS</w:t>
            </w:r>
            <w:r w:rsidRPr="00BF2A4D">
              <w:rPr>
                <w:bCs/>
                <w:lang w:val="en-GB"/>
              </w:rPr>
              <w:t xml:space="preserve"> Notice Time</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6F86C527" w14:textId="52BE9C69"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20465B70" w14:textId="5F0FB45B"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c>
          <w:tcPr>
            <w:tcW w:w="1786" w:type="dxa"/>
            <w:tcBorders>
              <w:top w:val="single" w:sz="4" w:space="0" w:color="auto"/>
              <w:left w:val="nil"/>
              <w:bottom w:val="single" w:sz="4" w:space="0" w:color="auto"/>
              <w:right w:val="nil"/>
            </w:tcBorders>
            <w:shd w:val="clear" w:color="auto" w:fill="FFFFFF" w:themeFill="background1"/>
            <w:vAlign w:val="center"/>
          </w:tcPr>
          <w:p w14:paraId="0FA03FE4" w14:textId="597DBE3E"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E8B50" w14:textId="1223D4D7"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r>
      <w:tr w:rsidR="00F75E8A" w:rsidRPr="009A16D9" w14:paraId="7AD4D0C5"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tcPr>
          <w:p w14:paraId="71F1CBB7" w14:textId="4F3590B1" w:rsidR="00F75E8A" w:rsidRPr="00AB5767" w:rsidRDefault="00F75E8A" w:rsidP="00914713">
            <w:pPr>
              <w:rPr>
                <w:rFonts w:cs="Arial"/>
                <w:bCs/>
                <w:color w:val="000000"/>
                <w:szCs w:val="22"/>
                <w:lang w:val="en-GB" w:eastAsia="en-IE"/>
              </w:rPr>
            </w:pPr>
            <w:r>
              <w:rPr>
                <w:bCs/>
                <w:lang w:val="en-GB"/>
              </w:rPr>
              <w:t xml:space="preserve">IDS </w:t>
            </w:r>
            <w:r w:rsidRPr="00BF2A4D">
              <w:rPr>
                <w:bCs/>
                <w:lang w:val="en-GB"/>
              </w:rPr>
              <w:t>Ramp Time</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64210D69" w14:textId="776BA376"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630C5E91" w14:textId="5AFD92CD"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c>
          <w:tcPr>
            <w:tcW w:w="1786" w:type="dxa"/>
            <w:tcBorders>
              <w:top w:val="single" w:sz="4" w:space="0" w:color="auto"/>
              <w:left w:val="nil"/>
              <w:bottom w:val="single" w:sz="4" w:space="0" w:color="auto"/>
              <w:right w:val="nil"/>
            </w:tcBorders>
            <w:shd w:val="clear" w:color="auto" w:fill="FFFFFF" w:themeFill="background1"/>
            <w:vAlign w:val="center"/>
          </w:tcPr>
          <w:p w14:paraId="3FE92EDC" w14:textId="47F83E98"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4D051" w14:textId="22B04E45"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r>
      <w:tr w:rsidR="00F75E8A" w:rsidRPr="009A16D9" w14:paraId="12745650"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tcPr>
          <w:p w14:paraId="248F2876" w14:textId="1A9CF561" w:rsidR="00F75E8A" w:rsidRPr="00AB5767" w:rsidRDefault="00F75E8A" w:rsidP="00914713">
            <w:pPr>
              <w:rPr>
                <w:rFonts w:cs="Arial"/>
                <w:bCs/>
                <w:color w:val="000000"/>
                <w:szCs w:val="22"/>
                <w:lang w:val="en-GB" w:eastAsia="en-IE"/>
              </w:rPr>
            </w:pPr>
            <w:r>
              <w:rPr>
                <w:bCs/>
                <w:lang w:val="en-GB"/>
              </w:rPr>
              <w:t>IDS MW</w:t>
            </w:r>
            <w:r w:rsidRPr="00BF2A4D">
              <w:rPr>
                <w:bCs/>
                <w:lang w:val="en-GB"/>
              </w:rPr>
              <w:t xml:space="preserve"> Response Time</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230FF50F" w14:textId="46D8479D"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36391126" w14:textId="24F0EA41"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c>
          <w:tcPr>
            <w:tcW w:w="1786" w:type="dxa"/>
            <w:tcBorders>
              <w:top w:val="single" w:sz="4" w:space="0" w:color="auto"/>
              <w:left w:val="nil"/>
              <w:bottom w:val="single" w:sz="4" w:space="0" w:color="auto"/>
              <w:right w:val="nil"/>
            </w:tcBorders>
            <w:shd w:val="clear" w:color="auto" w:fill="FFFFFF" w:themeFill="background1"/>
            <w:vAlign w:val="center"/>
          </w:tcPr>
          <w:p w14:paraId="4583CF0E" w14:textId="1986208B"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3AA55" w14:textId="33C42F1C"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r>
      <w:tr w:rsidR="00F75E8A" w:rsidRPr="009A16D9" w14:paraId="4B8AA8CF"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tcPr>
          <w:p w14:paraId="141FE819" w14:textId="7FA77D7F" w:rsidR="00F75E8A" w:rsidRPr="00AB5767" w:rsidRDefault="00F75E8A" w:rsidP="00914713">
            <w:pPr>
              <w:rPr>
                <w:rFonts w:cs="Arial"/>
                <w:bCs/>
                <w:color w:val="000000"/>
                <w:szCs w:val="22"/>
                <w:lang w:val="en-GB" w:eastAsia="en-IE"/>
              </w:rPr>
            </w:pPr>
            <w:r>
              <w:rPr>
                <w:bCs/>
                <w:lang w:val="en-GB"/>
              </w:rPr>
              <w:t>IDS</w:t>
            </w:r>
            <w:r w:rsidRPr="00BF2A4D">
              <w:rPr>
                <w:bCs/>
                <w:lang w:val="en-GB"/>
              </w:rPr>
              <w:t xml:space="preserve"> Ramp Up Rate</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2717C0EE" w14:textId="6F9BFF68" w:rsidR="00F75E8A" w:rsidRPr="00F5212E" w:rsidRDefault="00A30AB9" w:rsidP="0083424E">
            <w:pPr>
              <w:jc w:val="center"/>
              <w:rPr>
                <w:rFonts w:cs="Arial"/>
                <w:bCs/>
                <w:color w:val="000000"/>
                <w:highlight w:val="yellow"/>
                <w:lang w:val="en-GB" w:eastAsia="en-IE"/>
              </w:rPr>
            </w:pPr>
            <w:r>
              <w:rPr>
                <w:rFonts w:cs="Arial"/>
                <w:bCs/>
                <w:color w:val="000000"/>
                <w:highlight w:val="yellow"/>
                <w:lang w:val="en-GB" w:eastAsia="en-IE"/>
              </w:rPr>
              <w:t>_____</w:t>
            </w:r>
            <w:r w:rsidR="00F75E8A">
              <w:rPr>
                <w:rFonts w:cs="Arial"/>
                <w:bCs/>
                <w:color w:val="000000"/>
                <w:highlight w:val="yellow"/>
                <w:lang w:val="en-GB" w:eastAsia="en-IE"/>
              </w:rPr>
              <w:t>_</w:t>
            </w:r>
            <w:r w:rsidR="00F75E8A" w:rsidRPr="00F5212E">
              <w:rPr>
                <w:rFonts w:cs="Arial"/>
                <w:bCs/>
                <w:color w:val="000000"/>
                <w:highlight w:val="yellow"/>
                <w:lang w:val="en-GB" w:eastAsia="en-IE"/>
              </w:rPr>
              <w:t>MW</w:t>
            </w:r>
            <w:r w:rsidR="00F75E8A">
              <w:rPr>
                <w:rFonts w:cs="Arial"/>
                <w:bCs/>
                <w:color w:val="000000"/>
                <w:highlight w:val="yellow"/>
                <w:lang w:val="en-GB" w:eastAsia="en-IE"/>
              </w:rPr>
              <w:t>/min</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555126A1" w14:textId="26CDF2E4" w:rsidR="00F75E8A" w:rsidRPr="00F5212E" w:rsidRDefault="00A30AB9" w:rsidP="0083424E">
            <w:pPr>
              <w:jc w:val="center"/>
              <w:rPr>
                <w:rFonts w:cs="Arial"/>
                <w:bCs/>
                <w:color w:val="000000"/>
                <w:highlight w:val="yellow"/>
                <w:lang w:val="en-GB" w:eastAsia="en-IE"/>
              </w:rPr>
            </w:pPr>
            <w:r>
              <w:rPr>
                <w:rFonts w:cs="Arial"/>
                <w:bCs/>
                <w:color w:val="000000"/>
                <w:highlight w:val="yellow"/>
                <w:lang w:val="en-GB" w:eastAsia="en-IE"/>
              </w:rPr>
              <w:t>_____</w:t>
            </w:r>
            <w:r w:rsidR="00F75E8A">
              <w:rPr>
                <w:rFonts w:cs="Arial"/>
                <w:bCs/>
                <w:color w:val="000000"/>
                <w:highlight w:val="yellow"/>
                <w:lang w:val="en-GB" w:eastAsia="en-IE"/>
              </w:rPr>
              <w:t>_</w:t>
            </w:r>
            <w:r w:rsidR="00F75E8A" w:rsidRPr="00F5212E">
              <w:rPr>
                <w:rFonts w:cs="Arial"/>
                <w:bCs/>
                <w:color w:val="000000"/>
                <w:highlight w:val="yellow"/>
                <w:lang w:val="en-GB" w:eastAsia="en-IE"/>
              </w:rPr>
              <w:t>MW</w:t>
            </w:r>
            <w:r>
              <w:rPr>
                <w:rFonts w:cs="Arial"/>
                <w:bCs/>
                <w:color w:val="000000"/>
                <w:highlight w:val="yellow"/>
                <w:lang w:val="en-GB" w:eastAsia="en-IE"/>
              </w:rPr>
              <w:t>/mi</w:t>
            </w:r>
            <w:r w:rsidR="00F75E8A">
              <w:rPr>
                <w:rFonts w:cs="Arial"/>
                <w:bCs/>
                <w:color w:val="000000"/>
                <w:highlight w:val="yellow"/>
                <w:lang w:val="en-GB" w:eastAsia="en-IE"/>
              </w:rPr>
              <w:t>n</w:t>
            </w:r>
          </w:p>
        </w:tc>
        <w:tc>
          <w:tcPr>
            <w:tcW w:w="1786" w:type="dxa"/>
            <w:tcBorders>
              <w:top w:val="single" w:sz="4" w:space="0" w:color="auto"/>
              <w:left w:val="nil"/>
              <w:bottom w:val="single" w:sz="4" w:space="0" w:color="auto"/>
              <w:right w:val="nil"/>
            </w:tcBorders>
            <w:shd w:val="clear" w:color="auto" w:fill="FFFFFF" w:themeFill="background1"/>
            <w:vAlign w:val="center"/>
          </w:tcPr>
          <w:p w14:paraId="2482BAB5" w14:textId="4AF14AC2" w:rsidR="00F75E8A" w:rsidRDefault="00A30AB9" w:rsidP="0083424E">
            <w:pPr>
              <w:jc w:val="center"/>
              <w:rPr>
                <w:rFonts w:cs="Arial"/>
                <w:bCs/>
                <w:color w:val="000000"/>
                <w:highlight w:val="yellow"/>
                <w:lang w:val="en-GB" w:eastAsia="en-IE"/>
              </w:rPr>
            </w:pPr>
            <w:r>
              <w:rPr>
                <w:rFonts w:cs="Arial"/>
                <w:bCs/>
                <w:color w:val="000000"/>
                <w:highlight w:val="yellow"/>
                <w:lang w:val="en-GB" w:eastAsia="en-IE"/>
              </w:rPr>
              <w:t>_____</w:t>
            </w:r>
            <w:r w:rsidR="00F75E8A">
              <w:rPr>
                <w:rFonts w:cs="Arial"/>
                <w:bCs/>
                <w:color w:val="000000"/>
                <w:highlight w:val="yellow"/>
                <w:lang w:val="en-GB" w:eastAsia="en-IE"/>
              </w:rPr>
              <w:t>_</w:t>
            </w:r>
            <w:r w:rsidR="00F75E8A" w:rsidRPr="00F5212E">
              <w:rPr>
                <w:rFonts w:cs="Arial"/>
                <w:bCs/>
                <w:color w:val="000000"/>
                <w:highlight w:val="yellow"/>
                <w:lang w:val="en-GB" w:eastAsia="en-IE"/>
              </w:rPr>
              <w:t>MW</w:t>
            </w:r>
            <w:r w:rsidR="00F75E8A">
              <w:rPr>
                <w:rFonts w:cs="Arial"/>
                <w:bCs/>
                <w:color w:val="000000"/>
                <w:highlight w:val="yellow"/>
                <w:lang w:val="en-GB" w:eastAsia="en-IE"/>
              </w:rPr>
              <w:t>/min</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3C2DC" w14:textId="119240C7" w:rsidR="00F75E8A" w:rsidRPr="00F5212E" w:rsidRDefault="00A30AB9" w:rsidP="0083424E">
            <w:pPr>
              <w:jc w:val="center"/>
              <w:rPr>
                <w:rFonts w:cs="Arial"/>
                <w:bCs/>
                <w:color w:val="000000"/>
                <w:highlight w:val="yellow"/>
                <w:lang w:val="en-GB" w:eastAsia="en-IE"/>
              </w:rPr>
            </w:pPr>
            <w:r>
              <w:rPr>
                <w:rFonts w:cs="Arial"/>
                <w:bCs/>
                <w:color w:val="000000"/>
                <w:highlight w:val="yellow"/>
                <w:lang w:val="en-GB" w:eastAsia="en-IE"/>
              </w:rPr>
              <w:t>______</w:t>
            </w:r>
            <w:r w:rsidR="00F75E8A" w:rsidRPr="00F5212E">
              <w:rPr>
                <w:rFonts w:cs="Arial"/>
                <w:bCs/>
                <w:color w:val="000000"/>
                <w:highlight w:val="yellow"/>
                <w:lang w:val="en-GB" w:eastAsia="en-IE"/>
              </w:rPr>
              <w:t>MW</w:t>
            </w:r>
            <w:r w:rsidR="00F75E8A">
              <w:rPr>
                <w:rFonts w:cs="Arial"/>
                <w:bCs/>
                <w:color w:val="000000"/>
                <w:highlight w:val="yellow"/>
                <w:lang w:val="en-GB" w:eastAsia="en-IE"/>
              </w:rPr>
              <w:t>/min</w:t>
            </w:r>
          </w:p>
        </w:tc>
      </w:tr>
      <w:tr w:rsidR="00F75E8A" w:rsidRPr="009A16D9" w14:paraId="17897FC3"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tcPr>
          <w:p w14:paraId="358568C3" w14:textId="79B9C8E5" w:rsidR="00F75E8A" w:rsidRPr="00AB5767" w:rsidRDefault="00F75E8A" w:rsidP="00914713">
            <w:pPr>
              <w:rPr>
                <w:rFonts w:cs="Arial"/>
                <w:bCs/>
                <w:color w:val="000000"/>
                <w:szCs w:val="22"/>
                <w:lang w:val="en-GB" w:eastAsia="en-IE"/>
              </w:rPr>
            </w:pPr>
            <w:r>
              <w:rPr>
                <w:bCs/>
                <w:lang w:val="en-GB"/>
              </w:rPr>
              <w:t>IDS</w:t>
            </w:r>
            <w:r w:rsidRPr="00BF2A4D">
              <w:rPr>
                <w:bCs/>
                <w:lang w:val="en-GB"/>
              </w:rPr>
              <w:t xml:space="preserve"> Ramp Down Rate</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5A10E265" w14:textId="5DD82FD0" w:rsidR="00F75E8A" w:rsidRPr="00F5212E" w:rsidRDefault="00A30AB9" w:rsidP="0083424E">
            <w:pPr>
              <w:jc w:val="center"/>
              <w:rPr>
                <w:rFonts w:cs="Arial"/>
                <w:bCs/>
                <w:color w:val="000000"/>
                <w:highlight w:val="yellow"/>
                <w:lang w:val="en-GB" w:eastAsia="en-IE"/>
              </w:rPr>
            </w:pPr>
            <w:r>
              <w:rPr>
                <w:rFonts w:cs="Arial"/>
                <w:bCs/>
                <w:color w:val="000000"/>
                <w:highlight w:val="yellow"/>
                <w:lang w:val="en-GB" w:eastAsia="en-IE"/>
              </w:rPr>
              <w:t>_____</w:t>
            </w:r>
            <w:r w:rsidR="00F75E8A">
              <w:rPr>
                <w:rFonts w:cs="Arial"/>
                <w:bCs/>
                <w:color w:val="000000"/>
                <w:highlight w:val="yellow"/>
                <w:lang w:val="en-GB" w:eastAsia="en-IE"/>
              </w:rPr>
              <w:t>_</w:t>
            </w:r>
            <w:r w:rsidR="00F75E8A" w:rsidRPr="00F5212E">
              <w:rPr>
                <w:rFonts w:cs="Arial"/>
                <w:bCs/>
                <w:color w:val="000000"/>
                <w:highlight w:val="yellow"/>
                <w:lang w:val="en-GB" w:eastAsia="en-IE"/>
              </w:rPr>
              <w:t>MW</w:t>
            </w:r>
            <w:r w:rsidR="00F75E8A">
              <w:rPr>
                <w:rFonts w:cs="Arial"/>
                <w:bCs/>
                <w:color w:val="000000"/>
                <w:highlight w:val="yellow"/>
                <w:lang w:val="en-GB" w:eastAsia="en-IE"/>
              </w:rPr>
              <w:t>/min</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54CA2990" w14:textId="1B01A192" w:rsidR="00F75E8A" w:rsidRPr="00F5212E" w:rsidRDefault="00A30AB9" w:rsidP="0083424E">
            <w:pPr>
              <w:jc w:val="center"/>
              <w:rPr>
                <w:rFonts w:cs="Arial"/>
                <w:bCs/>
                <w:color w:val="000000"/>
                <w:highlight w:val="yellow"/>
                <w:lang w:val="en-GB" w:eastAsia="en-IE"/>
              </w:rPr>
            </w:pPr>
            <w:r>
              <w:rPr>
                <w:rFonts w:cs="Arial"/>
                <w:bCs/>
                <w:color w:val="000000"/>
                <w:highlight w:val="yellow"/>
                <w:lang w:val="en-GB" w:eastAsia="en-IE"/>
              </w:rPr>
              <w:t>_____</w:t>
            </w:r>
            <w:r w:rsidR="00F75E8A">
              <w:rPr>
                <w:rFonts w:cs="Arial"/>
                <w:bCs/>
                <w:color w:val="000000"/>
                <w:highlight w:val="yellow"/>
                <w:lang w:val="en-GB" w:eastAsia="en-IE"/>
              </w:rPr>
              <w:t>_</w:t>
            </w:r>
            <w:r w:rsidR="00F75E8A" w:rsidRPr="00F5212E">
              <w:rPr>
                <w:rFonts w:cs="Arial"/>
                <w:bCs/>
                <w:color w:val="000000"/>
                <w:highlight w:val="yellow"/>
                <w:lang w:val="en-GB" w:eastAsia="en-IE"/>
              </w:rPr>
              <w:t>MW</w:t>
            </w:r>
            <w:r w:rsidR="00F75E8A">
              <w:rPr>
                <w:rFonts w:cs="Arial"/>
                <w:bCs/>
                <w:color w:val="000000"/>
                <w:highlight w:val="yellow"/>
                <w:lang w:val="en-GB" w:eastAsia="en-IE"/>
              </w:rPr>
              <w:t>/min</w:t>
            </w:r>
          </w:p>
        </w:tc>
        <w:tc>
          <w:tcPr>
            <w:tcW w:w="1786" w:type="dxa"/>
            <w:tcBorders>
              <w:top w:val="single" w:sz="4" w:space="0" w:color="auto"/>
              <w:left w:val="nil"/>
              <w:bottom w:val="single" w:sz="4" w:space="0" w:color="auto"/>
              <w:right w:val="nil"/>
            </w:tcBorders>
            <w:shd w:val="clear" w:color="auto" w:fill="FFFFFF" w:themeFill="background1"/>
            <w:vAlign w:val="center"/>
          </w:tcPr>
          <w:p w14:paraId="17164683" w14:textId="663A605D" w:rsidR="00F75E8A" w:rsidRDefault="00A30AB9" w:rsidP="0083424E">
            <w:pPr>
              <w:jc w:val="center"/>
              <w:rPr>
                <w:rFonts w:cs="Arial"/>
                <w:bCs/>
                <w:color w:val="000000"/>
                <w:highlight w:val="yellow"/>
                <w:lang w:val="en-GB" w:eastAsia="en-IE"/>
              </w:rPr>
            </w:pPr>
            <w:r>
              <w:rPr>
                <w:rFonts w:cs="Arial"/>
                <w:bCs/>
                <w:color w:val="000000"/>
                <w:highlight w:val="yellow"/>
                <w:lang w:val="en-GB" w:eastAsia="en-IE"/>
              </w:rPr>
              <w:t>_____</w:t>
            </w:r>
            <w:r w:rsidR="00F75E8A">
              <w:rPr>
                <w:rFonts w:cs="Arial"/>
                <w:bCs/>
                <w:color w:val="000000"/>
                <w:highlight w:val="yellow"/>
                <w:lang w:val="en-GB" w:eastAsia="en-IE"/>
              </w:rPr>
              <w:t>_</w:t>
            </w:r>
            <w:r w:rsidR="00F75E8A" w:rsidRPr="00F5212E">
              <w:rPr>
                <w:rFonts w:cs="Arial"/>
                <w:bCs/>
                <w:color w:val="000000"/>
                <w:highlight w:val="yellow"/>
                <w:lang w:val="en-GB" w:eastAsia="en-IE"/>
              </w:rPr>
              <w:t>MW</w:t>
            </w:r>
            <w:r w:rsidR="00F75E8A">
              <w:rPr>
                <w:rFonts w:cs="Arial"/>
                <w:bCs/>
                <w:color w:val="000000"/>
                <w:highlight w:val="yellow"/>
                <w:lang w:val="en-GB" w:eastAsia="en-IE"/>
              </w:rPr>
              <w:t>/min</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9503A" w14:textId="1F0C53B8" w:rsidR="00F75E8A" w:rsidRPr="00F5212E" w:rsidRDefault="00A30AB9" w:rsidP="0083424E">
            <w:pPr>
              <w:jc w:val="center"/>
              <w:rPr>
                <w:rFonts w:cs="Arial"/>
                <w:bCs/>
                <w:color w:val="000000"/>
                <w:highlight w:val="yellow"/>
                <w:lang w:val="en-GB" w:eastAsia="en-IE"/>
              </w:rPr>
            </w:pPr>
            <w:r>
              <w:rPr>
                <w:rFonts w:cs="Arial"/>
                <w:bCs/>
                <w:color w:val="000000"/>
                <w:highlight w:val="yellow"/>
                <w:lang w:val="en-GB" w:eastAsia="en-IE"/>
              </w:rPr>
              <w:t>______</w:t>
            </w:r>
            <w:r w:rsidR="00F75E8A" w:rsidRPr="00F5212E">
              <w:rPr>
                <w:rFonts w:cs="Arial"/>
                <w:bCs/>
                <w:color w:val="000000"/>
                <w:highlight w:val="yellow"/>
                <w:lang w:val="en-GB" w:eastAsia="en-IE"/>
              </w:rPr>
              <w:t>MW</w:t>
            </w:r>
            <w:r w:rsidR="00F75E8A">
              <w:rPr>
                <w:rFonts w:cs="Arial"/>
                <w:bCs/>
                <w:color w:val="000000"/>
                <w:highlight w:val="yellow"/>
                <w:lang w:val="en-GB" w:eastAsia="en-IE"/>
              </w:rPr>
              <w:t>/min</w:t>
            </w:r>
          </w:p>
        </w:tc>
      </w:tr>
      <w:tr w:rsidR="00F75E8A" w:rsidRPr="009A16D9" w14:paraId="3A5F5FBA"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tcPr>
          <w:p w14:paraId="10F71B75" w14:textId="3B7B693E" w:rsidR="00F75E8A" w:rsidRPr="00AB5767" w:rsidRDefault="00F75E8A" w:rsidP="00914713">
            <w:pPr>
              <w:rPr>
                <w:rFonts w:cs="Arial"/>
                <w:bCs/>
                <w:color w:val="000000"/>
                <w:szCs w:val="22"/>
                <w:lang w:val="en-GB" w:eastAsia="en-IE"/>
              </w:rPr>
            </w:pPr>
            <w:r>
              <w:rPr>
                <w:bCs/>
                <w:lang w:val="en-GB"/>
              </w:rPr>
              <w:t>IDS Maximum Down T</w:t>
            </w:r>
            <w:r w:rsidRPr="00BF2A4D">
              <w:rPr>
                <w:bCs/>
                <w:lang w:val="en-GB"/>
              </w:rPr>
              <w:t>ime</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72E51325" w14:textId="407E44B0"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591C62C2" w14:textId="471DEFCD"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c>
          <w:tcPr>
            <w:tcW w:w="1786" w:type="dxa"/>
            <w:tcBorders>
              <w:top w:val="single" w:sz="4" w:space="0" w:color="auto"/>
              <w:left w:val="nil"/>
              <w:bottom w:val="single" w:sz="4" w:space="0" w:color="auto"/>
              <w:right w:val="nil"/>
            </w:tcBorders>
            <w:shd w:val="clear" w:color="auto" w:fill="FFFFFF" w:themeFill="background1"/>
            <w:vAlign w:val="center"/>
          </w:tcPr>
          <w:p w14:paraId="4B5975CA" w14:textId="6ABD7540"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5911B" w14:textId="0E800DD5"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r>
      <w:tr w:rsidR="00F75E8A" w:rsidRPr="009A16D9" w14:paraId="59990F7C"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tcPr>
          <w:p w14:paraId="04CC65E9" w14:textId="58896D8D" w:rsidR="00F75E8A" w:rsidRDefault="00F75E8A" w:rsidP="00914713">
            <w:pPr>
              <w:rPr>
                <w:rFonts w:cs="Arial"/>
                <w:bCs/>
                <w:color w:val="000000"/>
                <w:szCs w:val="22"/>
                <w:lang w:val="en-GB" w:eastAsia="en-IE"/>
              </w:rPr>
            </w:pPr>
            <w:r>
              <w:rPr>
                <w:rFonts w:cs="Arial"/>
                <w:bCs/>
                <w:color w:val="000000"/>
                <w:szCs w:val="22"/>
                <w:lang w:val="en-GB" w:eastAsia="en-IE"/>
              </w:rPr>
              <w:t>IDS Minimum Down T</w:t>
            </w:r>
            <w:r w:rsidRPr="00914713">
              <w:rPr>
                <w:rFonts w:cs="Arial"/>
                <w:bCs/>
                <w:color w:val="000000"/>
                <w:szCs w:val="22"/>
                <w:lang w:val="en-GB" w:eastAsia="en-IE"/>
              </w:rPr>
              <w:t>ime</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306E5D6F" w14:textId="4397CDF6"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1503313C" w14:textId="75BA48B5"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c>
          <w:tcPr>
            <w:tcW w:w="1786" w:type="dxa"/>
            <w:tcBorders>
              <w:top w:val="single" w:sz="4" w:space="0" w:color="auto"/>
              <w:left w:val="nil"/>
              <w:bottom w:val="single" w:sz="4" w:space="0" w:color="auto"/>
              <w:right w:val="nil"/>
            </w:tcBorders>
            <w:shd w:val="clear" w:color="auto" w:fill="FFFFFF" w:themeFill="background1"/>
            <w:vAlign w:val="center"/>
          </w:tcPr>
          <w:p w14:paraId="3A1B3EA6" w14:textId="014809D8"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49055" w14:textId="36551FEE"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r>
      <w:tr w:rsidR="00F75E8A" w:rsidRPr="009A16D9" w14:paraId="3187186D"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tcPr>
          <w:p w14:paraId="4EEFEAEE" w14:textId="36CF99CF" w:rsidR="00F75E8A" w:rsidRDefault="00F75E8A" w:rsidP="00914713">
            <w:pPr>
              <w:rPr>
                <w:rFonts w:cs="Arial"/>
                <w:bCs/>
                <w:color w:val="000000"/>
                <w:szCs w:val="22"/>
                <w:lang w:val="en-GB" w:eastAsia="en-IE"/>
              </w:rPr>
            </w:pPr>
            <w:r>
              <w:rPr>
                <w:rFonts w:cs="Arial"/>
                <w:bCs/>
                <w:color w:val="000000"/>
                <w:szCs w:val="22"/>
                <w:lang w:val="en-GB" w:eastAsia="en-IE"/>
              </w:rPr>
              <w:t>IDS Minimum Off T</w:t>
            </w:r>
            <w:r w:rsidRPr="00914713">
              <w:rPr>
                <w:rFonts w:cs="Arial"/>
                <w:bCs/>
                <w:color w:val="000000"/>
                <w:szCs w:val="22"/>
                <w:lang w:val="en-GB" w:eastAsia="en-IE"/>
              </w:rPr>
              <w:t>ime</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65149DD3" w14:textId="330AF134"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62F7A109" w14:textId="55D9C7CC"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c>
          <w:tcPr>
            <w:tcW w:w="1786" w:type="dxa"/>
            <w:tcBorders>
              <w:top w:val="single" w:sz="4" w:space="0" w:color="auto"/>
              <w:left w:val="nil"/>
              <w:bottom w:val="single" w:sz="4" w:space="0" w:color="auto"/>
              <w:right w:val="nil"/>
            </w:tcBorders>
            <w:shd w:val="clear" w:color="auto" w:fill="FFFFFF" w:themeFill="background1"/>
            <w:vAlign w:val="center"/>
          </w:tcPr>
          <w:p w14:paraId="09970251" w14:textId="43AE6508"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9BA00" w14:textId="33507D86"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r>
      <w:tr w:rsidR="00F75E8A" w:rsidRPr="009A16D9" w14:paraId="51B393B9"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vAlign w:val="center"/>
          </w:tcPr>
          <w:p w14:paraId="5FF3E3D5" w14:textId="38A50F4E" w:rsidR="00F75E8A" w:rsidRDefault="00F75E8A" w:rsidP="0083424E">
            <w:pPr>
              <w:rPr>
                <w:rFonts w:cs="Arial"/>
                <w:bCs/>
                <w:color w:val="000000"/>
                <w:szCs w:val="22"/>
                <w:lang w:val="en-GB" w:eastAsia="en-IE"/>
              </w:rPr>
            </w:pPr>
            <w:r>
              <w:t>T</w:t>
            </w:r>
            <w:r w:rsidRPr="00515872">
              <w:t>OR</w:t>
            </w:r>
            <w:r>
              <w:t>2</w:t>
            </w:r>
            <w:r w:rsidRPr="00515872">
              <w:t xml:space="preserve"> Capacity</w:t>
            </w:r>
            <w:r>
              <w:t xml:space="preserve"> (MW)</w:t>
            </w:r>
            <w:r w:rsidR="00C70F51">
              <w:rPr>
                <w:rFonts w:cs="Arial"/>
                <w:bCs/>
                <w:color w:val="000000"/>
                <w:szCs w:val="22"/>
                <w:lang w:val="en-GB" w:eastAsia="en-IE"/>
              </w:rPr>
              <w:t xml:space="preserve"> (achieved</w:t>
            </w:r>
            <w:r w:rsidRPr="00AB5767">
              <w:rPr>
                <w:rFonts w:cs="Arial"/>
                <w:bCs/>
                <w:color w:val="000000"/>
                <w:szCs w:val="22"/>
                <w:lang w:val="en-GB" w:eastAsia="en-IE"/>
              </w:rPr>
              <w:t>)</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2A784FC7" w14:textId="77777777"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64994042" w14:textId="77777777"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nil"/>
            </w:tcBorders>
            <w:shd w:val="clear" w:color="auto" w:fill="FFFFFF" w:themeFill="background1"/>
            <w:vAlign w:val="center"/>
          </w:tcPr>
          <w:p w14:paraId="08A582A4" w14:textId="1466BB47"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3224E" w14:textId="3B136FDF"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F75E8A" w:rsidRPr="009A16D9" w14:paraId="29B6E469"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vAlign w:val="center"/>
          </w:tcPr>
          <w:p w14:paraId="71370B6D" w14:textId="5A04FBB8" w:rsidR="00F75E8A" w:rsidRDefault="00F75E8A" w:rsidP="0083424E">
            <w:pPr>
              <w:rPr>
                <w:rFonts w:cs="Arial"/>
                <w:bCs/>
                <w:color w:val="000000"/>
                <w:szCs w:val="22"/>
                <w:lang w:val="en-GB" w:eastAsia="en-IE"/>
              </w:rPr>
            </w:pPr>
            <w:r>
              <w:t>R</w:t>
            </w:r>
            <w:r w:rsidRPr="00515872">
              <w:t>R</w:t>
            </w:r>
            <w:r>
              <w:t>D</w:t>
            </w:r>
            <w:r w:rsidRPr="00515872">
              <w:t xml:space="preserve"> Capacity</w:t>
            </w:r>
            <w:r>
              <w:t xml:space="preserve"> (MW)</w:t>
            </w:r>
            <w:r w:rsidR="00C70F51">
              <w:rPr>
                <w:rFonts w:cs="Arial"/>
                <w:bCs/>
                <w:color w:val="000000"/>
                <w:szCs w:val="22"/>
                <w:lang w:val="en-GB" w:eastAsia="en-IE"/>
              </w:rPr>
              <w:t xml:space="preserve"> (achieved</w:t>
            </w:r>
            <w:r w:rsidRPr="00AB5767">
              <w:rPr>
                <w:rFonts w:cs="Arial"/>
                <w:bCs/>
                <w:color w:val="000000"/>
                <w:szCs w:val="22"/>
                <w:lang w:val="en-GB" w:eastAsia="en-IE"/>
              </w:rPr>
              <w:t>)</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67BE5207" w14:textId="77777777"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0B5DB2EF" w14:textId="77777777"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nil"/>
            </w:tcBorders>
            <w:shd w:val="clear" w:color="auto" w:fill="FFFFFF" w:themeFill="background1"/>
            <w:vAlign w:val="center"/>
          </w:tcPr>
          <w:p w14:paraId="294445AB" w14:textId="442B49CA"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62CE1" w14:textId="740453DA"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F75E8A" w:rsidRPr="009A16D9" w14:paraId="4E7ECCB1"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vAlign w:val="center"/>
          </w:tcPr>
          <w:p w14:paraId="68655740" w14:textId="242411C7" w:rsidR="00F75E8A" w:rsidRDefault="00F75E8A" w:rsidP="0083424E">
            <w:pPr>
              <w:rPr>
                <w:rFonts w:cs="Arial"/>
                <w:bCs/>
                <w:color w:val="000000"/>
                <w:szCs w:val="22"/>
                <w:lang w:val="en-GB" w:eastAsia="en-IE"/>
              </w:rPr>
            </w:pPr>
            <w:r>
              <w:t>RRS</w:t>
            </w:r>
            <w:r w:rsidRPr="00515872">
              <w:t xml:space="preserve"> Capacity</w:t>
            </w:r>
            <w:r>
              <w:t xml:space="preserve"> (MW)</w:t>
            </w:r>
            <w:r w:rsidR="00C70F51">
              <w:rPr>
                <w:rFonts w:cs="Arial"/>
                <w:bCs/>
                <w:color w:val="000000"/>
                <w:szCs w:val="22"/>
                <w:lang w:val="en-GB" w:eastAsia="en-IE"/>
              </w:rPr>
              <w:t xml:space="preserve"> (achieved</w:t>
            </w:r>
            <w:r w:rsidRPr="00AB5767">
              <w:rPr>
                <w:rFonts w:cs="Arial"/>
                <w:bCs/>
                <w:color w:val="000000"/>
                <w:szCs w:val="22"/>
                <w:lang w:val="en-GB" w:eastAsia="en-IE"/>
              </w:rPr>
              <w:t>)</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12D11A8E" w14:textId="77777777"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7AF46710" w14:textId="77777777"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nil"/>
            </w:tcBorders>
            <w:shd w:val="clear" w:color="auto" w:fill="FFFFFF" w:themeFill="background1"/>
            <w:vAlign w:val="center"/>
          </w:tcPr>
          <w:p w14:paraId="7A733EB2" w14:textId="4BBAB0A9"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2DAD5" w14:textId="129A55DF"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F75E8A" w:rsidRPr="009A16D9" w14:paraId="45B0AF19"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vAlign w:val="center"/>
          </w:tcPr>
          <w:p w14:paraId="47579BAB" w14:textId="2463034C" w:rsidR="00F75E8A" w:rsidRDefault="00F75E8A" w:rsidP="0083424E">
            <w:r>
              <w:t>RM1</w:t>
            </w:r>
            <w:r w:rsidRPr="00515872">
              <w:t xml:space="preserve"> Capacity</w:t>
            </w:r>
            <w:r>
              <w:t xml:space="preserve"> (MW)</w:t>
            </w:r>
            <w:r w:rsidR="00C70F51">
              <w:rPr>
                <w:rFonts w:cs="Arial"/>
                <w:bCs/>
                <w:color w:val="000000"/>
                <w:szCs w:val="22"/>
                <w:lang w:val="en-GB" w:eastAsia="en-IE"/>
              </w:rPr>
              <w:t xml:space="preserve"> (achiev</w:t>
            </w:r>
            <w:r w:rsidRPr="00AB5767">
              <w:rPr>
                <w:rFonts w:cs="Arial"/>
                <w:bCs/>
                <w:color w:val="000000"/>
                <w:szCs w:val="22"/>
                <w:lang w:val="en-GB" w:eastAsia="en-IE"/>
              </w:rPr>
              <w:t>ed)</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06FBCB70" w14:textId="165F936F"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04B832C6" w14:textId="6BA7B5C1"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nil"/>
            </w:tcBorders>
            <w:shd w:val="clear" w:color="auto" w:fill="FFFFFF" w:themeFill="background1"/>
            <w:vAlign w:val="center"/>
          </w:tcPr>
          <w:p w14:paraId="1B453E32" w14:textId="54181AE9"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09A6A" w14:textId="74681288"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F75E8A" w:rsidRPr="009A16D9" w14:paraId="0F735678"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vAlign w:val="center"/>
          </w:tcPr>
          <w:p w14:paraId="263A1CB6" w14:textId="72376160" w:rsidR="00F75E8A" w:rsidRDefault="00F75E8A" w:rsidP="0083424E">
            <w:r>
              <w:t>RM3</w:t>
            </w:r>
            <w:r w:rsidRPr="00515872">
              <w:t xml:space="preserve"> Capacity</w:t>
            </w:r>
            <w:r>
              <w:t xml:space="preserve"> (MW)</w:t>
            </w:r>
            <w:r w:rsidR="00C70F51">
              <w:rPr>
                <w:rFonts w:cs="Arial"/>
                <w:bCs/>
                <w:color w:val="000000"/>
                <w:szCs w:val="22"/>
                <w:lang w:val="en-GB" w:eastAsia="en-IE"/>
              </w:rPr>
              <w:t xml:space="preserve"> (achiev</w:t>
            </w:r>
            <w:r w:rsidRPr="00AB5767">
              <w:rPr>
                <w:rFonts w:cs="Arial"/>
                <w:bCs/>
                <w:color w:val="000000"/>
                <w:szCs w:val="22"/>
                <w:lang w:val="en-GB" w:eastAsia="en-IE"/>
              </w:rPr>
              <w:t>ed)</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1E6C48A9" w14:textId="1303411D"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3B2C4D5E" w14:textId="7EE5A08A"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nil"/>
            </w:tcBorders>
            <w:shd w:val="clear" w:color="auto" w:fill="FFFFFF" w:themeFill="background1"/>
            <w:vAlign w:val="center"/>
          </w:tcPr>
          <w:p w14:paraId="449D0B01" w14:textId="3BCD3C7A"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0DE0D" w14:textId="402FE3D3"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F75E8A" w:rsidRPr="009A16D9" w14:paraId="5375A246" w14:textId="77777777" w:rsidTr="0097267D">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vAlign w:val="center"/>
          </w:tcPr>
          <w:p w14:paraId="56C8E07B" w14:textId="2BD6FB7F" w:rsidR="00F75E8A" w:rsidRDefault="00F75E8A" w:rsidP="0083424E">
            <w:r>
              <w:t>RM8</w:t>
            </w:r>
            <w:r w:rsidRPr="00515872">
              <w:t xml:space="preserve"> Capacity</w:t>
            </w:r>
            <w:r>
              <w:t xml:space="preserve"> (MW)</w:t>
            </w:r>
            <w:r w:rsidR="00C70F51">
              <w:rPr>
                <w:rFonts w:cs="Arial"/>
                <w:bCs/>
                <w:color w:val="000000"/>
                <w:szCs w:val="22"/>
                <w:lang w:val="en-GB" w:eastAsia="en-IE"/>
              </w:rPr>
              <w:t xml:space="preserve"> (achiev</w:t>
            </w:r>
            <w:r w:rsidRPr="00AB5767">
              <w:rPr>
                <w:rFonts w:cs="Arial"/>
                <w:bCs/>
                <w:color w:val="000000"/>
                <w:szCs w:val="22"/>
                <w:lang w:val="en-GB" w:eastAsia="en-IE"/>
              </w:rPr>
              <w:t>ed)</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7358B2EF" w14:textId="0115B9AA"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2CD57C60" w14:textId="3980599E"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nil"/>
              <w:bottom w:val="single" w:sz="4" w:space="0" w:color="auto"/>
              <w:right w:val="nil"/>
            </w:tcBorders>
            <w:shd w:val="clear" w:color="auto" w:fill="FFFFFF" w:themeFill="background1"/>
            <w:vAlign w:val="center"/>
          </w:tcPr>
          <w:p w14:paraId="612D034D" w14:textId="4B95FA5F" w:rsidR="00F75E8A"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14AF7" w14:textId="4DE290E5" w:rsidR="00F75E8A" w:rsidRPr="00F5212E" w:rsidRDefault="00F75E8A" w:rsidP="0083424E">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97267D" w:rsidRPr="009A16D9" w14:paraId="2F6A5D4C" w14:textId="77777777" w:rsidTr="00DA6AAA">
        <w:trPr>
          <w:trHeight w:val="397"/>
        </w:trPr>
        <w:tc>
          <w:tcPr>
            <w:tcW w:w="3544" w:type="dxa"/>
            <w:tcBorders>
              <w:top w:val="single" w:sz="4" w:space="0" w:color="auto"/>
              <w:left w:val="single" w:sz="8" w:space="0" w:color="auto"/>
              <w:bottom w:val="single" w:sz="4" w:space="0" w:color="auto"/>
              <w:right w:val="single" w:sz="4" w:space="0" w:color="auto"/>
            </w:tcBorders>
            <w:shd w:val="clear" w:color="auto" w:fill="auto"/>
            <w:vAlign w:val="center"/>
          </w:tcPr>
          <w:p w14:paraId="7B370441" w14:textId="20399BB4" w:rsidR="0097267D" w:rsidRDefault="0097267D" w:rsidP="0083424E">
            <w:r>
              <w:t>Currently aggregated or alternatively date of effectiveness</w:t>
            </w:r>
          </w:p>
        </w:tc>
        <w:tc>
          <w:tcPr>
            <w:tcW w:w="1786" w:type="dxa"/>
            <w:tcBorders>
              <w:top w:val="single" w:sz="4" w:space="0" w:color="auto"/>
              <w:left w:val="nil"/>
              <w:bottom w:val="single" w:sz="4" w:space="0" w:color="auto"/>
              <w:right w:val="single" w:sz="4" w:space="0" w:color="auto"/>
            </w:tcBorders>
            <w:shd w:val="clear" w:color="auto" w:fill="FFFFFF" w:themeFill="background1"/>
            <w:vAlign w:val="center"/>
          </w:tcPr>
          <w:p w14:paraId="08AB2E86" w14:textId="59CF970B" w:rsidR="0097267D" w:rsidRPr="00F5212E" w:rsidRDefault="0097267D" w:rsidP="0083424E">
            <w:pPr>
              <w:jc w:val="center"/>
              <w:rPr>
                <w:rFonts w:cs="Arial"/>
                <w:bCs/>
                <w:color w:val="000000"/>
                <w:highlight w:val="yellow"/>
                <w:lang w:val="en-GB" w:eastAsia="en-IE"/>
              </w:rPr>
            </w:pPr>
            <w:r>
              <w:rPr>
                <w:rFonts w:cs="Arial"/>
                <w:bCs/>
                <w:color w:val="000000"/>
                <w:highlight w:val="yellow"/>
                <w:lang w:val="en-GB" w:eastAsia="en-IE"/>
              </w:rPr>
              <w:t xml:space="preserve">Yes or </w:t>
            </w:r>
            <w:proofErr w:type="spellStart"/>
            <w:r>
              <w:rPr>
                <w:rFonts w:cs="Arial"/>
                <w:bCs/>
                <w:color w:val="000000"/>
                <w:highlight w:val="yellow"/>
                <w:lang w:val="en-GB" w:eastAsia="en-IE"/>
              </w:rPr>
              <w:t>dd:mm:yy</w:t>
            </w:r>
            <w:proofErr w:type="spellEnd"/>
          </w:p>
        </w:tc>
        <w:tc>
          <w:tcPr>
            <w:tcW w:w="1786" w:type="dxa"/>
            <w:tcBorders>
              <w:top w:val="single" w:sz="4" w:space="0" w:color="auto"/>
              <w:left w:val="nil"/>
              <w:bottom w:val="single" w:sz="4" w:space="0" w:color="auto"/>
              <w:right w:val="single" w:sz="4" w:space="0" w:color="auto"/>
            </w:tcBorders>
            <w:shd w:val="clear" w:color="auto" w:fill="FFFFFF" w:themeFill="background1"/>
          </w:tcPr>
          <w:p w14:paraId="2A24765D" w14:textId="249298EE" w:rsidR="0097267D" w:rsidRPr="00F5212E" w:rsidRDefault="0097267D" w:rsidP="0083424E">
            <w:pPr>
              <w:jc w:val="center"/>
              <w:rPr>
                <w:rFonts w:cs="Arial"/>
                <w:bCs/>
                <w:color w:val="000000"/>
                <w:highlight w:val="yellow"/>
                <w:lang w:val="en-GB" w:eastAsia="en-IE"/>
              </w:rPr>
            </w:pPr>
            <w:r w:rsidRPr="00E57A7A">
              <w:rPr>
                <w:rFonts w:cs="Arial"/>
                <w:bCs/>
                <w:color w:val="000000"/>
                <w:highlight w:val="yellow"/>
                <w:lang w:val="en-GB" w:eastAsia="en-IE"/>
              </w:rPr>
              <w:t xml:space="preserve">Yes or </w:t>
            </w:r>
            <w:proofErr w:type="spellStart"/>
            <w:r w:rsidRPr="00E57A7A">
              <w:rPr>
                <w:rFonts w:cs="Arial"/>
                <w:bCs/>
                <w:color w:val="000000"/>
                <w:highlight w:val="yellow"/>
                <w:lang w:val="en-GB" w:eastAsia="en-IE"/>
              </w:rPr>
              <w:t>dd:mm:yy</w:t>
            </w:r>
            <w:proofErr w:type="spellEnd"/>
          </w:p>
        </w:tc>
        <w:tc>
          <w:tcPr>
            <w:tcW w:w="1786" w:type="dxa"/>
            <w:tcBorders>
              <w:top w:val="single" w:sz="4" w:space="0" w:color="auto"/>
              <w:left w:val="nil"/>
              <w:bottom w:val="single" w:sz="4" w:space="0" w:color="auto"/>
              <w:right w:val="nil"/>
            </w:tcBorders>
            <w:shd w:val="clear" w:color="auto" w:fill="FFFFFF" w:themeFill="background1"/>
          </w:tcPr>
          <w:p w14:paraId="53DDA3A7" w14:textId="2701B4E2" w:rsidR="0097267D" w:rsidRPr="00F5212E" w:rsidRDefault="0097267D" w:rsidP="0083424E">
            <w:pPr>
              <w:jc w:val="center"/>
              <w:rPr>
                <w:rFonts w:cs="Arial"/>
                <w:bCs/>
                <w:color w:val="000000"/>
                <w:highlight w:val="yellow"/>
                <w:lang w:val="en-GB" w:eastAsia="en-IE"/>
              </w:rPr>
            </w:pPr>
            <w:r w:rsidRPr="00E57A7A">
              <w:rPr>
                <w:rFonts w:cs="Arial"/>
                <w:bCs/>
                <w:color w:val="000000"/>
                <w:highlight w:val="yellow"/>
                <w:lang w:val="en-GB" w:eastAsia="en-IE"/>
              </w:rPr>
              <w:t xml:space="preserve">Yes or </w:t>
            </w:r>
            <w:proofErr w:type="spellStart"/>
            <w:r w:rsidRPr="00E57A7A">
              <w:rPr>
                <w:rFonts w:cs="Arial"/>
                <w:bCs/>
                <w:color w:val="000000"/>
                <w:highlight w:val="yellow"/>
                <w:lang w:val="en-GB" w:eastAsia="en-IE"/>
              </w:rPr>
              <w:t>dd:mm:yy</w:t>
            </w:r>
            <w:proofErr w:type="spellEnd"/>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78DC1DA6" w14:textId="59D6CB14" w:rsidR="0097267D" w:rsidRPr="00F5212E" w:rsidRDefault="0097267D" w:rsidP="0083424E">
            <w:pPr>
              <w:jc w:val="center"/>
              <w:rPr>
                <w:rFonts w:cs="Arial"/>
                <w:bCs/>
                <w:color w:val="000000"/>
                <w:highlight w:val="yellow"/>
                <w:lang w:val="en-GB" w:eastAsia="en-IE"/>
              </w:rPr>
            </w:pPr>
            <w:r w:rsidRPr="00E57A7A">
              <w:rPr>
                <w:rFonts w:cs="Arial"/>
                <w:bCs/>
                <w:color w:val="000000"/>
                <w:highlight w:val="yellow"/>
                <w:lang w:val="en-GB" w:eastAsia="en-IE"/>
              </w:rPr>
              <w:t xml:space="preserve">Yes or </w:t>
            </w:r>
            <w:proofErr w:type="spellStart"/>
            <w:r w:rsidRPr="00E57A7A">
              <w:rPr>
                <w:rFonts w:cs="Arial"/>
                <w:bCs/>
                <w:color w:val="000000"/>
                <w:highlight w:val="yellow"/>
                <w:lang w:val="en-GB" w:eastAsia="en-IE"/>
              </w:rPr>
              <w:t>dd:mm:yy</w:t>
            </w:r>
            <w:proofErr w:type="spellEnd"/>
          </w:p>
        </w:tc>
      </w:tr>
    </w:tbl>
    <w:p w14:paraId="7CA40AE6" w14:textId="77777777" w:rsidR="000656B1" w:rsidRDefault="000656B1" w:rsidP="00425872">
      <w:pPr>
        <w:rPr>
          <w:b/>
          <w:bCs/>
          <w:caps/>
        </w:rPr>
        <w:sectPr w:rsidR="000656B1" w:rsidSect="007F1121">
          <w:headerReference w:type="default" r:id="rId17"/>
          <w:footerReference w:type="default" r:id="rId18"/>
          <w:footerReference w:type="first" r:id="rId19"/>
          <w:pgSz w:w="11906" w:h="16838"/>
          <w:pgMar w:top="1800" w:right="1133" w:bottom="1440" w:left="1418" w:header="709" w:footer="709" w:gutter="0"/>
          <w:cols w:space="708"/>
          <w:titlePg/>
          <w:docGrid w:linePitch="360"/>
        </w:sectPr>
      </w:pPr>
    </w:p>
    <w:p w14:paraId="4D73273D" w14:textId="77777777" w:rsidR="00042B7E" w:rsidRDefault="004A5AE0" w:rsidP="005C5AFC">
      <w:pPr>
        <w:pStyle w:val="Heading1"/>
        <w:ind w:left="431" w:hanging="431"/>
      </w:pPr>
      <w:r>
        <w:lastRenderedPageBreak/>
        <w:t>Analysis</w:t>
      </w:r>
    </w:p>
    <w:p w14:paraId="043D3728" w14:textId="3DC577CD" w:rsidR="00BB3A8A" w:rsidRDefault="002D37F4" w:rsidP="00092BF8">
      <w:pPr>
        <w:pStyle w:val="Heading2"/>
      </w:pPr>
      <w:r>
        <w:t>Summary of testing</w:t>
      </w:r>
    </w:p>
    <w:p w14:paraId="38AE38FA" w14:textId="77777777" w:rsidR="002D37F4" w:rsidRDefault="002D37F4" w:rsidP="002D37F4">
      <w:pPr>
        <w:pStyle w:val="BodyText"/>
        <w:spacing w:before="120" w:after="120"/>
        <w:rPr>
          <w:lang w:val="en-GB"/>
        </w:rPr>
      </w:pPr>
      <w:r w:rsidRPr="003765F3">
        <w:rPr>
          <w:lang w:val="en-GB"/>
        </w:rPr>
        <w:t>Testing was completed on [</w:t>
      </w:r>
      <w:r w:rsidRPr="003765F3">
        <w:rPr>
          <w:highlight w:val="yellow"/>
          <w:lang w:val="en-GB"/>
        </w:rPr>
        <w:t>DATE</w:t>
      </w:r>
      <w:r w:rsidRPr="003765F3">
        <w:rPr>
          <w:lang w:val="en-GB"/>
        </w:rPr>
        <w:t>].</w:t>
      </w:r>
    </w:p>
    <w:p w14:paraId="0ECCB148" w14:textId="77777777" w:rsidR="002D37F4" w:rsidRPr="005E2783" w:rsidRDefault="002D37F4" w:rsidP="002D37F4">
      <w:pPr>
        <w:pStyle w:val="BodyText"/>
        <w:spacing w:before="120" w:after="120"/>
        <w:rPr>
          <w:i/>
          <w:lang w:val="en-GB"/>
        </w:rPr>
      </w:pPr>
      <w:r w:rsidRPr="005E2783">
        <w:rPr>
          <w:i/>
          <w:highlight w:val="yellow"/>
          <w:lang w:val="en-GB"/>
        </w:rPr>
        <w:t>[Insert comment on the results, highlighting any issues encountered in performing the test or in analysing the results].</w:t>
      </w:r>
    </w:p>
    <w:p w14:paraId="5DB9BE31" w14:textId="77777777" w:rsidR="002D37F4" w:rsidRPr="005E2783" w:rsidRDefault="002D37F4" w:rsidP="002D37F4">
      <w:pPr>
        <w:pStyle w:val="BodyText"/>
        <w:spacing w:before="120" w:after="120"/>
        <w:rPr>
          <w:i/>
          <w:highlight w:val="yellow"/>
          <w:lang w:val="en-GB"/>
        </w:rPr>
      </w:pPr>
      <w:r w:rsidRPr="005E2783">
        <w:rPr>
          <w:i/>
          <w:highlight w:val="yellow"/>
          <w:lang w:val="en-GB"/>
        </w:rPr>
        <w:t>[Insert Report summary]</w:t>
      </w:r>
    </w:p>
    <w:p w14:paraId="39C24FFE" w14:textId="77777777" w:rsidR="002D37F4" w:rsidRDefault="002D37F4" w:rsidP="002D37F4">
      <w:pPr>
        <w:pStyle w:val="BodyText"/>
        <w:spacing w:before="120" w:after="120"/>
        <w:rPr>
          <w:i/>
          <w:highlight w:val="yellow"/>
          <w:lang w:val="en-GB"/>
        </w:rPr>
      </w:pPr>
      <w:r w:rsidRPr="005E2783">
        <w:rPr>
          <w:i/>
          <w:highlight w:val="yellow"/>
          <w:lang w:val="en-GB"/>
        </w:rPr>
        <w:t>[Include any relevant test notes here, relating to how the test was carried out or to any specific conditions encountered during the test.]</w:t>
      </w:r>
    </w:p>
    <w:p w14:paraId="6E839637" w14:textId="2BCB429B" w:rsidR="002D37F4" w:rsidRPr="005E2783" w:rsidRDefault="002D37F4" w:rsidP="002D37F4">
      <w:pPr>
        <w:pStyle w:val="BodyText"/>
        <w:spacing w:before="120" w:after="120"/>
        <w:rPr>
          <w:i/>
          <w:highlight w:val="yellow"/>
          <w:lang w:val="en-GB"/>
        </w:rPr>
      </w:pPr>
      <w:r>
        <w:rPr>
          <w:i/>
          <w:highlight w:val="yellow"/>
          <w:lang w:val="en-GB"/>
        </w:rPr>
        <w:t>[If the response was provided by means of energy generation (</w:t>
      </w:r>
      <w:r w:rsidR="009072C1">
        <w:rPr>
          <w:i/>
          <w:highlight w:val="yellow"/>
          <w:lang w:val="en-GB"/>
        </w:rPr>
        <w:t>on site generation</w:t>
      </w:r>
      <w:r>
        <w:rPr>
          <w:i/>
          <w:highlight w:val="yellow"/>
          <w:lang w:val="en-GB"/>
        </w:rPr>
        <w:t xml:space="preserve">, energy storage), </w:t>
      </w:r>
      <w:r w:rsidR="009072C1">
        <w:rPr>
          <w:i/>
          <w:highlight w:val="yellow"/>
          <w:lang w:val="en-GB"/>
        </w:rPr>
        <w:t>provide</w:t>
      </w:r>
      <w:r>
        <w:rPr>
          <w:i/>
          <w:highlight w:val="yellow"/>
          <w:lang w:val="en-GB"/>
        </w:rPr>
        <w:t xml:space="preserve"> details of the site setup, especially when site has MEC=0.]</w:t>
      </w:r>
    </w:p>
    <w:p w14:paraId="5B1E8AF3" w14:textId="4926BF1B" w:rsidR="002D37F4" w:rsidRPr="00BD59E5" w:rsidRDefault="002D37F4" w:rsidP="00927B8B">
      <w:pPr>
        <w:pStyle w:val="BodyText"/>
      </w:pPr>
      <w:r w:rsidRPr="005E2783">
        <w:rPr>
          <w:i/>
          <w:highlight w:val="yellow"/>
          <w:lang w:val="en-GB"/>
        </w:rPr>
        <w:t>[Any abnormal behaviour during the test (spikes, dips, unusual vibrations, etc.) shall be noted and documented. The reasons behind these shall be detailed along with any corrective actions taken and what its effects are on the unit and/or the result. If possible a clear graph of the issue shall also be presented.]</w:t>
      </w:r>
    </w:p>
    <w:p w14:paraId="7D2A09AE" w14:textId="420E23DC" w:rsidR="002D37F4" w:rsidRDefault="002D37F4" w:rsidP="002D37F4">
      <w:pPr>
        <w:pStyle w:val="Heading2"/>
        <w:rPr>
          <w:lang w:val="en-GB"/>
        </w:rPr>
      </w:pPr>
      <w:r>
        <w:rPr>
          <w:lang w:val="en-GB"/>
        </w:rPr>
        <w:t>TOR2, RRS, RRD, RM1, RM3, RM8 IDS Test Loads</w:t>
      </w:r>
    </w:p>
    <w:p w14:paraId="1446BF26" w14:textId="791FD085" w:rsidR="00C40E43" w:rsidRPr="00C40E43" w:rsidRDefault="00C40E43" w:rsidP="00C40E43">
      <w:pPr>
        <w:pStyle w:val="BodyText"/>
        <w:rPr>
          <w:lang w:val="en-GB"/>
        </w:rPr>
      </w:pPr>
      <w:r>
        <w:rPr>
          <w:lang w:val="en-GB"/>
        </w:rPr>
        <w:t>(Times in this table are in minutes.)</w:t>
      </w:r>
    </w:p>
    <w:tbl>
      <w:tblPr>
        <w:tblStyle w:val="TableGrid"/>
        <w:tblW w:w="0" w:type="auto"/>
        <w:tblLook w:val="04A0" w:firstRow="1" w:lastRow="0" w:firstColumn="1" w:lastColumn="0" w:noHBand="0" w:noVBand="1"/>
      </w:tblPr>
      <w:tblGrid>
        <w:gridCol w:w="648"/>
        <w:gridCol w:w="1260"/>
        <w:gridCol w:w="1170"/>
        <w:gridCol w:w="1710"/>
        <w:gridCol w:w="1170"/>
        <w:gridCol w:w="1620"/>
        <w:gridCol w:w="1530"/>
        <w:gridCol w:w="1620"/>
        <w:gridCol w:w="1710"/>
        <w:gridCol w:w="1710"/>
      </w:tblGrid>
      <w:tr w:rsidR="002D37F4" w14:paraId="44C485AD" w14:textId="77777777" w:rsidTr="00927B8B">
        <w:tc>
          <w:tcPr>
            <w:tcW w:w="648" w:type="dxa"/>
            <w:vAlign w:val="center"/>
          </w:tcPr>
          <w:p w14:paraId="77C13C1B" w14:textId="77777777" w:rsidR="002D37F4" w:rsidRPr="00910181" w:rsidRDefault="002D37F4">
            <w:pPr>
              <w:pStyle w:val="BodyText"/>
              <w:jc w:val="center"/>
              <w:rPr>
                <w:sz w:val="20"/>
                <w:lang w:val="en-GB"/>
              </w:rPr>
            </w:pPr>
            <w:r w:rsidRPr="00910181">
              <w:rPr>
                <w:sz w:val="20"/>
                <w:lang w:val="en-GB"/>
              </w:rPr>
              <w:t>IDS No.</w:t>
            </w:r>
          </w:p>
        </w:tc>
        <w:tc>
          <w:tcPr>
            <w:tcW w:w="1260" w:type="dxa"/>
            <w:vAlign w:val="center"/>
          </w:tcPr>
          <w:p w14:paraId="4B2BD5C3" w14:textId="77777777" w:rsidR="002D37F4" w:rsidRPr="00910181" w:rsidRDefault="002D37F4">
            <w:pPr>
              <w:pStyle w:val="BodyText"/>
              <w:jc w:val="center"/>
              <w:rPr>
                <w:sz w:val="20"/>
                <w:lang w:val="en-GB"/>
              </w:rPr>
            </w:pPr>
            <w:r w:rsidRPr="00910181">
              <w:rPr>
                <w:sz w:val="20"/>
                <w:lang w:val="en-GB"/>
              </w:rPr>
              <w:t>Pre-Event Start</w:t>
            </w:r>
          </w:p>
        </w:tc>
        <w:tc>
          <w:tcPr>
            <w:tcW w:w="1170" w:type="dxa"/>
            <w:vAlign w:val="center"/>
          </w:tcPr>
          <w:p w14:paraId="6BB480B7" w14:textId="77777777" w:rsidR="002D37F4" w:rsidRPr="00910181" w:rsidRDefault="002D37F4">
            <w:pPr>
              <w:pStyle w:val="BodyText"/>
              <w:jc w:val="center"/>
              <w:rPr>
                <w:sz w:val="20"/>
                <w:lang w:val="en-GB"/>
              </w:rPr>
            </w:pPr>
            <w:r w:rsidRPr="00910181">
              <w:rPr>
                <w:sz w:val="20"/>
                <w:lang w:val="en-GB"/>
              </w:rPr>
              <w:t>Pre-Event End</w:t>
            </w:r>
          </w:p>
        </w:tc>
        <w:tc>
          <w:tcPr>
            <w:tcW w:w="1710" w:type="dxa"/>
            <w:vAlign w:val="center"/>
          </w:tcPr>
          <w:p w14:paraId="06BAD562" w14:textId="77777777" w:rsidR="002D37F4" w:rsidRPr="00910181" w:rsidRDefault="002D37F4">
            <w:pPr>
              <w:pStyle w:val="BodyText"/>
              <w:jc w:val="center"/>
              <w:rPr>
                <w:sz w:val="20"/>
                <w:lang w:val="en-GB"/>
              </w:rPr>
            </w:pPr>
            <w:r w:rsidRPr="00910181">
              <w:rPr>
                <w:sz w:val="20"/>
                <w:lang w:val="en-GB"/>
              </w:rPr>
              <w:t>Average Site Pre-Event Load</w:t>
            </w:r>
          </w:p>
        </w:tc>
        <w:tc>
          <w:tcPr>
            <w:tcW w:w="1170" w:type="dxa"/>
            <w:vAlign w:val="center"/>
          </w:tcPr>
          <w:p w14:paraId="4898CF77" w14:textId="77777777" w:rsidR="002D37F4" w:rsidRPr="00910181" w:rsidRDefault="002D37F4">
            <w:pPr>
              <w:pStyle w:val="BodyText"/>
              <w:jc w:val="center"/>
              <w:rPr>
                <w:sz w:val="20"/>
                <w:lang w:val="en-GB"/>
              </w:rPr>
            </w:pPr>
            <w:r w:rsidRPr="00910181">
              <w:rPr>
                <w:sz w:val="20"/>
                <w:lang w:val="en-GB"/>
              </w:rPr>
              <w:t>T=0</w:t>
            </w:r>
          </w:p>
        </w:tc>
        <w:tc>
          <w:tcPr>
            <w:tcW w:w="1620" w:type="dxa"/>
            <w:vAlign w:val="center"/>
          </w:tcPr>
          <w:p w14:paraId="295BF148" w14:textId="0ACD2D07" w:rsidR="002D37F4" w:rsidRPr="00910181" w:rsidRDefault="002D37F4">
            <w:pPr>
              <w:pStyle w:val="BodyText"/>
              <w:jc w:val="center"/>
              <w:rPr>
                <w:sz w:val="20"/>
                <w:lang w:val="en-GB"/>
              </w:rPr>
            </w:pPr>
            <w:r w:rsidRPr="00910181">
              <w:rPr>
                <w:sz w:val="20"/>
                <w:lang w:val="en-GB"/>
              </w:rPr>
              <w:t>Max Site Load T+</w:t>
            </w:r>
            <w:r>
              <w:rPr>
                <w:sz w:val="20"/>
                <w:lang w:val="en-GB"/>
              </w:rPr>
              <w:t>5</w:t>
            </w:r>
            <w:r w:rsidRPr="00910181">
              <w:rPr>
                <w:sz w:val="20"/>
                <w:lang w:val="en-GB"/>
              </w:rPr>
              <w:t xml:space="preserve"> to T+</w:t>
            </w:r>
            <w:r>
              <w:rPr>
                <w:sz w:val="20"/>
                <w:lang w:val="en-GB"/>
              </w:rPr>
              <w:t>2</w:t>
            </w:r>
            <w:r w:rsidR="00864790">
              <w:rPr>
                <w:sz w:val="20"/>
                <w:lang w:val="en-GB"/>
              </w:rPr>
              <w:t>0</w:t>
            </w:r>
          </w:p>
        </w:tc>
        <w:tc>
          <w:tcPr>
            <w:tcW w:w="1530" w:type="dxa"/>
            <w:vAlign w:val="center"/>
          </w:tcPr>
          <w:p w14:paraId="474423F5" w14:textId="388A325D" w:rsidR="002D37F4" w:rsidRPr="00910181" w:rsidRDefault="002D37F4">
            <w:pPr>
              <w:pStyle w:val="BodyText"/>
              <w:jc w:val="center"/>
              <w:rPr>
                <w:sz w:val="20"/>
                <w:lang w:val="en-GB"/>
              </w:rPr>
            </w:pPr>
            <w:r>
              <w:rPr>
                <w:sz w:val="20"/>
                <w:lang w:val="en-GB"/>
              </w:rPr>
              <w:t>Max Site Load T+20</w:t>
            </w:r>
            <w:r w:rsidRPr="00910181">
              <w:rPr>
                <w:sz w:val="20"/>
                <w:lang w:val="en-GB"/>
              </w:rPr>
              <w:t xml:space="preserve"> to T+</w:t>
            </w:r>
            <w:r w:rsidR="00BD59E5">
              <w:rPr>
                <w:sz w:val="20"/>
                <w:lang w:val="en-GB"/>
              </w:rPr>
              <w:t>6</w:t>
            </w:r>
            <w:r>
              <w:rPr>
                <w:sz w:val="20"/>
                <w:lang w:val="en-GB"/>
              </w:rPr>
              <w:t>0</w:t>
            </w:r>
          </w:p>
        </w:tc>
        <w:tc>
          <w:tcPr>
            <w:tcW w:w="1620" w:type="dxa"/>
            <w:vAlign w:val="center"/>
          </w:tcPr>
          <w:p w14:paraId="1C244ED0" w14:textId="4ABD0CB3" w:rsidR="002D37F4" w:rsidRPr="00910181" w:rsidRDefault="002D37F4">
            <w:pPr>
              <w:pStyle w:val="BodyText"/>
              <w:jc w:val="center"/>
              <w:rPr>
                <w:sz w:val="20"/>
                <w:lang w:val="en-GB"/>
              </w:rPr>
            </w:pPr>
            <w:r w:rsidRPr="00910181">
              <w:rPr>
                <w:sz w:val="20"/>
                <w:lang w:val="en-GB"/>
              </w:rPr>
              <w:t>Max Site Load T+</w:t>
            </w:r>
            <w:r>
              <w:rPr>
                <w:sz w:val="20"/>
                <w:lang w:val="en-GB"/>
              </w:rPr>
              <w:t>60</w:t>
            </w:r>
            <w:r w:rsidRPr="00910181">
              <w:rPr>
                <w:sz w:val="20"/>
                <w:lang w:val="en-GB"/>
              </w:rPr>
              <w:t xml:space="preserve"> to T+</w:t>
            </w:r>
            <w:r>
              <w:rPr>
                <w:sz w:val="20"/>
                <w:lang w:val="en-GB"/>
              </w:rPr>
              <w:t>180</w:t>
            </w:r>
          </w:p>
        </w:tc>
        <w:tc>
          <w:tcPr>
            <w:tcW w:w="1710" w:type="dxa"/>
            <w:vAlign w:val="center"/>
          </w:tcPr>
          <w:p w14:paraId="37F04F1D" w14:textId="7CCC8588" w:rsidR="002D37F4" w:rsidRPr="00910181" w:rsidRDefault="002D37F4">
            <w:pPr>
              <w:pStyle w:val="BodyText"/>
              <w:jc w:val="center"/>
              <w:rPr>
                <w:sz w:val="20"/>
                <w:lang w:val="en-GB"/>
              </w:rPr>
            </w:pPr>
            <w:r w:rsidRPr="00910181">
              <w:rPr>
                <w:sz w:val="20"/>
                <w:lang w:val="en-GB"/>
              </w:rPr>
              <w:t>Max Site Load T+</w:t>
            </w:r>
            <w:r>
              <w:rPr>
                <w:sz w:val="20"/>
                <w:lang w:val="en-GB"/>
              </w:rPr>
              <w:t>180</w:t>
            </w:r>
            <w:r w:rsidRPr="00910181">
              <w:rPr>
                <w:sz w:val="20"/>
                <w:lang w:val="en-GB"/>
              </w:rPr>
              <w:t xml:space="preserve"> to T+</w:t>
            </w:r>
            <w:r>
              <w:rPr>
                <w:sz w:val="20"/>
                <w:lang w:val="en-GB"/>
              </w:rPr>
              <w:t>480</w:t>
            </w:r>
          </w:p>
        </w:tc>
        <w:tc>
          <w:tcPr>
            <w:tcW w:w="1710" w:type="dxa"/>
            <w:vAlign w:val="center"/>
          </w:tcPr>
          <w:p w14:paraId="1917E54D" w14:textId="15B27928" w:rsidR="002D37F4" w:rsidRPr="00910181" w:rsidRDefault="002D37F4">
            <w:pPr>
              <w:pStyle w:val="BodyText"/>
              <w:jc w:val="center"/>
              <w:rPr>
                <w:sz w:val="20"/>
                <w:lang w:val="en-GB"/>
              </w:rPr>
            </w:pPr>
            <w:r w:rsidRPr="00910181">
              <w:rPr>
                <w:sz w:val="20"/>
                <w:lang w:val="en-GB"/>
              </w:rPr>
              <w:t>Max Site Load T+</w:t>
            </w:r>
            <w:r>
              <w:rPr>
                <w:sz w:val="20"/>
                <w:lang w:val="en-GB"/>
              </w:rPr>
              <w:t>480</w:t>
            </w:r>
            <w:r w:rsidRPr="00910181">
              <w:rPr>
                <w:sz w:val="20"/>
                <w:lang w:val="en-GB"/>
              </w:rPr>
              <w:t xml:space="preserve"> to T+</w:t>
            </w:r>
            <w:r>
              <w:rPr>
                <w:sz w:val="20"/>
                <w:lang w:val="en-GB"/>
              </w:rPr>
              <w:t>960</w:t>
            </w:r>
          </w:p>
        </w:tc>
      </w:tr>
      <w:tr w:rsidR="002D37F4" w14:paraId="4F6E1B66" w14:textId="77777777" w:rsidTr="00927B8B">
        <w:tc>
          <w:tcPr>
            <w:tcW w:w="648" w:type="dxa"/>
          </w:tcPr>
          <w:p w14:paraId="42491B5C" w14:textId="77777777" w:rsidR="002D37F4" w:rsidRPr="00910181" w:rsidRDefault="002D37F4" w:rsidP="00C84141">
            <w:pPr>
              <w:pStyle w:val="BodyText"/>
              <w:jc w:val="center"/>
              <w:rPr>
                <w:rFonts w:cs="Arial"/>
                <w:sz w:val="20"/>
                <w:lang w:val="en-GB"/>
              </w:rPr>
            </w:pPr>
            <w:r w:rsidRPr="00910181">
              <w:rPr>
                <w:rFonts w:cs="Arial"/>
                <w:sz w:val="20"/>
                <w:lang w:val="en-GB"/>
              </w:rPr>
              <w:t>1</w:t>
            </w:r>
          </w:p>
        </w:tc>
        <w:tc>
          <w:tcPr>
            <w:tcW w:w="1260" w:type="dxa"/>
          </w:tcPr>
          <w:p w14:paraId="09AB6647" w14:textId="77777777" w:rsidR="002D37F4" w:rsidRPr="00910181" w:rsidRDefault="002D37F4" w:rsidP="00C84141">
            <w:pPr>
              <w:pStyle w:val="BodyText"/>
              <w:jc w:val="center"/>
              <w:rPr>
                <w:rFonts w:cs="Arial"/>
                <w:sz w:val="20"/>
                <w:lang w:val="en-GB"/>
              </w:rPr>
            </w:pPr>
            <w:proofErr w:type="spellStart"/>
            <w:r w:rsidRPr="00910181">
              <w:rPr>
                <w:rFonts w:cs="Arial"/>
                <w:sz w:val="20"/>
                <w:lang w:val="en-GB"/>
              </w:rPr>
              <w:t>hh:mm:ss</w:t>
            </w:r>
            <w:proofErr w:type="spellEnd"/>
          </w:p>
        </w:tc>
        <w:tc>
          <w:tcPr>
            <w:tcW w:w="1170" w:type="dxa"/>
          </w:tcPr>
          <w:p w14:paraId="0F7F5AB5" w14:textId="77777777" w:rsidR="002D37F4" w:rsidRPr="00910181" w:rsidRDefault="002D37F4" w:rsidP="00C84141">
            <w:pPr>
              <w:pStyle w:val="BodyText"/>
              <w:jc w:val="center"/>
              <w:rPr>
                <w:rFonts w:cs="Arial"/>
                <w:sz w:val="20"/>
                <w:lang w:val="en-GB"/>
              </w:rPr>
            </w:pPr>
            <w:proofErr w:type="spellStart"/>
            <w:r>
              <w:rPr>
                <w:rFonts w:cs="Arial"/>
                <w:sz w:val="20"/>
                <w:lang w:val="en-GB"/>
              </w:rPr>
              <w:t>hh:mm:ss</w:t>
            </w:r>
            <w:proofErr w:type="spellEnd"/>
          </w:p>
        </w:tc>
        <w:tc>
          <w:tcPr>
            <w:tcW w:w="1710" w:type="dxa"/>
          </w:tcPr>
          <w:p w14:paraId="23C78BFA" w14:textId="77777777" w:rsidR="002D37F4" w:rsidRPr="00910181" w:rsidRDefault="002D37F4" w:rsidP="00C84141">
            <w:pPr>
              <w:pStyle w:val="BodyText"/>
              <w:jc w:val="center"/>
              <w:rPr>
                <w:rFonts w:cs="Arial"/>
                <w:sz w:val="20"/>
                <w:lang w:val="en-GB"/>
              </w:rPr>
            </w:pPr>
            <w:r>
              <w:rPr>
                <w:rFonts w:cs="Arial"/>
                <w:sz w:val="20"/>
                <w:lang w:val="en-GB"/>
              </w:rPr>
              <w:t>0.000</w:t>
            </w:r>
          </w:p>
        </w:tc>
        <w:tc>
          <w:tcPr>
            <w:tcW w:w="1170" w:type="dxa"/>
          </w:tcPr>
          <w:p w14:paraId="3951AE78" w14:textId="77777777" w:rsidR="002D37F4" w:rsidRPr="00910181" w:rsidRDefault="002D37F4" w:rsidP="00C84141">
            <w:pPr>
              <w:pStyle w:val="BodyText"/>
              <w:jc w:val="center"/>
              <w:rPr>
                <w:rFonts w:cs="Arial"/>
                <w:sz w:val="20"/>
                <w:lang w:val="en-GB"/>
              </w:rPr>
            </w:pPr>
            <w:proofErr w:type="spellStart"/>
            <w:r>
              <w:rPr>
                <w:rFonts w:cs="Arial"/>
                <w:sz w:val="20"/>
                <w:lang w:val="en-GB"/>
              </w:rPr>
              <w:t>hh:mm:ss</w:t>
            </w:r>
            <w:proofErr w:type="spellEnd"/>
          </w:p>
        </w:tc>
        <w:tc>
          <w:tcPr>
            <w:tcW w:w="1620" w:type="dxa"/>
          </w:tcPr>
          <w:p w14:paraId="0D9EF15C" w14:textId="77777777" w:rsidR="002D37F4" w:rsidRPr="00910181" w:rsidRDefault="002D37F4" w:rsidP="00C84141">
            <w:pPr>
              <w:pStyle w:val="BodyText"/>
              <w:jc w:val="center"/>
              <w:rPr>
                <w:rFonts w:cs="Arial"/>
                <w:sz w:val="20"/>
                <w:lang w:val="en-GB"/>
              </w:rPr>
            </w:pPr>
            <w:r>
              <w:rPr>
                <w:rFonts w:cs="Arial"/>
                <w:sz w:val="20"/>
                <w:lang w:val="en-GB"/>
              </w:rPr>
              <w:t>0.000</w:t>
            </w:r>
          </w:p>
        </w:tc>
        <w:tc>
          <w:tcPr>
            <w:tcW w:w="1530" w:type="dxa"/>
          </w:tcPr>
          <w:p w14:paraId="259E2001" w14:textId="77777777" w:rsidR="002D37F4" w:rsidRPr="00910181" w:rsidRDefault="002D37F4" w:rsidP="00C84141">
            <w:pPr>
              <w:pStyle w:val="BodyText"/>
              <w:jc w:val="center"/>
              <w:rPr>
                <w:rFonts w:cs="Arial"/>
                <w:sz w:val="20"/>
                <w:lang w:val="en-GB"/>
              </w:rPr>
            </w:pPr>
            <w:r>
              <w:rPr>
                <w:rFonts w:cs="Arial"/>
                <w:sz w:val="20"/>
                <w:lang w:val="en-GB"/>
              </w:rPr>
              <w:t>0.000</w:t>
            </w:r>
          </w:p>
        </w:tc>
        <w:tc>
          <w:tcPr>
            <w:tcW w:w="1620" w:type="dxa"/>
          </w:tcPr>
          <w:p w14:paraId="3E3E8813" w14:textId="77777777" w:rsidR="002D37F4" w:rsidRPr="00910181" w:rsidRDefault="002D37F4" w:rsidP="00C84141">
            <w:pPr>
              <w:pStyle w:val="BodyText"/>
              <w:jc w:val="center"/>
              <w:rPr>
                <w:rFonts w:cs="Arial"/>
                <w:sz w:val="20"/>
                <w:lang w:val="en-GB"/>
              </w:rPr>
            </w:pPr>
            <w:r>
              <w:rPr>
                <w:rFonts w:cs="Arial"/>
                <w:sz w:val="20"/>
                <w:lang w:val="en-GB"/>
              </w:rPr>
              <w:t>0.000</w:t>
            </w:r>
          </w:p>
        </w:tc>
        <w:tc>
          <w:tcPr>
            <w:tcW w:w="1710" w:type="dxa"/>
          </w:tcPr>
          <w:p w14:paraId="7FF72634" w14:textId="77777777" w:rsidR="002D37F4" w:rsidRPr="00910181" w:rsidRDefault="002D37F4" w:rsidP="00C84141">
            <w:pPr>
              <w:pStyle w:val="BodyText"/>
              <w:jc w:val="center"/>
              <w:rPr>
                <w:rFonts w:cs="Arial"/>
                <w:sz w:val="20"/>
                <w:lang w:val="en-GB"/>
              </w:rPr>
            </w:pPr>
            <w:r>
              <w:rPr>
                <w:rFonts w:cs="Arial"/>
                <w:sz w:val="20"/>
                <w:lang w:val="en-GB"/>
              </w:rPr>
              <w:t>0.000</w:t>
            </w:r>
          </w:p>
        </w:tc>
        <w:tc>
          <w:tcPr>
            <w:tcW w:w="1710" w:type="dxa"/>
          </w:tcPr>
          <w:p w14:paraId="478188E9" w14:textId="77777777" w:rsidR="002D37F4" w:rsidRPr="00910181" w:rsidRDefault="002D37F4" w:rsidP="00C84141">
            <w:pPr>
              <w:pStyle w:val="BodyText"/>
              <w:jc w:val="center"/>
              <w:rPr>
                <w:rFonts w:cs="Arial"/>
                <w:sz w:val="20"/>
                <w:lang w:val="en-GB"/>
              </w:rPr>
            </w:pPr>
            <w:r>
              <w:rPr>
                <w:rFonts w:cs="Arial"/>
                <w:sz w:val="20"/>
                <w:lang w:val="en-GB"/>
              </w:rPr>
              <w:t>0.000</w:t>
            </w:r>
          </w:p>
        </w:tc>
      </w:tr>
      <w:tr w:rsidR="002D37F4" w14:paraId="328176F9" w14:textId="77777777" w:rsidTr="00927B8B">
        <w:tc>
          <w:tcPr>
            <w:tcW w:w="648" w:type="dxa"/>
          </w:tcPr>
          <w:p w14:paraId="4E1E0034" w14:textId="77777777" w:rsidR="002D37F4" w:rsidRPr="00910181" w:rsidRDefault="002D37F4" w:rsidP="00C84141">
            <w:pPr>
              <w:pStyle w:val="BodyText"/>
              <w:jc w:val="center"/>
              <w:rPr>
                <w:rFonts w:cs="Arial"/>
                <w:sz w:val="20"/>
                <w:lang w:val="en-GB"/>
              </w:rPr>
            </w:pPr>
            <w:r w:rsidRPr="00910181">
              <w:rPr>
                <w:rFonts w:cs="Arial"/>
                <w:sz w:val="20"/>
                <w:lang w:val="en-GB"/>
              </w:rPr>
              <w:t>2</w:t>
            </w:r>
          </w:p>
        </w:tc>
        <w:tc>
          <w:tcPr>
            <w:tcW w:w="1260" w:type="dxa"/>
          </w:tcPr>
          <w:p w14:paraId="6FFAB729" w14:textId="77777777" w:rsidR="002D37F4" w:rsidRPr="00910181" w:rsidRDefault="002D37F4" w:rsidP="00C84141">
            <w:pPr>
              <w:pStyle w:val="BodyText"/>
              <w:jc w:val="center"/>
              <w:rPr>
                <w:rFonts w:cs="Arial"/>
                <w:sz w:val="20"/>
                <w:lang w:val="en-GB"/>
              </w:rPr>
            </w:pPr>
          </w:p>
        </w:tc>
        <w:tc>
          <w:tcPr>
            <w:tcW w:w="1170" w:type="dxa"/>
          </w:tcPr>
          <w:p w14:paraId="00518BCC" w14:textId="77777777" w:rsidR="002D37F4" w:rsidRPr="00910181" w:rsidRDefault="002D37F4" w:rsidP="00C84141">
            <w:pPr>
              <w:pStyle w:val="BodyText"/>
              <w:jc w:val="center"/>
              <w:rPr>
                <w:rFonts w:cs="Arial"/>
                <w:sz w:val="20"/>
                <w:lang w:val="en-GB"/>
              </w:rPr>
            </w:pPr>
          </w:p>
        </w:tc>
        <w:tc>
          <w:tcPr>
            <w:tcW w:w="1710" w:type="dxa"/>
          </w:tcPr>
          <w:p w14:paraId="536CB3CD" w14:textId="77777777" w:rsidR="002D37F4" w:rsidRPr="00910181" w:rsidRDefault="002D37F4" w:rsidP="00C84141">
            <w:pPr>
              <w:pStyle w:val="BodyText"/>
              <w:jc w:val="center"/>
              <w:rPr>
                <w:rFonts w:cs="Arial"/>
                <w:sz w:val="20"/>
                <w:lang w:val="en-GB"/>
              </w:rPr>
            </w:pPr>
          </w:p>
        </w:tc>
        <w:tc>
          <w:tcPr>
            <w:tcW w:w="1170" w:type="dxa"/>
          </w:tcPr>
          <w:p w14:paraId="0C3A9D23" w14:textId="77777777" w:rsidR="002D37F4" w:rsidRPr="00910181" w:rsidRDefault="002D37F4" w:rsidP="00C84141">
            <w:pPr>
              <w:pStyle w:val="BodyText"/>
              <w:jc w:val="center"/>
              <w:rPr>
                <w:rFonts w:cs="Arial"/>
                <w:sz w:val="20"/>
                <w:lang w:val="en-GB"/>
              </w:rPr>
            </w:pPr>
          </w:p>
        </w:tc>
        <w:tc>
          <w:tcPr>
            <w:tcW w:w="1620" w:type="dxa"/>
          </w:tcPr>
          <w:p w14:paraId="3FAB0B86" w14:textId="77777777" w:rsidR="002D37F4" w:rsidRPr="00910181" w:rsidRDefault="002D37F4" w:rsidP="00C84141">
            <w:pPr>
              <w:pStyle w:val="BodyText"/>
              <w:jc w:val="center"/>
              <w:rPr>
                <w:rFonts w:cs="Arial"/>
                <w:sz w:val="20"/>
                <w:lang w:val="en-GB"/>
              </w:rPr>
            </w:pPr>
          </w:p>
        </w:tc>
        <w:tc>
          <w:tcPr>
            <w:tcW w:w="1530" w:type="dxa"/>
          </w:tcPr>
          <w:p w14:paraId="1FE5FC48" w14:textId="77777777" w:rsidR="002D37F4" w:rsidRPr="00910181" w:rsidRDefault="002D37F4" w:rsidP="00C84141">
            <w:pPr>
              <w:pStyle w:val="BodyText"/>
              <w:jc w:val="center"/>
              <w:rPr>
                <w:rFonts w:cs="Arial"/>
                <w:sz w:val="20"/>
                <w:lang w:val="en-GB"/>
              </w:rPr>
            </w:pPr>
          </w:p>
        </w:tc>
        <w:tc>
          <w:tcPr>
            <w:tcW w:w="1620" w:type="dxa"/>
          </w:tcPr>
          <w:p w14:paraId="550C1F83" w14:textId="77777777" w:rsidR="002D37F4" w:rsidRPr="00910181" w:rsidRDefault="002D37F4" w:rsidP="00C84141">
            <w:pPr>
              <w:pStyle w:val="BodyText"/>
              <w:jc w:val="center"/>
              <w:rPr>
                <w:rFonts w:cs="Arial"/>
                <w:sz w:val="20"/>
                <w:lang w:val="en-GB"/>
              </w:rPr>
            </w:pPr>
          </w:p>
        </w:tc>
        <w:tc>
          <w:tcPr>
            <w:tcW w:w="1710" w:type="dxa"/>
          </w:tcPr>
          <w:p w14:paraId="4D21B7C3" w14:textId="77777777" w:rsidR="002D37F4" w:rsidRPr="00910181" w:rsidRDefault="002D37F4" w:rsidP="00C84141">
            <w:pPr>
              <w:pStyle w:val="BodyText"/>
              <w:jc w:val="center"/>
              <w:rPr>
                <w:rFonts w:cs="Arial"/>
                <w:sz w:val="20"/>
                <w:lang w:val="en-GB"/>
              </w:rPr>
            </w:pPr>
          </w:p>
        </w:tc>
        <w:tc>
          <w:tcPr>
            <w:tcW w:w="1710" w:type="dxa"/>
          </w:tcPr>
          <w:p w14:paraId="21937F25" w14:textId="77777777" w:rsidR="002D37F4" w:rsidRPr="00910181" w:rsidRDefault="002D37F4" w:rsidP="00C84141">
            <w:pPr>
              <w:pStyle w:val="BodyText"/>
              <w:jc w:val="center"/>
              <w:rPr>
                <w:rFonts w:cs="Arial"/>
                <w:sz w:val="20"/>
                <w:lang w:val="en-GB"/>
              </w:rPr>
            </w:pPr>
          </w:p>
        </w:tc>
      </w:tr>
      <w:tr w:rsidR="002D37F4" w14:paraId="45ED20C8" w14:textId="77777777" w:rsidTr="00927B8B">
        <w:tc>
          <w:tcPr>
            <w:tcW w:w="648" w:type="dxa"/>
          </w:tcPr>
          <w:p w14:paraId="2BBE01B4" w14:textId="77777777" w:rsidR="002D37F4" w:rsidRPr="00910181" w:rsidRDefault="002D37F4" w:rsidP="00C84141">
            <w:pPr>
              <w:pStyle w:val="BodyText"/>
              <w:jc w:val="center"/>
              <w:rPr>
                <w:rFonts w:cs="Arial"/>
                <w:sz w:val="20"/>
                <w:lang w:val="en-GB"/>
              </w:rPr>
            </w:pPr>
            <w:r w:rsidRPr="00910181">
              <w:rPr>
                <w:rFonts w:cs="Arial"/>
                <w:sz w:val="20"/>
                <w:lang w:val="en-GB"/>
              </w:rPr>
              <w:t>3</w:t>
            </w:r>
          </w:p>
        </w:tc>
        <w:tc>
          <w:tcPr>
            <w:tcW w:w="1260" w:type="dxa"/>
          </w:tcPr>
          <w:p w14:paraId="335428AA" w14:textId="77777777" w:rsidR="002D37F4" w:rsidRPr="00910181" w:rsidRDefault="002D37F4" w:rsidP="00C84141">
            <w:pPr>
              <w:pStyle w:val="BodyText"/>
              <w:jc w:val="center"/>
              <w:rPr>
                <w:rFonts w:cs="Arial"/>
                <w:sz w:val="20"/>
                <w:lang w:val="en-GB"/>
              </w:rPr>
            </w:pPr>
          </w:p>
        </w:tc>
        <w:tc>
          <w:tcPr>
            <w:tcW w:w="1170" w:type="dxa"/>
          </w:tcPr>
          <w:p w14:paraId="3EA8C62B" w14:textId="77777777" w:rsidR="002D37F4" w:rsidRPr="00910181" w:rsidRDefault="002D37F4" w:rsidP="00C84141">
            <w:pPr>
              <w:pStyle w:val="BodyText"/>
              <w:jc w:val="center"/>
              <w:rPr>
                <w:rFonts w:cs="Arial"/>
                <w:sz w:val="20"/>
                <w:lang w:val="en-GB"/>
              </w:rPr>
            </w:pPr>
          </w:p>
        </w:tc>
        <w:tc>
          <w:tcPr>
            <w:tcW w:w="1710" w:type="dxa"/>
          </w:tcPr>
          <w:p w14:paraId="6BC7333D" w14:textId="77777777" w:rsidR="002D37F4" w:rsidRPr="00910181" w:rsidRDefault="002D37F4" w:rsidP="00C84141">
            <w:pPr>
              <w:pStyle w:val="BodyText"/>
              <w:jc w:val="center"/>
              <w:rPr>
                <w:rFonts w:cs="Arial"/>
                <w:sz w:val="20"/>
                <w:lang w:val="en-GB"/>
              </w:rPr>
            </w:pPr>
          </w:p>
        </w:tc>
        <w:tc>
          <w:tcPr>
            <w:tcW w:w="1170" w:type="dxa"/>
          </w:tcPr>
          <w:p w14:paraId="5405A046" w14:textId="77777777" w:rsidR="002D37F4" w:rsidRPr="00910181" w:rsidRDefault="002D37F4" w:rsidP="00C84141">
            <w:pPr>
              <w:pStyle w:val="BodyText"/>
              <w:jc w:val="center"/>
              <w:rPr>
                <w:rFonts w:cs="Arial"/>
                <w:sz w:val="20"/>
                <w:lang w:val="en-GB"/>
              </w:rPr>
            </w:pPr>
          </w:p>
        </w:tc>
        <w:tc>
          <w:tcPr>
            <w:tcW w:w="1620" w:type="dxa"/>
          </w:tcPr>
          <w:p w14:paraId="76E273AB" w14:textId="77777777" w:rsidR="002D37F4" w:rsidRPr="00910181" w:rsidRDefault="002D37F4" w:rsidP="00C84141">
            <w:pPr>
              <w:pStyle w:val="BodyText"/>
              <w:jc w:val="center"/>
              <w:rPr>
                <w:rFonts w:cs="Arial"/>
                <w:sz w:val="20"/>
                <w:lang w:val="en-GB"/>
              </w:rPr>
            </w:pPr>
          </w:p>
        </w:tc>
        <w:tc>
          <w:tcPr>
            <w:tcW w:w="1530" w:type="dxa"/>
          </w:tcPr>
          <w:p w14:paraId="687C69F2" w14:textId="77777777" w:rsidR="002D37F4" w:rsidRPr="00910181" w:rsidRDefault="002D37F4" w:rsidP="00C84141">
            <w:pPr>
              <w:pStyle w:val="BodyText"/>
              <w:jc w:val="center"/>
              <w:rPr>
                <w:rFonts w:cs="Arial"/>
                <w:sz w:val="20"/>
                <w:lang w:val="en-GB"/>
              </w:rPr>
            </w:pPr>
          </w:p>
        </w:tc>
        <w:tc>
          <w:tcPr>
            <w:tcW w:w="1620" w:type="dxa"/>
          </w:tcPr>
          <w:p w14:paraId="07F94874" w14:textId="77777777" w:rsidR="002D37F4" w:rsidRPr="00910181" w:rsidRDefault="002D37F4" w:rsidP="00C84141">
            <w:pPr>
              <w:pStyle w:val="BodyText"/>
              <w:jc w:val="center"/>
              <w:rPr>
                <w:rFonts w:cs="Arial"/>
                <w:sz w:val="20"/>
                <w:lang w:val="en-GB"/>
              </w:rPr>
            </w:pPr>
          </w:p>
        </w:tc>
        <w:tc>
          <w:tcPr>
            <w:tcW w:w="1710" w:type="dxa"/>
          </w:tcPr>
          <w:p w14:paraId="015D2DF6" w14:textId="77777777" w:rsidR="002D37F4" w:rsidRPr="00910181" w:rsidRDefault="002D37F4" w:rsidP="00C84141">
            <w:pPr>
              <w:pStyle w:val="BodyText"/>
              <w:jc w:val="center"/>
              <w:rPr>
                <w:rFonts w:cs="Arial"/>
                <w:sz w:val="20"/>
                <w:lang w:val="en-GB"/>
              </w:rPr>
            </w:pPr>
          </w:p>
        </w:tc>
        <w:tc>
          <w:tcPr>
            <w:tcW w:w="1710" w:type="dxa"/>
          </w:tcPr>
          <w:p w14:paraId="6EB8E319" w14:textId="77777777" w:rsidR="002D37F4" w:rsidRPr="00910181" w:rsidRDefault="002D37F4" w:rsidP="00C84141">
            <w:pPr>
              <w:pStyle w:val="BodyText"/>
              <w:jc w:val="center"/>
              <w:rPr>
                <w:rFonts w:cs="Arial"/>
                <w:sz w:val="20"/>
                <w:lang w:val="en-GB"/>
              </w:rPr>
            </w:pPr>
          </w:p>
        </w:tc>
      </w:tr>
      <w:tr w:rsidR="002D37F4" w14:paraId="780C6AC5" w14:textId="77777777" w:rsidTr="00927B8B">
        <w:tc>
          <w:tcPr>
            <w:tcW w:w="648" w:type="dxa"/>
          </w:tcPr>
          <w:p w14:paraId="350F70D9" w14:textId="77777777" w:rsidR="002D37F4" w:rsidRPr="00910181" w:rsidRDefault="002D37F4" w:rsidP="00C84141">
            <w:pPr>
              <w:pStyle w:val="BodyText"/>
              <w:jc w:val="center"/>
              <w:rPr>
                <w:rFonts w:cs="Arial"/>
                <w:sz w:val="20"/>
                <w:lang w:val="en-GB"/>
              </w:rPr>
            </w:pPr>
            <w:r w:rsidRPr="00910181">
              <w:rPr>
                <w:rFonts w:cs="Arial"/>
                <w:sz w:val="20"/>
                <w:lang w:val="en-GB"/>
              </w:rPr>
              <w:t>4</w:t>
            </w:r>
          </w:p>
        </w:tc>
        <w:tc>
          <w:tcPr>
            <w:tcW w:w="1260" w:type="dxa"/>
          </w:tcPr>
          <w:p w14:paraId="2C6906A8" w14:textId="77777777" w:rsidR="002D37F4" w:rsidRPr="00910181" w:rsidRDefault="002D37F4" w:rsidP="00C84141">
            <w:pPr>
              <w:pStyle w:val="BodyText"/>
              <w:jc w:val="center"/>
              <w:rPr>
                <w:rFonts w:cs="Arial"/>
                <w:sz w:val="20"/>
                <w:lang w:val="en-GB"/>
              </w:rPr>
            </w:pPr>
          </w:p>
        </w:tc>
        <w:tc>
          <w:tcPr>
            <w:tcW w:w="1170" w:type="dxa"/>
          </w:tcPr>
          <w:p w14:paraId="54311BFE" w14:textId="77777777" w:rsidR="002D37F4" w:rsidRPr="00910181" w:rsidRDefault="002D37F4" w:rsidP="00C84141">
            <w:pPr>
              <w:pStyle w:val="BodyText"/>
              <w:jc w:val="center"/>
              <w:rPr>
                <w:rFonts w:cs="Arial"/>
                <w:sz w:val="20"/>
                <w:lang w:val="en-GB"/>
              </w:rPr>
            </w:pPr>
          </w:p>
        </w:tc>
        <w:tc>
          <w:tcPr>
            <w:tcW w:w="1710" w:type="dxa"/>
          </w:tcPr>
          <w:p w14:paraId="7B0BCB9E" w14:textId="77777777" w:rsidR="002D37F4" w:rsidRPr="00910181" w:rsidRDefault="002D37F4" w:rsidP="00C84141">
            <w:pPr>
              <w:pStyle w:val="BodyText"/>
              <w:jc w:val="center"/>
              <w:rPr>
                <w:rFonts w:cs="Arial"/>
                <w:sz w:val="20"/>
                <w:lang w:val="en-GB"/>
              </w:rPr>
            </w:pPr>
          </w:p>
        </w:tc>
        <w:tc>
          <w:tcPr>
            <w:tcW w:w="1170" w:type="dxa"/>
          </w:tcPr>
          <w:p w14:paraId="0E8F5F44" w14:textId="77777777" w:rsidR="002D37F4" w:rsidRPr="00910181" w:rsidRDefault="002D37F4" w:rsidP="00C84141">
            <w:pPr>
              <w:pStyle w:val="BodyText"/>
              <w:jc w:val="center"/>
              <w:rPr>
                <w:rFonts w:cs="Arial"/>
                <w:sz w:val="20"/>
                <w:lang w:val="en-GB"/>
              </w:rPr>
            </w:pPr>
          </w:p>
        </w:tc>
        <w:tc>
          <w:tcPr>
            <w:tcW w:w="1620" w:type="dxa"/>
          </w:tcPr>
          <w:p w14:paraId="2D4678B7" w14:textId="77777777" w:rsidR="002D37F4" w:rsidRPr="00910181" w:rsidRDefault="002D37F4" w:rsidP="00C84141">
            <w:pPr>
              <w:pStyle w:val="BodyText"/>
              <w:jc w:val="center"/>
              <w:rPr>
                <w:rFonts w:cs="Arial"/>
                <w:sz w:val="20"/>
                <w:lang w:val="en-GB"/>
              </w:rPr>
            </w:pPr>
          </w:p>
        </w:tc>
        <w:tc>
          <w:tcPr>
            <w:tcW w:w="1530" w:type="dxa"/>
          </w:tcPr>
          <w:p w14:paraId="0391C320" w14:textId="77777777" w:rsidR="002D37F4" w:rsidRPr="00910181" w:rsidRDefault="002D37F4" w:rsidP="00C84141">
            <w:pPr>
              <w:pStyle w:val="BodyText"/>
              <w:jc w:val="center"/>
              <w:rPr>
                <w:rFonts w:cs="Arial"/>
                <w:sz w:val="20"/>
                <w:lang w:val="en-GB"/>
              </w:rPr>
            </w:pPr>
          </w:p>
        </w:tc>
        <w:tc>
          <w:tcPr>
            <w:tcW w:w="1620" w:type="dxa"/>
          </w:tcPr>
          <w:p w14:paraId="09F75069" w14:textId="77777777" w:rsidR="002D37F4" w:rsidRPr="00910181" w:rsidRDefault="002D37F4" w:rsidP="00C84141">
            <w:pPr>
              <w:pStyle w:val="BodyText"/>
              <w:jc w:val="center"/>
              <w:rPr>
                <w:rFonts w:cs="Arial"/>
                <w:sz w:val="20"/>
                <w:lang w:val="en-GB"/>
              </w:rPr>
            </w:pPr>
          </w:p>
        </w:tc>
        <w:tc>
          <w:tcPr>
            <w:tcW w:w="1710" w:type="dxa"/>
          </w:tcPr>
          <w:p w14:paraId="6FD47EF1" w14:textId="77777777" w:rsidR="002D37F4" w:rsidRPr="00910181" w:rsidRDefault="002D37F4" w:rsidP="00C84141">
            <w:pPr>
              <w:pStyle w:val="BodyText"/>
              <w:jc w:val="center"/>
              <w:rPr>
                <w:rFonts w:cs="Arial"/>
                <w:sz w:val="20"/>
                <w:lang w:val="en-GB"/>
              </w:rPr>
            </w:pPr>
          </w:p>
        </w:tc>
        <w:tc>
          <w:tcPr>
            <w:tcW w:w="1710" w:type="dxa"/>
          </w:tcPr>
          <w:p w14:paraId="4616E999" w14:textId="77777777" w:rsidR="002D37F4" w:rsidRPr="00910181" w:rsidRDefault="002D37F4" w:rsidP="00C84141">
            <w:pPr>
              <w:pStyle w:val="BodyText"/>
              <w:jc w:val="center"/>
              <w:rPr>
                <w:rFonts w:cs="Arial"/>
                <w:sz w:val="20"/>
                <w:lang w:val="en-GB"/>
              </w:rPr>
            </w:pPr>
          </w:p>
        </w:tc>
      </w:tr>
      <w:tr w:rsidR="002D37F4" w14:paraId="6E9945FA" w14:textId="77777777" w:rsidTr="00927B8B">
        <w:tc>
          <w:tcPr>
            <w:tcW w:w="648" w:type="dxa"/>
          </w:tcPr>
          <w:p w14:paraId="0F68FFC1" w14:textId="77777777" w:rsidR="002D37F4" w:rsidRPr="00910181" w:rsidRDefault="002D37F4" w:rsidP="00C84141">
            <w:pPr>
              <w:pStyle w:val="BodyText"/>
              <w:jc w:val="center"/>
              <w:rPr>
                <w:rFonts w:cs="Arial"/>
                <w:sz w:val="20"/>
                <w:lang w:val="en-GB"/>
              </w:rPr>
            </w:pPr>
            <w:r w:rsidRPr="00910181">
              <w:rPr>
                <w:rFonts w:cs="Arial"/>
                <w:sz w:val="20"/>
                <w:lang w:val="en-GB"/>
              </w:rPr>
              <w:t>5</w:t>
            </w:r>
          </w:p>
        </w:tc>
        <w:tc>
          <w:tcPr>
            <w:tcW w:w="1260" w:type="dxa"/>
          </w:tcPr>
          <w:p w14:paraId="4A285013" w14:textId="77777777" w:rsidR="002D37F4" w:rsidRPr="00910181" w:rsidRDefault="002D37F4" w:rsidP="00C84141">
            <w:pPr>
              <w:pStyle w:val="BodyText"/>
              <w:jc w:val="center"/>
              <w:rPr>
                <w:rFonts w:cs="Arial"/>
                <w:sz w:val="20"/>
                <w:lang w:val="en-GB"/>
              </w:rPr>
            </w:pPr>
          </w:p>
        </w:tc>
        <w:tc>
          <w:tcPr>
            <w:tcW w:w="1170" w:type="dxa"/>
          </w:tcPr>
          <w:p w14:paraId="0794D541" w14:textId="77777777" w:rsidR="002D37F4" w:rsidRPr="00910181" w:rsidRDefault="002D37F4" w:rsidP="00C84141">
            <w:pPr>
              <w:pStyle w:val="BodyText"/>
              <w:jc w:val="center"/>
              <w:rPr>
                <w:rFonts w:cs="Arial"/>
                <w:sz w:val="20"/>
                <w:lang w:val="en-GB"/>
              </w:rPr>
            </w:pPr>
          </w:p>
        </w:tc>
        <w:tc>
          <w:tcPr>
            <w:tcW w:w="1710" w:type="dxa"/>
          </w:tcPr>
          <w:p w14:paraId="73C5C4C0" w14:textId="77777777" w:rsidR="002D37F4" w:rsidRPr="00910181" w:rsidRDefault="002D37F4" w:rsidP="00C84141">
            <w:pPr>
              <w:pStyle w:val="BodyText"/>
              <w:jc w:val="center"/>
              <w:rPr>
                <w:rFonts w:cs="Arial"/>
                <w:sz w:val="20"/>
                <w:lang w:val="en-GB"/>
              </w:rPr>
            </w:pPr>
          </w:p>
        </w:tc>
        <w:tc>
          <w:tcPr>
            <w:tcW w:w="1170" w:type="dxa"/>
          </w:tcPr>
          <w:p w14:paraId="0519E50D" w14:textId="77777777" w:rsidR="002D37F4" w:rsidRPr="00910181" w:rsidRDefault="002D37F4" w:rsidP="00C84141">
            <w:pPr>
              <w:pStyle w:val="BodyText"/>
              <w:jc w:val="center"/>
              <w:rPr>
                <w:rFonts w:cs="Arial"/>
                <w:sz w:val="20"/>
                <w:lang w:val="en-GB"/>
              </w:rPr>
            </w:pPr>
          </w:p>
        </w:tc>
        <w:tc>
          <w:tcPr>
            <w:tcW w:w="1620" w:type="dxa"/>
          </w:tcPr>
          <w:p w14:paraId="4D74DB65" w14:textId="77777777" w:rsidR="002D37F4" w:rsidRPr="00910181" w:rsidRDefault="002D37F4" w:rsidP="00C84141">
            <w:pPr>
              <w:pStyle w:val="BodyText"/>
              <w:jc w:val="center"/>
              <w:rPr>
                <w:rFonts w:cs="Arial"/>
                <w:sz w:val="20"/>
                <w:lang w:val="en-GB"/>
              </w:rPr>
            </w:pPr>
          </w:p>
        </w:tc>
        <w:tc>
          <w:tcPr>
            <w:tcW w:w="1530" w:type="dxa"/>
          </w:tcPr>
          <w:p w14:paraId="171189F6" w14:textId="77777777" w:rsidR="002D37F4" w:rsidRPr="00910181" w:rsidRDefault="002D37F4" w:rsidP="00C84141">
            <w:pPr>
              <w:pStyle w:val="BodyText"/>
              <w:jc w:val="center"/>
              <w:rPr>
                <w:rFonts w:cs="Arial"/>
                <w:sz w:val="20"/>
                <w:lang w:val="en-GB"/>
              </w:rPr>
            </w:pPr>
          </w:p>
        </w:tc>
        <w:tc>
          <w:tcPr>
            <w:tcW w:w="1620" w:type="dxa"/>
          </w:tcPr>
          <w:p w14:paraId="16E654CC" w14:textId="77777777" w:rsidR="002D37F4" w:rsidRPr="00910181" w:rsidRDefault="002D37F4" w:rsidP="00C84141">
            <w:pPr>
              <w:pStyle w:val="BodyText"/>
              <w:jc w:val="center"/>
              <w:rPr>
                <w:rFonts w:cs="Arial"/>
                <w:sz w:val="20"/>
                <w:lang w:val="en-GB"/>
              </w:rPr>
            </w:pPr>
          </w:p>
        </w:tc>
        <w:tc>
          <w:tcPr>
            <w:tcW w:w="1710" w:type="dxa"/>
          </w:tcPr>
          <w:p w14:paraId="1D4FD2F4" w14:textId="77777777" w:rsidR="002D37F4" w:rsidRPr="00910181" w:rsidRDefault="002D37F4" w:rsidP="00C84141">
            <w:pPr>
              <w:pStyle w:val="BodyText"/>
              <w:jc w:val="center"/>
              <w:rPr>
                <w:rFonts w:cs="Arial"/>
                <w:sz w:val="20"/>
                <w:lang w:val="en-GB"/>
              </w:rPr>
            </w:pPr>
          </w:p>
        </w:tc>
        <w:tc>
          <w:tcPr>
            <w:tcW w:w="1710" w:type="dxa"/>
          </w:tcPr>
          <w:p w14:paraId="1A5CA100" w14:textId="77777777" w:rsidR="002D37F4" w:rsidRPr="00910181" w:rsidRDefault="002D37F4" w:rsidP="00C84141">
            <w:pPr>
              <w:pStyle w:val="BodyText"/>
              <w:jc w:val="center"/>
              <w:rPr>
                <w:rFonts w:cs="Arial"/>
                <w:sz w:val="20"/>
                <w:lang w:val="en-GB"/>
              </w:rPr>
            </w:pPr>
          </w:p>
        </w:tc>
      </w:tr>
      <w:tr w:rsidR="002D37F4" w14:paraId="5845F984" w14:textId="77777777" w:rsidTr="00927B8B">
        <w:trPr>
          <w:trHeight w:val="240"/>
        </w:trPr>
        <w:tc>
          <w:tcPr>
            <w:tcW w:w="648" w:type="dxa"/>
          </w:tcPr>
          <w:p w14:paraId="091E84E1" w14:textId="77777777" w:rsidR="002D37F4" w:rsidRPr="00910181" w:rsidRDefault="002D37F4" w:rsidP="00C84141">
            <w:pPr>
              <w:pStyle w:val="BodyText"/>
              <w:jc w:val="center"/>
              <w:rPr>
                <w:rFonts w:cs="Arial"/>
                <w:sz w:val="20"/>
                <w:lang w:val="en-GB"/>
              </w:rPr>
            </w:pPr>
            <w:r w:rsidRPr="00910181">
              <w:rPr>
                <w:rFonts w:cs="Arial"/>
                <w:sz w:val="20"/>
                <w:lang w:val="en-GB"/>
              </w:rPr>
              <w:t>6</w:t>
            </w:r>
          </w:p>
        </w:tc>
        <w:tc>
          <w:tcPr>
            <w:tcW w:w="1260" w:type="dxa"/>
          </w:tcPr>
          <w:p w14:paraId="72DC655B" w14:textId="77777777" w:rsidR="002D37F4" w:rsidRPr="00910181" w:rsidRDefault="002D37F4" w:rsidP="00C84141">
            <w:pPr>
              <w:pStyle w:val="BodyText"/>
              <w:jc w:val="center"/>
              <w:rPr>
                <w:rFonts w:cs="Arial"/>
                <w:sz w:val="20"/>
                <w:lang w:val="en-GB"/>
              </w:rPr>
            </w:pPr>
          </w:p>
        </w:tc>
        <w:tc>
          <w:tcPr>
            <w:tcW w:w="1170" w:type="dxa"/>
          </w:tcPr>
          <w:p w14:paraId="0C29480D" w14:textId="77777777" w:rsidR="002D37F4" w:rsidRPr="00910181" w:rsidRDefault="002D37F4" w:rsidP="00C84141">
            <w:pPr>
              <w:pStyle w:val="BodyText"/>
              <w:jc w:val="center"/>
              <w:rPr>
                <w:rFonts w:cs="Arial"/>
                <w:sz w:val="20"/>
                <w:lang w:val="en-GB"/>
              </w:rPr>
            </w:pPr>
          </w:p>
        </w:tc>
        <w:tc>
          <w:tcPr>
            <w:tcW w:w="1710" w:type="dxa"/>
          </w:tcPr>
          <w:p w14:paraId="26BDD518" w14:textId="77777777" w:rsidR="002D37F4" w:rsidRPr="00910181" w:rsidRDefault="002D37F4" w:rsidP="00C84141">
            <w:pPr>
              <w:pStyle w:val="BodyText"/>
              <w:jc w:val="center"/>
              <w:rPr>
                <w:rFonts w:cs="Arial"/>
                <w:sz w:val="20"/>
                <w:lang w:val="en-GB"/>
              </w:rPr>
            </w:pPr>
          </w:p>
        </w:tc>
        <w:tc>
          <w:tcPr>
            <w:tcW w:w="1170" w:type="dxa"/>
          </w:tcPr>
          <w:p w14:paraId="5BA4C04D" w14:textId="77777777" w:rsidR="002D37F4" w:rsidRPr="00910181" w:rsidRDefault="002D37F4" w:rsidP="00C84141">
            <w:pPr>
              <w:pStyle w:val="BodyText"/>
              <w:jc w:val="center"/>
              <w:rPr>
                <w:rFonts w:cs="Arial"/>
                <w:sz w:val="20"/>
                <w:lang w:val="en-GB"/>
              </w:rPr>
            </w:pPr>
          </w:p>
        </w:tc>
        <w:tc>
          <w:tcPr>
            <w:tcW w:w="1620" w:type="dxa"/>
          </w:tcPr>
          <w:p w14:paraId="5A7227DB" w14:textId="77777777" w:rsidR="002D37F4" w:rsidRPr="00910181" w:rsidRDefault="002D37F4" w:rsidP="00C84141">
            <w:pPr>
              <w:pStyle w:val="BodyText"/>
              <w:jc w:val="center"/>
              <w:rPr>
                <w:rFonts w:cs="Arial"/>
                <w:sz w:val="20"/>
                <w:lang w:val="en-GB"/>
              </w:rPr>
            </w:pPr>
          </w:p>
        </w:tc>
        <w:tc>
          <w:tcPr>
            <w:tcW w:w="1530" w:type="dxa"/>
          </w:tcPr>
          <w:p w14:paraId="686FED40" w14:textId="77777777" w:rsidR="002D37F4" w:rsidRPr="00910181" w:rsidRDefault="002D37F4" w:rsidP="00C84141">
            <w:pPr>
              <w:pStyle w:val="BodyText"/>
              <w:jc w:val="center"/>
              <w:rPr>
                <w:rFonts w:cs="Arial"/>
                <w:sz w:val="20"/>
                <w:lang w:val="en-GB"/>
              </w:rPr>
            </w:pPr>
          </w:p>
        </w:tc>
        <w:tc>
          <w:tcPr>
            <w:tcW w:w="1620" w:type="dxa"/>
          </w:tcPr>
          <w:p w14:paraId="28ED9149" w14:textId="77777777" w:rsidR="002D37F4" w:rsidRPr="00910181" w:rsidRDefault="002D37F4" w:rsidP="00C84141">
            <w:pPr>
              <w:pStyle w:val="BodyText"/>
              <w:jc w:val="center"/>
              <w:rPr>
                <w:rFonts w:cs="Arial"/>
                <w:sz w:val="20"/>
                <w:lang w:val="en-GB"/>
              </w:rPr>
            </w:pPr>
          </w:p>
        </w:tc>
        <w:tc>
          <w:tcPr>
            <w:tcW w:w="1710" w:type="dxa"/>
          </w:tcPr>
          <w:p w14:paraId="3CEB599D" w14:textId="77777777" w:rsidR="002D37F4" w:rsidRPr="00910181" w:rsidRDefault="002D37F4" w:rsidP="00C84141">
            <w:pPr>
              <w:pStyle w:val="BodyText"/>
              <w:jc w:val="center"/>
              <w:rPr>
                <w:rFonts w:cs="Arial"/>
                <w:sz w:val="20"/>
                <w:lang w:val="en-GB"/>
              </w:rPr>
            </w:pPr>
          </w:p>
        </w:tc>
        <w:tc>
          <w:tcPr>
            <w:tcW w:w="1710" w:type="dxa"/>
          </w:tcPr>
          <w:p w14:paraId="2BD9A970" w14:textId="77777777" w:rsidR="002D37F4" w:rsidRPr="00910181" w:rsidRDefault="002D37F4" w:rsidP="00C84141">
            <w:pPr>
              <w:pStyle w:val="BodyText"/>
              <w:jc w:val="center"/>
              <w:rPr>
                <w:rFonts w:cs="Arial"/>
                <w:sz w:val="20"/>
                <w:lang w:val="en-GB"/>
              </w:rPr>
            </w:pPr>
          </w:p>
        </w:tc>
      </w:tr>
    </w:tbl>
    <w:p w14:paraId="1DE3A63D" w14:textId="055C96A3" w:rsidR="002D37F4" w:rsidRPr="00BD59E5" w:rsidRDefault="002D37F4" w:rsidP="00927B8B">
      <w:pPr>
        <w:pStyle w:val="BodyText"/>
        <w:rPr>
          <w:lang w:val="en-GB"/>
        </w:rPr>
      </w:pPr>
      <w:r>
        <w:rPr>
          <w:lang w:val="en-GB"/>
        </w:rPr>
        <w:t>(Time periods use minutes in this table: T+5= T+5 minutes.)</w:t>
      </w:r>
    </w:p>
    <w:p w14:paraId="6E7E43DA" w14:textId="4E93B64A" w:rsidR="002D37F4" w:rsidRDefault="002D37F4" w:rsidP="00092BF8">
      <w:pPr>
        <w:pStyle w:val="Heading2"/>
        <w:rPr>
          <w:lang w:val="en-GB"/>
        </w:rPr>
      </w:pPr>
      <w:r>
        <w:rPr>
          <w:lang w:val="en-GB"/>
        </w:rPr>
        <w:t>TOR2, RRS, RRD, RM1, RM3, RM8 IDS Test Results</w:t>
      </w:r>
    </w:p>
    <w:tbl>
      <w:tblPr>
        <w:tblStyle w:val="TableGrid"/>
        <w:tblW w:w="0" w:type="auto"/>
        <w:tblLook w:val="04A0" w:firstRow="1" w:lastRow="0" w:firstColumn="1" w:lastColumn="0" w:noHBand="0" w:noVBand="1"/>
      </w:tblPr>
      <w:tblGrid>
        <w:gridCol w:w="1098"/>
        <w:gridCol w:w="1620"/>
        <w:gridCol w:w="1620"/>
        <w:gridCol w:w="1620"/>
        <w:gridCol w:w="1620"/>
        <w:gridCol w:w="1620"/>
        <w:gridCol w:w="1620"/>
      </w:tblGrid>
      <w:tr w:rsidR="002D37F4" w14:paraId="388ACAA6" w14:textId="56BFEE18" w:rsidTr="00C84141">
        <w:tc>
          <w:tcPr>
            <w:tcW w:w="1098" w:type="dxa"/>
          </w:tcPr>
          <w:p w14:paraId="57BC8BD8" w14:textId="77777777" w:rsidR="002D37F4" w:rsidRPr="00910181" w:rsidRDefault="002D37F4" w:rsidP="00C84141">
            <w:pPr>
              <w:pStyle w:val="BodyText"/>
              <w:jc w:val="center"/>
              <w:rPr>
                <w:b/>
                <w:sz w:val="20"/>
                <w:lang w:val="en-GB"/>
              </w:rPr>
            </w:pPr>
            <w:r w:rsidRPr="00910181">
              <w:rPr>
                <w:b/>
                <w:sz w:val="20"/>
                <w:lang w:val="en-GB"/>
              </w:rPr>
              <w:t>IDS No.</w:t>
            </w:r>
          </w:p>
        </w:tc>
        <w:tc>
          <w:tcPr>
            <w:tcW w:w="1620" w:type="dxa"/>
          </w:tcPr>
          <w:p w14:paraId="774DCC6F" w14:textId="5D033D55" w:rsidR="002D37F4" w:rsidRPr="00910181" w:rsidRDefault="002D37F4" w:rsidP="00C84141">
            <w:pPr>
              <w:pStyle w:val="BodyText"/>
              <w:jc w:val="center"/>
              <w:rPr>
                <w:b/>
                <w:sz w:val="20"/>
                <w:lang w:val="en-GB"/>
              </w:rPr>
            </w:pPr>
            <w:r>
              <w:rPr>
                <w:b/>
                <w:sz w:val="20"/>
                <w:lang w:val="en-GB"/>
              </w:rPr>
              <w:t>TOR2</w:t>
            </w:r>
            <w:r w:rsidRPr="00910181">
              <w:rPr>
                <w:b/>
                <w:sz w:val="20"/>
                <w:lang w:val="en-GB"/>
              </w:rPr>
              <w:t xml:space="preserve"> (MW)</w:t>
            </w:r>
          </w:p>
        </w:tc>
        <w:tc>
          <w:tcPr>
            <w:tcW w:w="1620" w:type="dxa"/>
          </w:tcPr>
          <w:p w14:paraId="7EA8BEE6" w14:textId="05B3B14B" w:rsidR="002D37F4" w:rsidRPr="00910181" w:rsidRDefault="002D37F4" w:rsidP="00C84141">
            <w:pPr>
              <w:pStyle w:val="BodyText"/>
              <w:jc w:val="center"/>
              <w:rPr>
                <w:b/>
                <w:sz w:val="20"/>
                <w:lang w:val="en-GB"/>
              </w:rPr>
            </w:pPr>
            <w:r>
              <w:rPr>
                <w:b/>
                <w:sz w:val="20"/>
                <w:lang w:val="en-GB"/>
              </w:rPr>
              <w:t>RRS</w:t>
            </w:r>
            <w:r w:rsidRPr="00910181">
              <w:rPr>
                <w:b/>
                <w:sz w:val="20"/>
                <w:lang w:val="en-GB"/>
              </w:rPr>
              <w:t xml:space="preserve"> (MW)</w:t>
            </w:r>
          </w:p>
        </w:tc>
        <w:tc>
          <w:tcPr>
            <w:tcW w:w="1620" w:type="dxa"/>
          </w:tcPr>
          <w:p w14:paraId="2AB07212" w14:textId="7F3253CE" w:rsidR="002D37F4" w:rsidRPr="00910181" w:rsidRDefault="002D37F4" w:rsidP="00C84141">
            <w:pPr>
              <w:pStyle w:val="BodyText"/>
              <w:jc w:val="center"/>
              <w:rPr>
                <w:b/>
                <w:sz w:val="20"/>
                <w:lang w:val="en-GB"/>
              </w:rPr>
            </w:pPr>
            <w:r>
              <w:rPr>
                <w:b/>
                <w:sz w:val="20"/>
                <w:lang w:val="en-GB"/>
              </w:rPr>
              <w:t>RRD</w:t>
            </w:r>
            <w:r w:rsidRPr="00910181">
              <w:rPr>
                <w:b/>
                <w:sz w:val="20"/>
                <w:lang w:val="en-GB"/>
              </w:rPr>
              <w:t xml:space="preserve"> (MW)</w:t>
            </w:r>
          </w:p>
        </w:tc>
        <w:tc>
          <w:tcPr>
            <w:tcW w:w="1620" w:type="dxa"/>
          </w:tcPr>
          <w:p w14:paraId="4E14E166" w14:textId="175393B2" w:rsidR="002D37F4" w:rsidRPr="00910181" w:rsidRDefault="002D37F4" w:rsidP="00C84141">
            <w:pPr>
              <w:pStyle w:val="BodyText"/>
              <w:jc w:val="center"/>
              <w:rPr>
                <w:b/>
                <w:sz w:val="20"/>
                <w:lang w:val="en-GB"/>
              </w:rPr>
            </w:pPr>
            <w:r>
              <w:rPr>
                <w:b/>
                <w:sz w:val="20"/>
                <w:lang w:val="en-GB"/>
              </w:rPr>
              <w:t>RM1</w:t>
            </w:r>
            <w:r w:rsidRPr="00910181">
              <w:rPr>
                <w:b/>
                <w:sz w:val="20"/>
                <w:lang w:val="en-GB"/>
              </w:rPr>
              <w:t xml:space="preserve"> (MW)</w:t>
            </w:r>
          </w:p>
        </w:tc>
        <w:tc>
          <w:tcPr>
            <w:tcW w:w="1620" w:type="dxa"/>
          </w:tcPr>
          <w:p w14:paraId="1217DD20" w14:textId="4AE0C1BE" w:rsidR="002D37F4" w:rsidRPr="00910181" w:rsidRDefault="002D37F4" w:rsidP="00C84141">
            <w:pPr>
              <w:pStyle w:val="BodyText"/>
              <w:jc w:val="center"/>
              <w:rPr>
                <w:b/>
                <w:sz w:val="20"/>
                <w:lang w:val="en-GB"/>
              </w:rPr>
            </w:pPr>
            <w:r>
              <w:rPr>
                <w:b/>
                <w:sz w:val="20"/>
                <w:lang w:val="en-GB"/>
              </w:rPr>
              <w:t>RM3</w:t>
            </w:r>
            <w:r w:rsidRPr="00910181">
              <w:rPr>
                <w:b/>
                <w:sz w:val="20"/>
                <w:lang w:val="en-GB"/>
              </w:rPr>
              <w:t xml:space="preserve"> (MW)</w:t>
            </w:r>
          </w:p>
        </w:tc>
        <w:tc>
          <w:tcPr>
            <w:tcW w:w="1620" w:type="dxa"/>
          </w:tcPr>
          <w:p w14:paraId="1C1DF6CC" w14:textId="1870E953" w:rsidR="002D37F4" w:rsidRDefault="002D37F4">
            <w:pPr>
              <w:pStyle w:val="BodyText"/>
              <w:jc w:val="center"/>
              <w:rPr>
                <w:b/>
                <w:sz w:val="20"/>
                <w:lang w:val="en-GB"/>
              </w:rPr>
            </w:pPr>
            <w:r>
              <w:rPr>
                <w:b/>
                <w:sz w:val="20"/>
                <w:lang w:val="en-GB"/>
              </w:rPr>
              <w:t>RM8</w:t>
            </w:r>
            <w:r w:rsidRPr="00910181">
              <w:rPr>
                <w:b/>
                <w:sz w:val="20"/>
                <w:lang w:val="en-GB"/>
              </w:rPr>
              <w:t xml:space="preserve"> (MW)</w:t>
            </w:r>
          </w:p>
        </w:tc>
      </w:tr>
      <w:tr w:rsidR="002D37F4" w14:paraId="6E6E15D1" w14:textId="4491AF0D" w:rsidTr="00C84141">
        <w:tc>
          <w:tcPr>
            <w:tcW w:w="1098" w:type="dxa"/>
          </w:tcPr>
          <w:p w14:paraId="3F8D1AB8" w14:textId="77777777" w:rsidR="002D37F4" w:rsidRDefault="002D37F4" w:rsidP="00C84141">
            <w:pPr>
              <w:pStyle w:val="BodyText"/>
              <w:jc w:val="center"/>
              <w:rPr>
                <w:lang w:val="en-GB"/>
              </w:rPr>
            </w:pPr>
            <w:r>
              <w:rPr>
                <w:lang w:val="en-GB"/>
              </w:rPr>
              <w:t>1</w:t>
            </w:r>
          </w:p>
        </w:tc>
        <w:tc>
          <w:tcPr>
            <w:tcW w:w="1620" w:type="dxa"/>
          </w:tcPr>
          <w:p w14:paraId="2346EB93" w14:textId="77777777" w:rsidR="002D37F4" w:rsidRDefault="002D37F4" w:rsidP="00C84141">
            <w:pPr>
              <w:pStyle w:val="BodyText"/>
              <w:jc w:val="center"/>
              <w:rPr>
                <w:lang w:val="en-GB"/>
              </w:rPr>
            </w:pPr>
            <w:r>
              <w:rPr>
                <w:lang w:val="en-GB"/>
              </w:rPr>
              <w:t>0.000</w:t>
            </w:r>
          </w:p>
        </w:tc>
        <w:tc>
          <w:tcPr>
            <w:tcW w:w="1620" w:type="dxa"/>
          </w:tcPr>
          <w:p w14:paraId="72C81B00" w14:textId="77777777" w:rsidR="002D37F4" w:rsidRDefault="002D37F4" w:rsidP="00C84141">
            <w:pPr>
              <w:pStyle w:val="BodyText"/>
              <w:jc w:val="center"/>
              <w:rPr>
                <w:lang w:val="en-GB"/>
              </w:rPr>
            </w:pPr>
            <w:r>
              <w:rPr>
                <w:lang w:val="en-GB"/>
              </w:rPr>
              <w:t>0.000</w:t>
            </w:r>
          </w:p>
        </w:tc>
        <w:tc>
          <w:tcPr>
            <w:tcW w:w="1620" w:type="dxa"/>
          </w:tcPr>
          <w:p w14:paraId="01C0BC79" w14:textId="77777777" w:rsidR="002D37F4" w:rsidRDefault="002D37F4" w:rsidP="00C84141">
            <w:pPr>
              <w:pStyle w:val="BodyText"/>
              <w:jc w:val="center"/>
              <w:rPr>
                <w:lang w:val="en-GB"/>
              </w:rPr>
            </w:pPr>
            <w:r>
              <w:rPr>
                <w:lang w:val="en-GB"/>
              </w:rPr>
              <w:t>0.000</w:t>
            </w:r>
          </w:p>
        </w:tc>
        <w:tc>
          <w:tcPr>
            <w:tcW w:w="1620" w:type="dxa"/>
          </w:tcPr>
          <w:p w14:paraId="5A0B2FF8" w14:textId="77777777" w:rsidR="002D37F4" w:rsidRDefault="002D37F4" w:rsidP="00C84141">
            <w:pPr>
              <w:pStyle w:val="BodyText"/>
              <w:jc w:val="center"/>
              <w:rPr>
                <w:lang w:val="en-GB"/>
              </w:rPr>
            </w:pPr>
            <w:r>
              <w:rPr>
                <w:lang w:val="en-GB"/>
              </w:rPr>
              <w:t>0.000</w:t>
            </w:r>
          </w:p>
        </w:tc>
        <w:tc>
          <w:tcPr>
            <w:tcW w:w="1620" w:type="dxa"/>
          </w:tcPr>
          <w:p w14:paraId="7A3C17E8" w14:textId="77777777" w:rsidR="002D37F4" w:rsidRDefault="002D37F4" w:rsidP="00C84141">
            <w:pPr>
              <w:pStyle w:val="BodyText"/>
              <w:jc w:val="center"/>
              <w:rPr>
                <w:lang w:val="en-GB"/>
              </w:rPr>
            </w:pPr>
            <w:r>
              <w:rPr>
                <w:lang w:val="en-GB"/>
              </w:rPr>
              <w:t>0.000</w:t>
            </w:r>
          </w:p>
        </w:tc>
        <w:tc>
          <w:tcPr>
            <w:tcW w:w="1620" w:type="dxa"/>
          </w:tcPr>
          <w:p w14:paraId="23F54F61" w14:textId="45197564" w:rsidR="002D37F4" w:rsidRDefault="002D37F4" w:rsidP="00C84141">
            <w:pPr>
              <w:pStyle w:val="BodyText"/>
              <w:jc w:val="center"/>
              <w:rPr>
                <w:lang w:val="en-GB"/>
              </w:rPr>
            </w:pPr>
            <w:r>
              <w:rPr>
                <w:lang w:val="en-GB"/>
              </w:rPr>
              <w:t>0.000</w:t>
            </w:r>
          </w:p>
        </w:tc>
      </w:tr>
      <w:tr w:rsidR="002D37F4" w14:paraId="58A027AE" w14:textId="14F304EC" w:rsidTr="00C84141">
        <w:tc>
          <w:tcPr>
            <w:tcW w:w="1098" w:type="dxa"/>
          </w:tcPr>
          <w:p w14:paraId="1047DA8E" w14:textId="77777777" w:rsidR="002D37F4" w:rsidRDefault="002D37F4" w:rsidP="00C84141">
            <w:pPr>
              <w:pStyle w:val="BodyText"/>
              <w:jc w:val="center"/>
              <w:rPr>
                <w:lang w:val="en-GB"/>
              </w:rPr>
            </w:pPr>
            <w:r>
              <w:rPr>
                <w:lang w:val="en-GB"/>
              </w:rPr>
              <w:t>2</w:t>
            </w:r>
          </w:p>
        </w:tc>
        <w:tc>
          <w:tcPr>
            <w:tcW w:w="1620" w:type="dxa"/>
          </w:tcPr>
          <w:p w14:paraId="2F983528" w14:textId="77777777" w:rsidR="002D37F4" w:rsidRDefault="002D37F4" w:rsidP="00C84141">
            <w:pPr>
              <w:pStyle w:val="BodyText"/>
              <w:jc w:val="center"/>
              <w:rPr>
                <w:lang w:val="en-GB"/>
              </w:rPr>
            </w:pPr>
          </w:p>
        </w:tc>
        <w:tc>
          <w:tcPr>
            <w:tcW w:w="1620" w:type="dxa"/>
          </w:tcPr>
          <w:p w14:paraId="7D3C0284" w14:textId="77777777" w:rsidR="002D37F4" w:rsidRDefault="002D37F4" w:rsidP="00C84141">
            <w:pPr>
              <w:pStyle w:val="BodyText"/>
              <w:jc w:val="center"/>
              <w:rPr>
                <w:lang w:val="en-GB"/>
              </w:rPr>
            </w:pPr>
          </w:p>
        </w:tc>
        <w:tc>
          <w:tcPr>
            <w:tcW w:w="1620" w:type="dxa"/>
          </w:tcPr>
          <w:p w14:paraId="02396AA2" w14:textId="77777777" w:rsidR="002D37F4" w:rsidRDefault="002D37F4" w:rsidP="00C84141">
            <w:pPr>
              <w:pStyle w:val="BodyText"/>
              <w:jc w:val="center"/>
              <w:rPr>
                <w:lang w:val="en-GB"/>
              </w:rPr>
            </w:pPr>
          </w:p>
        </w:tc>
        <w:tc>
          <w:tcPr>
            <w:tcW w:w="1620" w:type="dxa"/>
          </w:tcPr>
          <w:p w14:paraId="6FBC72E2" w14:textId="77777777" w:rsidR="002D37F4" w:rsidRDefault="002D37F4" w:rsidP="00C84141">
            <w:pPr>
              <w:pStyle w:val="BodyText"/>
              <w:jc w:val="center"/>
              <w:rPr>
                <w:lang w:val="en-GB"/>
              </w:rPr>
            </w:pPr>
          </w:p>
        </w:tc>
        <w:tc>
          <w:tcPr>
            <w:tcW w:w="1620" w:type="dxa"/>
          </w:tcPr>
          <w:p w14:paraId="2B90447D" w14:textId="77777777" w:rsidR="002D37F4" w:rsidRDefault="002D37F4" w:rsidP="00C84141">
            <w:pPr>
              <w:pStyle w:val="BodyText"/>
              <w:jc w:val="center"/>
              <w:rPr>
                <w:lang w:val="en-GB"/>
              </w:rPr>
            </w:pPr>
          </w:p>
        </w:tc>
        <w:tc>
          <w:tcPr>
            <w:tcW w:w="1620" w:type="dxa"/>
          </w:tcPr>
          <w:p w14:paraId="4A108C8E" w14:textId="77777777" w:rsidR="002D37F4" w:rsidRDefault="002D37F4" w:rsidP="00C84141">
            <w:pPr>
              <w:pStyle w:val="BodyText"/>
              <w:jc w:val="center"/>
              <w:rPr>
                <w:lang w:val="en-GB"/>
              </w:rPr>
            </w:pPr>
          </w:p>
        </w:tc>
      </w:tr>
      <w:tr w:rsidR="002D37F4" w14:paraId="1A42522F" w14:textId="77ECED9D" w:rsidTr="00C84141">
        <w:tc>
          <w:tcPr>
            <w:tcW w:w="1098" w:type="dxa"/>
          </w:tcPr>
          <w:p w14:paraId="131F27DD" w14:textId="77777777" w:rsidR="002D37F4" w:rsidRDefault="002D37F4" w:rsidP="00C84141">
            <w:pPr>
              <w:pStyle w:val="BodyText"/>
              <w:jc w:val="center"/>
              <w:rPr>
                <w:lang w:val="en-GB"/>
              </w:rPr>
            </w:pPr>
            <w:r>
              <w:rPr>
                <w:lang w:val="en-GB"/>
              </w:rPr>
              <w:t>3</w:t>
            </w:r>
          </w:p>
        </w:tc>
        <w:tc>
          <w:tcPr>
            <w:tcW w:w="1620" w:type="dxa"/>
          </w:tcPr>
          <w:p w14:paraId="2D49011C" w14:textId="77777777" w:rsidR="002D37F4" w:rsidRDefault="002D37F4" w:rsidP="00C84141">
            <w:pPr>
              <w:pStyle w:val="BodyText"/>
              <w:jc w:val="center"/>
              <w:rPr>
                <w:lang w:val="en-GB"/>
              </w:rPr>
            </w:pPr>
          </w:p>
        </w:tc>
        <w:tc>
          <w:tcPr>
            <w:tcW w:w="1620" w:type="dxa"/>
          </w:tcPr>
          <w:p w14:paraId="64BC4F02" w14:textId="77777777" w:rsidR="002D37F4" w:rsidRDefault="002D37F4" w:rsidP="00C84141">
            <w:pPr>
              <w:pStyle w:val="BodyText"/>
              <w:jc w:val="center"/>
              <w:rPr>
                <w:lang w:val="en-GB"/>
              </w:rPr>
            </w:pPr>
          </w:p>
        </w:tc>
        <w:tc>
          <w:tcPr>
            <w:tcW w:w="1620" w:type="dxa"/>
          </w:tcPr>
          <w:p w14:paraId="272FF6A4" w14:textId="77777777" w:rsidR="002D37F4" w:rsidRDefault="002D37F4" w:rsidP="00C84141">
            <w:pPr>
              <w:pStyle w:val="BodyText"/>
              <w:jc w:val="center"/>
              <w:rPr>
                <w:lang w:val="en-GB"/>
              </w:rPr>
            </w:pPr>
          </w:p>
        </w:tc>
        <w:tc>
          <w:tcPr>
            <w:tcW w:w="1620" w:type="dxa"/>
          </w:tcPr>
          <w:p w14:paraId="7615AF2B" w14:textId="77777777" w:rsidR="002D37F4" w:rsidRDefault="002D37F4" w:rsidP="00C84141">
            <w:pPr>
              <w:pStyle w:val="BodyText"/>
              <w:jc w:val="center"/>
              <w:rPr>
                <w:lang w:val="en-GB"/>
              </w:rPr>
            </w:pPr>
          </w:p>
        </w:tc>
        <w:tc>
          <w:tcPr>
            <w:tcW w:w="1620" w:type="dxa"/>
          </w:tcPr>
          <w:p w14:paraId="38EDEA4D" w14:textId="77777777" w:rsidR="002D37F4" w:rsidRDefault="002D37F4" w:rsidP="00C84141">
            <w:pPr>
              <w:pStyle w:val="BodyText"/>
              <w:jc w:val="center"/>
              <w:rPr>
                <w:lang w:val="en-GB"/>
              </w:rPr>
            </w:pPr>
          </w:p>
        </w:tc>
        <w:tc>
          <w:tcPr>
            <w:tcW w:w="1620" w:type="dxa"/>
          </w:tcPr>
          <w:p w14:paraId="57648B8E" w14:textId="77777777" w:rsidR="002D37F4" w:rsidRDefault="002D37F4" w:rsidP="00C84141">
            <w:pPr>
              <w:pStyle w:val="BodyText"/>
              <w:jc w:val="center"/>
              <w:rPr>
                <w:lang w:val="en-GB"/>
              </w:rPr>
            </w:pPr>
          </w:p>
        </w:tc>
      </w:tr>
      <w:tr w:rsidR="002D37F4" w14:paraId="6B6394FB" w14:textId="474AB99A" w:rsidTr="00C84141">
        <w:tc>
          <w:tcPr>
            <w:tcW w:w="1098" w:type="dxa"/>
          </w:tcPr>
          <w:p w14:paraId="7D57901D" w14:textId="77777777" w:rsidR="002D37F4" w:rsidRDefault="002D37F4" w:rsidP="00C84141">
            <w:pPr>
              <w:pStyle w:val="BodyText"/>
              <w:jc w:val="center"/>
              <w:rPr>
                <w:lang w:val="en-GB"/>
              </w:rPr>
            </w:pPr>
            <w:r>
              <w:rPr>
                <w:lang w:val="en-GB"/>
              </w:rPr>
              <w:lastRenderedPageBreak/>
              <w:t>4</w:t>
            </w:r>
          </w:p>
        </w:tc>
        <w:tc>
          <w:tcPr>
            <w:tcW w:w="1620" w:type="dxa"/>
          </w:tcPr>
          <w:p w14:paraId="2340ADD6" w14:textId="77777777" w:rsidR="002D37F4" w:rsidRDefault="002D37F4" w:rsidP="00C84141">
            <w:pPr>
              <w:pStyle w:val="BodyText"/>
              <w:jc w:val="center"/>
              <w:rPr>
                <w:lang w:val="en-GB"/>
              </w:rPr>
            </w:pPr>
          </w:p>
        </w:tc>
        <w:tc>
          <w:tcPr>
            <w:tcW w:w="1620" w:type="dxa"/>
          </w:tcPr>
          <w:p w14:paraId="0359A39E" w14:textId="77777777" w:rsidR="002D37F4" w:rsidRDefault="002D37F4" w:rsidP="00C84141">
            <w:pPr>
              <w:pStyle w:val="BodyText"/>
              <w:jc w:val="center"/>
              <w:rPr>
                <w:lang w:val="en-GB"/>
              </w:rPr>
            </w:pPr>
          </w:p>
        </w:tc>
        <w:tc>
          <w:tcPr>
            <w:tcW w:w="1620" w:type="dxa"/>
          </w:tcPr>
          <w:p w14:paraId="20E692B5" w14:textId="77777777" w:rsidR="002D37F4" w:rsidRDefault="002D37F4" w:rsidP="00C84141">
            <w:pPr>
              <w:pStyle w:val="BodyText"/>
              <w:jc w:val="center"/>
              <w:rPr>
                <w:lang w:val="en-GB"/>
              </w:rPr>
            </w:pPr>
          </w:p>
        </w:tc>
        <w:tc>
          <w:tcPr>
            <w:tcW w:w="1620" w:type="dxa"/>
          </w:tcPr>
          <w:p w14:paraId="4896E6F8" w14:textId="77777777" w:rsidR="002D37F4" w:rsidRDefault="002D37F4" w:rsidP="00C84141">
            <w:pPr>
              <w:pStyle w:val="BodyText"/>
              <w:jc w:val="center"/>
              <w:rPr>
                <w:lang w:val="en-GB"/>
              </w:rPr>
            </w:pPr>
          </w:p>
        </w:tc>
        <w:tc>
          <w:tcPr>
            <w:tcW w:w="1620" w:type="dxa"/>
          </w:tcPr>
          <w:p w14:paraId="6027A14B" w14:textId="77777777" w:rsidR="002D37F4" w:rsidRDefault="002D37F4" w:rsidP="00C84141">
            <w:pPr>
              <w:pStyle w:val="BodyText"/>
              <w:jc w:val="center"/>
              <w:rPr>
                <w:lang w:val="en-GB"/>
              </w:rPr>
            </w:pPr>
          </w:p>
        </w:tc>
        <w:tc>
          <w:tcPr>
            <w:tcW w:w="1620" w:type="dxa"/>
          </w:tcPr>
          <w:p w14:paraId="18BF1BD2" w14:textId="77777777" w:rsidR="002D37F4" w:rsidRDefault="002D37F4" w:rsidP="00C84141">
            <w:pPr>
              <w:pStyle w:val="BodyText"/>
              <w:jc w:val="center"/>
              <w:rPr>
                <w:lang w:val="en-GB"/>
              </w:rPr>
            </w:pPr>
          </w:p>
        </w:tc>
      </w:tr>
      <w:tr w:rsidR="002D37F4" w14:paraId="789D27FD" w14:textId="769AF6B7" w:rsidTr="00C84141">
        <w:tc>
          <w:tcPr>
            <w:tcW w:w="1098" w:type="dxa"/>
          </w:tcPr>
          <w:p w14:paraId="6657601C" w14:textId="77777777" w:rsidR="002D37F4" w:rsidRDefault="002D37F4" w:rsidP="00C84141">
            <w:pPr>
              <w:pStyle w:val="BodyText"/>
              <w:jc w:val="center"/>
              <w:rPr>
                <w:lang w:val="en-GB"/>
              </w:rPr>
            </w:pPr>
            <w:r>
              <w:rPr>
                <w:lang w:val="en-GB"/>
              </w:rPr>
              <w:t>5</w:t>
            </w:r>
          </w:p>
        </w:tc>
        <w:tc>
          <w:tcPr>
            <w:tcW w:w="1620" w:type="dxa"/>
          </w:tcPr>
          <w:p w14:paraId="410F06FC" w14:textId="77777777" w:rsidR="002D37F4" w:rsidRDefault="002D37F4" w:rsidP="00C84141">
            <w:pPr>
              <w:pStyle w:val="BodyText"/>
              <w:jc w:val="center"/>
              <w:rPr>
                <w:lang w:val="en-GB"/>
              </w:rPr>
            </w:pPr>
          </w:p>
        </w:tc>
        <w:tc>
          <w:tcPr>
            <w:tcW w:w="1620" w:type="dxa"/>
          </w:tcPr>
          <w:p w14:paraId="788BD234" w14:textId="77777777" w:rsidR="002D37F4" w:rsidRDefault="002D37F4" w:rsidP="00C84141">
            <w:pPr>
              <w:pStyle w:val="BodyText"/>
              <w:jc w:val="center"/>
              <w:rPr>
                <w:lang w:val="en-GB"/>
              </w:rPr>
            </w:pPr>
          </w:p>
        </w:tc>
        <w:tc>
          <w:tcPr>
            <w:tcW w:w="1620" w:type="dxa"/>
          </w:tcPr>
          <w:p w14:paraId="270BFADF" w14:textId="77777777" w:rsidR="002D37F4" w:rsidRDefault="002D37F4" w:rsidP="00C84141">
            <w:pPr>
              <w:pStyle w:val="BodyText"/>
              <w:jc w:val="center"/>
              <w:rPr>
                <w:lang w:val="en-GB"/>
              </w:rPr>
            </w:pPr>
          </w:p>
        </w:tc>
        <w:tc>
          <w:tcPr>
            <w:tcW w:w="1620" w:type="dxa"/>
          </w:tcPr>
          <w:p w14:paraId="11A3F8BC" w14:textId="77777777" w:rsidR="002D37F4" w:rsidRDefault="002D37F4" w:rsidP="00C84141">
            <w:pPr>
              <w:pStyle w:val="BodyText"/>
              <w:jc w:val="center"/>
              <w:rPr>
                <w:lang w:val="en-GB"/>
              </w:rPr>
            </w:pPr>
          </w:p>
        </w:tc>
        <w:tc>
          <w:tcPr>
            <w:tcW w:w="1620" w:type="dxa"/>
          </w:tcPr>
          <w:p w14:paraId="5A89EEDB" w14:textId="77777777" w:rsidR="002D37F4" w:rsidRDefault="002D37F4" w:rsidP="00C84141">
            <w:pPr>
              <w:pStyle w:val="BodyText"/>
              <w:jc w:val="center"/>
              <w:rPr>
                <w:lang w:val="en-GB"/>
              </w:rPr>
            </w:pPr>
          </w:p>
        </w:tc>
        <w:tc>
          <w:tcPr>
            <w:tcW w:w="1620" w:type="dxa"/>
          </w:tcPr>
          <w:p w14:paraId="31F7C9DC" w14:textId="77777777" w:rsidR="002D37F4" w:rsidRDefault="002D37F4" w:rsidP="00C84141">
            <w:pPr>
              <w:pStyle w:val="BodyText"/>
              <w:jc w:val="center"/>
              <w:rPr>
                <w:lang w:val="en-GB"/>
              </w:rPr>
            </w:pPr>
          </w:p>
        </w:tc>
      </w:tr>
      <w:tr w:rsidR="002D37F4" w14:paraId="23525BE5" w14:textId="0A07CEAC" w:rsidTr="00C84141">
        <w:tc>
          <w:tcPr>
            <w:tcW w:w="1098" w:type="dxa"/>
          </w:tcPr>
          <w:p w14:paraId="40140C59" w14:textId="77777777" w:rsidR="002D37F4" w:rsidRDefault="002D37F4" w:rsidP="00C84141">
            <w:pPr>
              <w:pStyle w:val="BodyText"/>
              <w:jc w:val="center"/>
              <w:rPr>
                <w:lang w:val="en-GB"/>
              </w:rPr>
            </w:pPr>
            <w:r>
              <w:rPr>
                <w:lang w:val="en-GB"/>
              </w:rPr>
              <w:t>6</w:t>
            </w:r>
          </w:p>
        </w:tc>
        <w:tc>
          <w:tcPr>
            <w:tcW w:w="1620" w:type="dxa"/>
          </w:tcPr>
          <w:p w14:paraId="5C2A7A7D" w14:textId="77777777" w:rsidR="002D37F4" w:rsidRDefault="002D37F4" w:rsidP="00C84141">
            <w:pPr>
              <w:pStyle w:val="BodyText"/>
              <w:jc w:val="center"/>
              <w:rPr>
                <w:lang w:val="en-GB"/>
              </w:rPr>
            </w:pPr>
          </w:p>
        </w:tc>
        <w:tc>
          <w:tcPr>
            <w:tcW w:w="1620" w:type="dxa"/>
          </w:tcPr>
          <w:p w14:paraId="64A9E42D" w14:textId="77777777" w:rsidR="002D37F4" w:rsidRDefault="002D37F4" w:rsidP="00C84141">
            <w:pPr>
              <w:pStyle w:val="BodyText"/>
              <w:jc w:val="center"/>
              <w:rPr>
                <w:lang w:val="en-GB"/>
              </w:rPr>
            </w:pPr>
          </w:p>
        </w:tc>
        <w:tc>
          <w:tcPr>
            <w:tcW w:w="1620" w:type="dxa"/>
          </w:tcPr>
          <w:p w14:paraId="64A37939" w14:textId="77777777" w:rsidR="002D37F4" w:rsidRDefault="002D37F4" w:rsidP="00C84141">
            <w:pPr>
              <w:pStyle w:val="BodyText"/>
              <w:jc w:val="center"/>
              <w:rPr>
                <w:lang w:val="en-GB"/>
              </w:rPr>
            </w:pPr>
          </w:p>
        </w:tc>
        <w:tc>
          <w:tcPr>
            <w:tcW w:w="1620" w:type="dxa"/>
          </w:tcPr>
          <w:p w14:paraId="6E6E689B" w14:textId="77777777" w:rsidR="002D37F4" w:rsidRDefault="002D37F4" w:rsidP="00C84141">
            <w:pPr>
              <w:pStyle w:val="BodyText"/>
              <w:jc w:val="center"/>
              <w:rPr>
                <w:lang w:val="en-GB"/>
              </w:rPr>
            </w:pPr>
          </w:p>
        </w:tc>
        <w:tc>
          <w:tcPr>
            <w:tcW w:w="1620" w:type="dxa"/>
          </w:tcPr>
          <w:p w14:paraId="1CAFE78A" w14:textId="77777777" w:rsidR="002D37F4" w:rsidRDefault="002D37F4" w:rsidP="00C84141">
            <w:pPr>
              <w:pStyle w:val="BodyText"/>
              <w:jc w:val="center"/>
              <w:rPr>
                <w:lang w:val="en-GB"/>
              </w:rPr>
            </w:pPr>
          </w:p>
        </w:tc>
        <w:tc>
          <w:tcPr>
            <w:tcW w:w="1620" w:type="dxa"/>
          </w:tcPr>
          <w:p w14:paraId="6890567A" w14:textId="77777777" w:rsidR="002D37F4" w:rsidRDefault="002D37F4" w:rsidP="00C84141">
            <w:pPr>
              <w:pStyle w:val="BodyText"/>
              <w:jc w:val="center"/>
              <w:rPr>
                <w:lang w:val="en-GB"/>
              </w:rPr>
            </w:pPr>
          </w:p>
        </w:tc>
      </w:tr>
    </w:tbl>
    <w:p w14:paraId="3AE06BC8" w14:textId="77777777" w:rsidR="002D37F4" w:rsidRPr="00927B8B" w:rsidRDefault="002D37F4" w:rsidP="00927B8B">
      <w:pPr>
        <w:pStyle w:val="BodyText"/>
        <w:rPr>
          <w:lang w:val="en-GB"/>
        </w:rPr>
      </w:pPr>
    </w:p>
    <w:p w14:paraId="74A8A621" w14:textId="77777777" w:rsidR="0092643C" w:rsidRDefault="0092643C" w:rsidP="0092643C">
      <w:pPr>
        <w:pStyle w:val="Heading2"/>
        <w:rPr>
          <w:lang w:val="en-GB"/>
        </w:rPr>
      </w:pPr>
      <w:r>
        <w:rPr>
          <w:lang w:val="en-GB"/>
        </w:rPr>
        <w:t>Unit IDS specific Values</w:t>
      </w:r>
    </w:p>
    <w:tbl>
      <w:tblPr>
        <w:tblStyle w:val="TableGrid"/>
        <w:tblW w:w="0" w:type="auto"/>
        <w:tblLook w:val="04A0" w:firstRow="1" w:lastRow="0" w:firstColumn="1" w:lastColumn="0" w:noHBand="0" w:noVBand="1"/>
      </w:tblPr>
      <w:tblGrid>
        <w:gridCol w:w="1008"/>
        <w:gridCol w:w="856"/>
        <w:gridCol w:w="856"/>
        <w:gridCol w:w="856"/>
        <w:gridCol w:w="857"/>
        <w:gridCol w:w="856"/>
        <w:gridCol w:w="856"/>
        <w:gridCol w:w="856"/>
        <w:gridCol w:w="857"/>
        <w:gridCol w:w="856"/>
        <w:gridCol w:w="856"/>
        <w:gridCol w:w="857"/>
        <w:gridCol w:w="857"/>
      </w:tblGrid>
      <w:tr w:rsidR="00341DC0" w14:paraId="7CDD0438" w14:textId="7EE4358E" w:rsidTr="00C84141">
        <w:tc>
          <w:tcPr>
            <w:tcW w:w="1008" w:type="dxa"/>
          </w:tcPr>
          <w:p w14:paraId="2AF200AC" w14:textId="77777777" w:rsidR="00341DC0" w:rsidRPr="005679D0" w:rsidRDefault="00341DC0" w:rsidP="00C84141">
            <w:pPr>
              <w:pStyle w:val="BodyText"/>
              <w:jc w:val="center"/>
              <w:rPr>
                <w:b/>
                <w:sz w:val="20"/>
                <w:lang w:val="en-GB"/>
              </w:rPr>
            </w:pPr>
          </w:p>
        </w:tc>
        <w:tc>
          <w:tcPr>
            <w:tcW w:w="5137" w:type="dxa"/>
            <w:gridSpan w:val="6"/>
            <w:tcBorders>
              <w:right w:val="single" w:sz="4" w:space="0" w:color="auto"/>
            </w:tcBorders>
          </w:tcPr>
          <w:p w14:paraId="1B820236" w14:textId="78D66843" w:rsidR="00341DC0" w:rsidRDefault="00341DC0" w:rsidP="00C84141">
            <w:pPr>
              <w:pStyle w:val="BodyText"/>
              <w:jc w:val="center"/>
              <w:rPr>
                <w:b/>
                <w:sz w:val="20"/>
                <w:lang w:val="en-GB"/>
              </w:rPr>
            </w:pPr>
            <w:r>
              <w:rPr>
                <w:b/>
                <w:sz w:val="20"/>
                <w:lang w:val="en-GB"/>
              </w:rPr>
              <w:t>Existing Value (MW)</w:t>
            </w:r>
          </w:p>
        </w:tc>
        <w:tc>
          <w:tcPr>
            <w:tcW w:w="5139" w:type="dxa"/>
            <w:gridSpan w:val="6"/>
            <w:tcBorders>
              <w:left w:val="single" w:sz="4" w:space="0" w:color="auto"/>
            </w:tcBorders>
          </w:tcPr>
          <w:p w14:paraId="13E79754" w14:textId="53761EBE" w:rsidR="00341DC0" w:rsidRDefault="00341DC0" w:rsidP="00C84141">
            <w:pPr>
              <w:pStyle w:val="BodyText"/>
              <w:jc w:val="center"/>
              <w:rPr>
                <w:b/>
                <w:sz w:val="20"/>
                <w:lang w:val="en-GB"/>
              </w:rPr>
            </w:pPr>
            <w:r>
              <w:rPr>
                <w:b/>
                <w:sz w:val="20"/>
                <w:lang w:val="en-GB"/>
              </w:rPr>
              <w:t>New Value (MW)</w:t>
            </w:r>
          </w:p>
        </w:tc>
      </w:tr>
      <w:tr w:rsidR="00341DC0" w:rsidRPr="005679D0" w14:paraId="5C459AE4" w14:textId="36A5260B" w:rsidTr="00C84141">
        <w:tc>
          <w:tcPr>
            <w:tcW w:w="1008" w:type="dxa"/>
          </w:tcPr>
          <w:p w14:paraId="45F7CA3C" w14:textId="77777777" w:rsidR="00341DC0" w:rsidRPr="005679D0" w:rsidRDefault="00341DC0" w:rsidP="00C84141">
            <w:pPr>
              <w:pStyle w:val="BodyText"/>
              <w:jc w:val="center"/>
              <w:rPr>
                <w:b/>
                <w:sz w:val="20"/>
                <w:lang w:val="en-GB"/>
              </w:rPr>
            </w:pPr>
            <w:r w:rsidRPr="005679D0">
              <w:rPr>
                <w:b/>
                <w:sz w:val="20"/>
                <w:lang w:val="en-GB"/>
              </w:rPr>
              <w:t>IDS No.</w:t>
            </w:r>
          </w:p>
        </w:tc>
        <w:tc>
          <w:tcPr>
            <w:tcW w:w="856" w:type="dxa"/>
          </w:tcPr>
          <w:p w14:paraId="4E163D3B" w14:textId="3ADED1DB" w:rsidR="00341DC0" w:rsidRPr="005679D0" w:rsidRDefault="00341DC0" w:rsidP="00C84141">
            <w:pPr>
              <w:pStyle w:val="BodyText"/>
              <w:jc w:val="center"/>
              <w:rPr>
                <w:b/>
                <w:sz w:val="20"/>
                <w:lang w:val="en-GB"/>
              </w:rPr>
            </w:pPr>
            <w:r>
              <w:rPr>
                <w:b/>
                <w:sz w:val="20"/>
                <w:lang w:val="en-GB"/>
              </w:rPr>
              <w:t>TOR2</w:t>
            </w:r>
          </w:p>
        </w:tc>
        <w:tc>
          <w:tcPr>
            <w:tcW w:w="856" w:type="dxa"/>
          </w:tcPr>
          <w:p w14:paraId="4637EDAE" w14:textId="01691E69" w:rsidR="00341DC0" w:rsidRPr="005679D0" w:rsidRDefault="00341DC0" w:rsidP="00C84141">
            <w:pPr>
              <w:pStyle w:val="BodyText"/>
              <w:jc w:val="center"/>
              <w:rPr>
                <w:b/>
                <w:sz w:val="20"/>
                <w:lang w:val="en-GB"/>
              </w:rPr>
            </w:pPr>
            <w:r>
              <w:rPr>
                <w:b/>
                <w:sz w:val="20"/>
                <w:lang w:val="en-GB"/>
              </w:rPr>
              <w:t>RRS</w:t>
            </w:r>
          </w:p>
        </w:tc>
        <w:tc>
          <w:tcPr>
            <w:tcW w:w="856" w:type="dxa"/>
          </w:tcPr>
          <w:p w14:paraId="6AA5FF9B" w14:textId="047FB8B9" w:rsidR="00341DC0" w:rsidRPr="005679D0" w:rsidRDefault="00341DC0" w:rsidP="00C84141">
            <w:pPr>
              <w:pStyle w:val="BodyText"/>
              <w:jc w:val="center"/>
              <w:rPr>
                <w:b/>
                <w:sz w:val="20"/>
                <w:lang w:val="en-GB"/>
              </w:rPr>
            </w:pPr>
            <w:r w:rsidRPr="005679D0">
              <w:rPr>
                <w:b/>
                <w:sz w:val="20"/>
                <w:lang w:val="en-GB"/>
              </w:rPr>
              <w:t>R</w:t>
            </w:r>
            <w:r>
              <w:rPr>
                <w:b/>
                <w:sz w:val="20"/>
                <w:lang w:val="en-GB"/>
              </w:rPr>
              <w:t>RD</w:t>
            </w:r>
          </w:p>
        </w:tc>
        <w:tc>
          <w:tcPr>
            <w:tcW w:w="857" w:type="dxa"/>
          </w:tcPr>
          <w:p w14:paraId="7D4BBD83" w14:textId="79486FA8" w:rsidR="00341DC0" w:rsidRPr="005679D0" w:rsidRDefault="00341DC0" w:rsidP="00C84141">
            <w:pPr>
              <w:pStyle w:val="BodyText"/>
              <w:jc w:val="center"/>
              <w:rPr>
                <w:b/>
                <w:sz w:val="20"/>
                <w:lang w:val="en-GB"/>
              </w:rPr>
            </w:pPr>
            <w:r w:rsidRPr="005679D0">
              <w:rPr>
                <w:b/>
                <w:sz w:val="20"/>
                <w:lang w:val="en-GB"/>
              </w:rPr>
              <w:t>R</w:t>
            </w:r>
            <w:r>
              <w:rPr>
                <w:b/>
                <w:sz w:val="20"/>
                <w:lang w:val="en-GB"/>
              </w:rPr>
              <w:t>M</w:t>
            </w:r>
            <w:r w:rsidRPr="005679D0">
              <w:rPr>
                <w:b/>
                <w:sz w:val="20"/>
                <w:lang w:val="en-GB"/>
              </w:rPr>
              <w:t>1</w:t>
            </w:r>
          </w:p>
        </w:tc>
        <w:tc>
          <w:tcPr>
            <w:tcW w:w="856" w:type="dxa"/>
            <w:tcBorders>
              <w:right w:val="single" w:sz="4" w:space="0" w:color="auto"/>
            </w:tcBorders>
          </w:tcPr>
          <w:p w14:paraId="5DB2537B" w14:textId="0AC8E902" w:rsidR="00341DC0" w:rsidRPr="005679D0" w:rsidRDefault="00341DC0" w:rsidP="00C84141">
            <w:pPr>
              <w:pStyle w:val="BodyText"/>
              <w:jc w:val="center"/>
              <w:rPr>
                <w:b/>
                <w:sz w:val="20"/>
                <w:lang w:val="en-GB"/>
              </w:rPr>
            </w:pPr>
            <w:r>
              <w:rPr>
                <w:b/>
                <w:sz w:val="20"/>
                <w:lang w:val="en-GB"/>
              </w:rPr>
              <w:t>RM3</w:t>
            </w:r>
          </w:p>
        </w:tc>
        <w:tc>
          <w:tcPr>
            <w:tcW w:w="856" w:type="dxa"/>
            <w:tcBorders>
              <w:right w:val="single" w:sz="4" w:space="0" w:color="auto"/>
            </w:tcBorders>
          </w:tcPr>
          <w:p w14:paraId="1C28060E" w14:textId="4A07FC2F" w:rsidR="00341DC0" w:rsidRPr="005679D0" w:rsidRDefault="00341DC0" w:rsidP="00C84141">
            <w:pPr>
              <w:pStyle w:val="BodyText"/>
              <w:jc w:val="center"/>
              <w:rPr>
                <w:b/>
                <w:sz w:val="20"/>
                <w:lang w:val="en-GB"/>
              </w:rPr>
            </w:pPr>
            <w:r>
              <w:rPr>
                <w:b/>
                <w:sz w:val="20"/>
                <w:lang w:val="en-GB"/>
              </w:rPr>
              <w:t>RM8</w:t>
            </w:r>
          </w:p>
        </w:tc>
        <w:tc>
          <w:tcPr>
            <w:tcW w:w="856" w:type="dxa"/>
            <w:tcBorders>
              <w:left w:val="single" w:sz="4" w:space="0" w:color="auto"/>
            </w:tcBorders>
          </w:tcPr>
          <w:p w14:paraId="1D39907E" w14:textId="14498106" w:rsidR="00341DC0" w:rsidRPr="005679D0" w:rsidRDefault="00341DC0" w:rsidP="00C84141">
            <w:pPr>
              <w:pStyle w:val="BodyText"/>
              <w:jc w:val="center"/>
              <w:rPr>
                <w:b/>
                <w:sz w:val="20"/>
                <w:lang w:val="en-GB"/>
              </w:rPr>
            </w:pPr>
            <w:r>
              <w:rPr>
                <w:b/>
                <w:sz w:val="20"/>
                <w:lang w:val="en-GB"/>
              </w:rPr>
              <w:t>TOR2</w:t>
            </w:r>
          </w:p>
        </w:tc>
        <w:tc>
          <w:tcPr>
            <w:tcW w:w="857" w:type="dxa"/>
          </w:tcPr>
          <w:p w14:paraId="44690073" w14:textId="6577D46D" w:rsidR="00341DC0" w:rsidRPr="005679D0" w:rsidRDefault="00341DC0" w:rsidP="00C84141">
            <w:pPr>
              <w:pStyle w:val="BodyText"/>
              <w:jc w:val="center"/>
              <w:rPr>
                <w:b/>
                <w:sz w:val="20"/>
                <w:lang w:val="en-GB"/>
              </w:rPr>
            </w:pPr>
            <w:r>
              <w:rPr>
                <w:b/>
                <w:sz w:val="20"/>
                <w:lang w:val="en-GB"/>
              </w:rPr>
              <w:t>RRS</w:t>
            </w:r>
          </w:p>
        </w:tc>
        <w:tc>
          <w:tcPr>
            <w:tcW w:w="856" w:type="dxa"/>
          </w:tcPr>
          <w:p w14:paraId="0B430AFB" w14:textId="18F1D9DC" w:rsidR="00341DC0" w:rsidRPr="005679D0" w:rsidRDefault="00341DC0" w:rsidP="00C84141">
            <w:pPr>
              <w:pStyle w:val="BodyText"/>
              <w:jc w:val="center"/>
              <w:rPr>
                <w:b/>
                <w:sz w:val="20"/>
                <w:lang w:val="en-GB"/>
              </w:rPr>
            </w:pPr>
            <w:r w:rsidRPr="005679D0">
              <w:rPr>
                <w:b/>
                <w:sz w:val="20"/>
                <w:lang w:val="en-GB"/>
              </w:rPr>
              <w:t>R</w:t>
            </w:r>
            <w:r>
              <w:rPr>
                <w:b/>
                <w:sz w:val="20"/>
                <w:lang w:val="en-GB"/>
              </w:rPr>
              <w:t>RD</w:t>
            </w:r>
          </w:p>
        </w:tc>
        <w:tc>
          <w:tcPr>
            <w:tcW w:w="856" w:type="dxa"/>
          </w:tcPr>
          <w:p w14:paraId="2608F270" w14:textId="5088E88C" w:rsidR="00341DC0" w:rsidRPr="005679D0" w:rsidRDefault="00341DC0" w:rsidP="00C84141">
            <w:pPr>
              <w:pStyle w:val="BodyText"/>
              <w:jc w:val="center"/>
              <w:rPr>
                <w:b/>
                <w:sz w:val="20"/>
                <w:lang w:val="en-GB"/>
              </w:rPr>
            </w:pPr>
            <w:r w:rsidRPr="005679D0">
              <w:rPr>
                <w:b/>
                <w:sz w:val="20"/>
                <w:lang w:val="en-GB"/>
              </w:rPr>
              <w:t>R</w:t>
            </w:r>
            <w:r>
              <w:rPr>
                <w:b/>
                <w:sz w:val="20"/>
                <w:lang w:val="en-GB"/>
              </w:rPr>
              <w:t>M</w:t>
            </w:r>
            <w:r w:rsidRPr="005679D0">
              <w:rPr>
                <w:b/>
                <w:sz w:val="20"/>
                <w:lang w:val="en-GB"/>
              </w:rPr>
              <w:t>1</w:t>
            </w:r>
          </w:p>
        </w:tc>
        <w:tc>
          <w:tcPr>
            <w:tcW w:w="857" w:type="dxa"/>
          </w:tcPr>
          <w:p w14:paraId="40496F74" w14:textId="6475FC44" w:rsidR="00341DC0" w:rsidRPr="005679D0" w:rsidRDefault="00341DC0" w:rsidP="00C84141">
            <w:pPr>
              <w:pStyle w:val="BodyText"/>
              <w:jc w:val="center"/>
              <w:rPr>
                <w:b/>
                <w:sz w:val="20"/>
                <w:lang w:val="en-GB"/>
              </w:rPr>
            </w:pPr>
            <w:r>
              <w:rPr>
                <w:b/>
                <w:sz w:val="20"/>
                <w:lang w:val="en-GB"/>
              </w:rPr>
              <w:t>RM3</w:t>
            </w:r>
          </w:p>
        </w:tc>
        <w:tc>
          <w:tcPr>
            <w:tcW w:w="857" w:type="dxa"/>
          </w:tcPr>
          <w:p w14:paraId="78B13422" w14:textId="1D5B9725" w:rsidR="00341DC0" w:rsidRPr="005679D0" w:rsidRDefault="00341DC0" w:rsidP="00C84141">
            <w:pPr>
              <w:pStyle w:val="BodyText"/>
              <w:jc w:val="center"/>
              <w:rPr>
                <w:b/>
                <w:sz w:val="20"/>
                <w:lang w:val="en-GB"/>
              </w:rPr>
            </w:pPr>
            <w:r>
              <w:rPr>
                <w:b/>
                <w:sz w:val="20"/>
                <w:lang w:val="en-GB"/>
              </w:rPr>
              <w:t>RM8</w:t>
            </w:r>
          </w:p>
        </w:tc>
      </w:tr>
      <w:tr w:rsidR="00341DC0" w14:paraId="207C5DBA" w14:textId="4129E8C6" w:rsidTr="00C84141">
        <w:tc>
          <w:tcPr>
            <w:tcW w:w="1008" w:type="dxa"/>
          </w:tcPr>
          <w:p w14:paraId="7554104A" w14:textId="77777777" w:rsidR="00341DC0" w:rsidRDefault="00341DC0" w:rsidP="00C84141">
            <w:pPr>
              <w:pStyle w:val="BodyText"/>
              <w:jc w:val="center"/>
              <w:rPr>
                <w:lang w:val="en-GB"/>
              </w:rPr>
            </w:pPr>
            <w:r>
              <w:rPr>
                <w:lang w:val="en-GB"/>
              </w:rPr>
              <w:t>1</w:t>
            </w:r>
          </w:p>
        </w:tc>
        <w:tc>
          <w:tcPr>
            <w:tcW w:w="856" w:type="dxa"/>
          </w:tcPr>
          <w:p w14:paraId="3501E391" w14:textId="77777777" w:rsidR="00341DC0" w:rsidRDefault="00341DC0" w:rsidP="00C84141">
            <w:pPr>
              <w:pStyle w:val="BodyText"/>
              <w:rPr>
                <w:lang w:val="en-GB"/>
              </w:rPr>
            </w:pPr>
          </w:p>
        </w:tc>
        <w:tc>
          <w:tcPr>
            <w:tcW w:w="856" w:type="dxa"/>
          </w:tcPr>
          <w:p w14:paraId="2483EEBF" w14:textId="77777777" w:rsidR="00341DC0" w:rsidRDefault="00341DC0" w:rsidP="00C84141">
            <w:pPr>
              <w:pStyle w:val="BodyText"/>
              <w:rPr>
                <w:lang w:val="en-GB"/>
              </w:rPr>
            </w:pPr>
          </w:p>
        </w:tc>
        <w:tc>
          <w:tcPr>
            <w:tcW w:w="856" w:type="dxa"/>
          </w:tcPr>
          <w:p w14:paraId="746ACA49" w14:textId="77777777" w:rsidR="00341DC0" w:rsidRDefault="00341DC0" w:rsidP="00C84141">
            <w:pPr>
              <w:pStyle w:val="BodyText"/>
              <w:rPr>
                <w:lang w:val="en-GB"/>
              </w:rPr>
            </w:pPr>
          </w:p>
        </w:tc>
        <w:tc>
          <w:tcPr>
            <w:tcW w:w="857" w:type="dxa"/>
          </w:tcPr>
          <w:p w14:paraId="3FDF3580" w14:textId="77777777" w:rsidR="00341DC0" w:rsidRDefault="00341DC0" w:rsidP="00C84141">
            <w:pPr>
              <w:pStyle w:val="BodyText"/>
              <w:rPr>
                <w:lang w:val="en-GB"/>
              </w:rPr>
            </w:pPr>
          </w:p>
        </w:tc>
        <w:tc>
          <w:tcPr>
            <w:tcW w:w="856" w:type="dxa"/>
            <w:tcBorders>
              <w:right w:val="single" w:sz="4" w:space="0" w:color="auto"/>
            </w:tcBorders>
          </w:tcPr>
          <w:p w14:paraId="71144763" w14:textId="77777777" w:rsidR="00341DC0" w:rsidRDefault="00341DC0" w:rsidP="00C84141">
            <w:pPr>
              <w:pStyle w:val="BodyText"/>
              <w:rPr>
                <w:lang w:val="en-GB"/>
              </w:rPr>
            </w:pPr>
          </w:p>
        </w:tc>
        <w:tc>
          <w:tcPr>
            <w:tcW w:w="856" w:type="dxa"/>
            <w:tcBorders>
              <w:right w:val="single" w:sz="4" w:space="0" w:color="auto"/>
            </w:tcBorders>
          </w:tcPr>
          <w:p w14:paraId="45294686" w14:textId="77777777" w:rsidR="00341DC0" w:rsidRDefault="00341DC0" w:rsidP="00C84141">
            <w:pPr>
              <w:pStyle w:val="BodyText"/>
              <w:rPr>
                <w:lang w:val="en-GB"/>
              </w:rPr>
            </w:pPr>
          </w:p>
        </w:tc>
        <w:tc>
          <w:tcPr>
            <w:tcW w:w="856" w:type="dxa"/>
            <w:tcBorders>
              <w:left w:val="single" w:sz="4" w:space="0" w:color="auto"/>
            </w:tcBorders>
          </w:tcPr>
          <w:p w14:paraId="3203A3A4" w14:textId="467D04AD" w:rsidR="00341DC0" w:rsidRDefault="00341DC0" w:rsidP="00C84141">
            <w:pPr>
              <w:pStyle w:val="BodyText"/>
              <w:rPr>
                <w:lang w:val="en-GB"/>
              </w:rPr>
            </w:pPr>
          </w:p>
        </w:tc>
        <w:tc>
          <w:tcPr>
            <w:tcW w:w="857" w:type="dxa"/>
          </w:tcPr>
          <w:p w14:paraId="50A99C06" w14:textId="77777777" w:rsidR="00341DC0" w:rsidRDefault="00341DC0" w:rsidP="00C84141">
            <w:pPr>
              <w:pStyle w:val="BodyText"/>
              <w:rPr>
                <w:lang w:val="en-GB"/>
              </w:rPr>
            </w:pPr>
          </w:p>
        </w:tc>
        <w:tc>
          <w:tcPr>
            <w:tcW w:w="856" w:type="dxa"/>
          </w:tcPr>
          <w:p w14:paraId="15D37D08" w14:textId="77777777" w:rsidR="00341DC0" w:rsidRDefault="00341DC0" w:rsidP="00C84141">
            <w:pPr>
              <w:pStyle w:val="BodyText"/>
              <w:rPr>
                <w:lang w:val="en-GB"/>
              </w:rPr>
            </w:pPr>
          </w:p>
        </w:tc>
        <w:tc>
          <w:tcPr>
            <w:tcW w:w="856" w:type="dxa"/>
          </w:tcPr>
          <w:p w14:paraId="6D705021" w14:textId="77777777" w:rsidR="00341DC0" w:rsidRDefault="00341DC0" w:rsidP="00C84141">
            <w:pPr>
              <w:pStyle w:val="BodyText"/>
              <w:rPr>
                <w:lang w:val="en-GB"/>
              </w:rPr>
            </w:pPr>
          </w:p>
        </w:tc>
        <w:tc>
          <w:tcPr>
            <w:tcW w:w="857" w:type="dxa"/>
          </w:tcPr>
          <w:p w14:paraId="08BEF2FC" w14:textId="77777777" w:rsidR="00341DC0" w:rsidRDefault="00341DC0" w:rsidP="00C84141">
            <w:pPr>
              <w:pStyle w:val="BodyText"/>
              <w:rPr>
                <w:lang w:val="en-GB"/>
              </w:rPr>
            </w:pPr>
          </w:p>
        </w:tc>
        <w:tc>
          <w:tcPr>
            <w:tcW w:w="857" w:type="dxa"/>
          </w:tcPr>
          <w:p w14:paraId="7FD3C779" w14:textId="77777777" w:rsidR="00341DC0" w:rsidRDefault="00341DC0" w:rsidP="00C84141">
            <w:pPr>
              <w:pStyle w:val="BodyText"/>
              <w:rPr>
                <w:lang w:val="en-GB"/>
              </w:rPr>
            </w:pPr>
          </w:p>
        </w:tc>
      </w:tr>
      <w:tr w:rsidR="00341DC0" w14:paraId="77B6A8E1" w14:textId="7A985B19" w:rsidTr="00C84141">
        <w:tc>
          <w:tcPr>
            <w:tcW w:w="1008" w:type="dxa"/>
          </w:tcPr>
          <w:p w14:paraId="5E247A8A" w14:textId="77777777" w:rsidR="00341DC0" w:rsidRDefault="00341DC0" w:rsidP="00C84141">
            <w:pPr>
              <w:pStyle w:val="BodyText"/>
              <w:jc w:val="center"/>
              <w:rPr>
                <w:lang w:val="en-GB"/>
              </w:rPr>
            </w:pPr>
            <w:r>
              <w:rPr>
                <w:lang w:val="en-GB"/>
              </w:rPr>
              <w:t>2</w:t>
            </w:r>
          </w:p>
        </w:tc>
        <w:tc>
          <w:tcPr>
            <w:tcW w:w="856" w:type="dxa"/>
          </w:tcPr>
          <w:p w14:paraId="387DF565" w14:textId="77777777" w:rsidR="00341DC0" w:rsidRDefault="00341DC0" w:rsidP="00C84141">
            <w:pPr>
              <w:pStyle w:val="BodyText"/>
              <w:rPr>
                <w:lang w:val="en-GB"/>
              </w:rPr>
            </w:pPr>
          </w:p>
        </w:tc>
        <w:tc>
          <w:tcPr>
            <w:tcW w:w="856" w:type="dxa"/>
          </w:tcPr>
          <w:p w14:paraId="533C07CB" w14:textId="77777777" w:rsidR="00341DC0" w:rsidRDefault="00341DC0" w:rsidP="00C84141">
            <w:pPr>
              <w:pStyle w:val="BodyText"/>
              <w:rPr>
                <w:lang w:val="en-GB"/>
              </w:rPr>
            </w:pPr>
          </w:p>
        </w:tc>
        <w:tc>
          <w:tcPr>
            <w:tcW w:w="856" w:type="dxa"/>
          </w:tcPr>
          <w:p w14:paraId="4103EA5C" w14:textId="77777777" w:rsidR="00341DC0" w:rsidRDefault="00341DC0" w:rsidP="00C84141">
            <w:pPr>
              <w:pStyle w:val="BodyText"/>
              <w:rPr>
                <w:lang w:val="en-GB"/>
              </w:rPr>
            </w:pPr>
          </w:p>
        </w:tc>
        <w:tc>
          <w:tcPr>
            <w:tcW w:w="857" w:type="dxa"/>
          </w:tcPr>
          <w:p w14:paraId="4E42AFAD" w14:textId="77777777" w:rsidR="00341DC0" w:rsidRDefault="00341DC0" w:rsidP="00C84141">
            <w:pPr>
              <w:pStyle w:val="BodyText"/>
              <w:rPr>
                <w:lang w:val="en-GB"/>
              </w:rPr>
            </w:pPr>
          </w:p>
        </w:tc>
        <w:tc>
          <w:tcPr>
            <w:tcW w:w="856" w:type="dxa"/>
            <w:tcBorders>
              <w:right w:val="single" w:sz="4" w:space="0" w:color="auto"/>
            </w:tcBorders>
          </w:tcPr>
          <w:p w14:paraId="6F5A5B08" w14:textId="77777777" w:rsidR="00341DC0" w:rsidRDefault="00341DC0" w:rsidP="00C84141">
            <w:pPr>
              <w:pStyle w:val="BodyText"/>
              <w:rPr>
                <w:lang w:val="en-GB"/>
              </w:rPr>
            </w:pPr>
          </w:p>
        </w:tc>
        <w:tc>
          <w:tcPr>
            <w:tcW w:w="856" w:type="dxa"/>
            <w:tcBorders>
              <w:right w:val="single" w:sz="4" w:space="0" w:color="auto"/>
            </w:tcBorders>
          </w:tcPr>
          <w:p w14:paraId="5C4CEBC9" w14:textId="77777777" w:rsidR="00341DC0" w:rsidRDefault="00341DC0" w:rsidP="00C84141">
            <w:pPr>
              <w:pStyle w:val="BodyText"/>
              <w:rPr>
                <w:lang w:val="en-GB"/>
              </w:rPr>
            </w:pPr>
          </w:p>
        </w:tc>
        <w:tc>
          <w:tcPr>
            <w:tcW w:w="856" w:type="dxa"/>
            <w:tcBorders>
              <w:left w:val="single" w:sz="4" w:space="0" w:color="auto"/>
            </w:tcBorders>
          </w:tcPr>
          <w:p w14:paraId="78634447" w14:textId="5B836F2D" w:rsidR="00341DC0" w:rsidRDefault="00341DC0" w:rsidP="00C84141">
            <w:pPr>
              <w:pStyle w:val="BodyText"/>
              <w:rPr>
                <w:lang w:val="en-GB"/>
              </w:rPr>
            </w:pPr>
          </w:p>
        </w:tc>
        <w:tc>
          <w:tcPr>
            <w:tcW w:w="857" w:type="dxa"/>
          </w:tcPr>
          <w:p w14:paraId="133F5A19" w14:textId="77777777" w:rsidR="00341DC0" w:rsidRDefault="00341DC0" w:rsidP="00C84141">
            <w:pPr>
              <w:pStyle w:val="BodyText"/>
              <w:rPr>
                <w:lang w:val="en-GB"/>
              </w:rPr>
            </w:pPr>
          </w:p>
        </w:tc>
        <w:tc>
          <w:tcPr>
            <w:tcW w:w="856" w:type="dxa"/>
          </w:tcPr>
          <w:p w14:paraId="00701FC4" w14:textId="77777777" w:rsidR="00341DC0" w:rsidRDefault="00341DC0" w:rsidP="00C84141">
            <w:pPr>
              <w:pStyle w:val="BodyText"/>
              <w:rPr>
                <w:lang w:val="en-GB"/>
              </w:rPr>
            </w:pPr>
          </w:p>
        </w:tc>
        <w:tc>
          <w:tcPr>
            <w:tcW w:w="856" w:type="dxa"/>
          </w:tcPr>
          <w:p w14:paraId="687F5BE5" w14:textId="77777777" w:rsidR="00341DC0" w:rsidRDefault="00341DC0" w:rsidP="00C84141">
            <w:pPr>
              <w:pStyle w:val="BodyText"/>
              <w:rPr>
                <w:lang w:val="en-GB"/>
              </w:rPr>
            </w:pPr>
          </w:p>
        </w:tc>
        <w:tc>
          <w:tcPr>
            <w:tcW w:w="857" w:type="dxa"/>
          </w:tcPr>
          <w:p w14:paraId="78F55B26" w14:textId="77777777" w:rsidR="00341DC0" w:rsidRDefault="00341DC0" w:rsidP="00C84141">
            <w:pPr>
              <w:pStyle w:val="BodyText"/>
              <w:rPr>
                <w:lang w:val="en-GB"/>
              </w:rPr>
            </w:pPr>
          </w:p>
        </w:tc>
        <w:tc>
          <w:tcPr>
            <w:tcW w:w="857" w:type="dxa"/>
          </w:tcPr>
          <w:p w14:paraId="41EBCEE2" w14:textId="77777777" w:rsidR="00341DC0" w:rsidRDefault="00341DC0" w:rsidP="00C84141">
            <w:pPr>
              <w:pStyle w:val="BodyText"/>
              <w:rPr>
                <w:lang w:val="en-GB"/>
              </w:rPr>
            </w:pPr>
          </w:p>
        </w:tc>
      </w:tr>
      <w:tr w:rsidR="00341DC0" w14:paraId="6C42657A" w14:textId="0E6C973C" w:rsidTr="00C84141">
        <w:tc>
          <w:tcPr>
            <w:tcW w:w="1008" w:type="dxa"/>
          </w:tcPr>
          <w:p w14:paraId="3579A51E" w14:textId="77777777" w:rsidR="00341DC0" w:rsidRDefault="00341DC0" w:rsidP="00C84141">
            <w:pPr>
              <w:pStyle w:val="BodyText"/>
              <w:jc w:val="center"/>
              <w:rPr>
                <w:lang w:val="en-GB"/>
              </w:rPr>
            </w:pPr>
            <w:r>
              <w:rPr>
                <w:lang w:val="en-GB"/>
              </w:rPr>
              <w:t>3</w:t>
            </w:r>
          </w:p>
        </w:tc>
        <w:tc>
          <w:tcPr>
            <w:tcW w:w="856" w:type="dxa"/>
          </w:tcPr>
          <w:p w14:paraId="16C04099" w14:textId="77777777" w:rsidR="00341DC0" w:rsidRDefault="00341DC0" w:rsidP="00C84141">
            <w:pPr>
              <w:pStyle w:val="BodyText"/>
              <w:rPr>
                <w:lang w:val="en-GB"/>
              </w:rPr>
            </w:pPr>
          </w:p>
        </w:tc>
        <w:tc>
          <w:tcPr>
            <w:tcW w:w="856" w:type="dxa"/>
          </w:tcPr>
          <w:p w14:paraId="687AF91C" w14:textId="77777777" w:rsidR="00341DC0" w:rsidRDefault="00341DC0" w:rsidP="00C84141">
            <w:pPr>
              <w:pStyle w:val="BodyText"/>
              <w:rPr>
                <w:lang w:val="en-GB"/>
              </w:rPr>
            </w:pPr>
          </w:p>
        </w:tc>
        <w:tc>
          <w:tcPr>
            <w:tcW w:w="856" w:type="dxa"/>
          </w:tcPr>
          <w:p w14:paraId="50B3849B" w14:textId="77777777" w:rsidR="00341DC0" w:rsidRDefault="00341DC0" w:rsidP="00C84141">
            <w:pPr>
              <w:pStyle w:val="BodyText"/>
              <w:rPr>
                <w:lang w:val="en-GB"/>
              </w:rPr>
            </w:pPr>
          </w:p>
        </w:tc>
        <w:tc>
          <w:tcPr>
            <w:tcW w:w="857" w:type="dxa"/>
          </w:tcPr>
          <w:p w14:paraId="11F31B8F" w14:textId="77777777" w:rsidR="00341DC0" w:rsidRDefault="00341DC0" w:rsidP="00C84141">
            <w:pPr>
              <w:pStyle w:val="BodyText"/>
              <w:rPr>
                <w:lang w:val="en-GB"/>
              </w:rPr>
            </w:pPr>
          </w:p>
        </w:tc>
        <w:tc>
          <w:tcPr>
            <w:tcW w:w="856" w:type="dxa"/>
            <w:tcBorders>
              <w:right w:val="single" w:sz="4" w:space="0" w:color="auto"/>
            </w:tcBorders>
          </w:tcPr>
          <w:p w14:paraId="3674E9FB" w14:textId="77777777" w:rsidR="00341DC0" w:rsidRDefault="00341DC0" w:rsidP="00C84141">
            <w:pPr>
              <w:pStyle w:val="BodyText"/>
              <w:rPr>
                <w:lang w:val="en-GB"/>
              </w:rPr>
            </w:pPr>
          </w:p>
        </w:tc>
        <w:tc>
          <w:tcPr>
            <w:tcW w:w="856" w:type="dxa"/>
            <w:tcBorders>
              <w:right w:val="single" w:sz="4" w:space="0" w:color="auto"/>
            </w:tcBorders>
          </w:tcPr>
          <w:p w14:paraId="72DEF4AF" w14:textId="77777777" w:rsidR="00341DC0" w:rsidRDefault="00341DC0" w:rsidP="00C84141">
            <w:pPr>
              <w:pStyle w:val="BodyText"/>
              <w:rPr>
                <w:lang w:val="en-GB"/>
              </w:rPr>
            </w:pPr>
          </w:p>
        </w:tc>
        <w:tc>
          <w:tcPr>
            <w:tcW w:w="856" w:type="dxa"/>
            <w:tcBorders>
              <w:left w:val="single" w:sz="4" w:space="0" w:color="auto"/>
            </w:tcBorders>
          </w:tcPr>
          <w:p w14:paraId="3E412264" w14:textId="0DFE6114" w:rsidR="00341DC0" w:rsidRDefault="00341DC0" w:rsidP="00C84141">
            <w:pPr>
              <w:pStyle w:val="BodyText"/>
              <w:rPr>
                <w:lang w:val="en-GB"/>
              </w:rPr>
            </w:pPr>
          </w:p>
        </w:tc>
        <w:tc>
          <w:tcPr>
            <w:tcW w:w="857" w:type="dxa"/>
          </w:tcPr>
          <w:p w14:paraId="63D138DB" w14:textId="77777777" w:rsidR="00341DC0" w:rsidRDefault="00341DC0" w:rsidP="00C84141">
            <w:pPr>
              <w:pStyle w:val="BodyText"/>
              <w:rPr>
                <w:lang w:val="en-GB"/>
              </w:rPr>
            </w:pPr>
          </w:p>
        </w:tc>
        <w:tc>
          <w:tcPr>
            <w:tcW w:w="856" w:type="dxa"/>
          </w:tcPr>
          <w:p w14:paraId="6C7F244A" w14:textId="77777777" w:rsidR="00341DC0" w:rsidRDefault="00341DC0" w:rsidP="00C84141">
            <w:pPr>
              <w:pStyle w:val="BodyText"/>
              <w:rPr>
                <w:lang w:val="en-GB"/>
              </w:rPr>
            </w:pPr>
          </w:p>
        </w:tc>
        <w:tc>
          <w:tcPr>
            <w:tcW w:w="856" w:type="dxa"/>
          </w:tcPr>
          <w:p w14:paraId="64A018F3" w14:textId="77777777" w:rsidR="00341DC0" w:rsidRDefault="00341DC0" w:rsidP="00C84141">
            <w:pPr>
              <w:pStyle w:val="BodyText"/>
              <w:rPr>
                <w:lang w:val="en-GB"/>
              </w:rPr>
            </w:pPr>
          </w:p>
        </w:tc>
        <w:tc>
          <w:tcPr>
            <w:tcW w:w="857" w:type="dxa"/>
          </w:tcPr>
          <w:p w14:paraId="6CEA1C09" w14:textId="77777777" w:rsidR="00341DC0" w:rsidRDefault="00341DC0" w:rsidP="00C84141">
            <w:pPr>
              <w:pStyle w:val="BodyText"/>
              <w:rPr>
                <w:lang w:val="en-GB"/>
              </w:rPr>
            </w:pPr>
          </w:p>
        </w:tc>
        <w:tc>
          <w:tcPr>
            <w:tcW w:w="857" w:type="dxa"/>
          </w:tcPr>
          <w:p w14:paraId="76F2982F" w14:textId="77777777" w:rsidR="00341DC0" w:rsidRDefault="00341DC0" w:rsidP="00C84141">
            <w:pPr>
              <w:pStyle w:val="BodyText"/>
              <w:rPr>
                <w:lang w:val="en-GB"/>
              </w:rPr>
            </w:pPr>
          </w:p>
        </w:tc>
      </w:tr>
      <w:tr w:rsidR="00341DC0" w14:paraId="05BB20E3" w14:textId="53C5368A" w:rsidTr="00C84141">
        <w:tc>
          <w:tcPr>
            <w:tcW w:w="1008" w:type="dxa"/>
          </w:tcPr>
          <w:p w14:paraId="4A3BDBDA" w14:textId="77777777" w:rsidR="00341DC0" w:rsidRDefault="00341DC0" w:rsidP="00C84141">
            <w:pPr>
              <w:pStyle w:val="BodyText"/>
              <w:jc w:val="center"/>
              <w:rPr>
                <w:lang w:val="en-GB"/>
              </w:rPr>
            </w:pPr>
            <w:r>
              <w:rPr>
                <w:lang w:val="en-GB"/>
              </w:rPr>
              <w:t>4</w:t>
            </w:r>
          </w:p>
        </w:tc>
        <w:tc>
          <w:tcPr>
            <w:tcW w:w="856" w:type="dxa"/>
          </w:tcPr>
          <w:p w14:paraId="756E0EA3" w14:textId="77777777" w:rsidR="00341DC0" w:rsidRDefault="00341DC0" w:rsidP="00C84141">
            <w:pPr>
              <w:pStyle w:val="BodyText"/>
              <w:rPr>
                <w:lang w:val="en-GB"/>
              </w:rPr>
            </w:pPr>
          </w:p>
        </w:tc>
        <w:tc>
          <w:tcPr>
            <w:tcW w:w="856" w:type="dxa"/>
          </w:tcPr>
          <w:p w14:paraId="1A347841" w14:textId="77777777" w:rsidR="00341DC0" w:rsidRDefault="00341DC0" w:rsidP="00C84141">
            <w:pPr>
              <w:pStyle w:val="BodyText"/>
              <w:rPr>
                <w:lang w:val="en-GB"/>
              </w:rPr>
            </w:pPr>
          </w:p>
        </w:tc>
        <w:tc>
          <w:tcPr>
            <w:tcW w:w="856" w:type="dxa"/>
          </w:tcPr>
          <w:p w14:paraId="69F624F6" w14:textId="77777777" w:rsidR="00341DC0" w:rsidRDefault="00341DC0" w:rsidP="00C84141">
            <w:pPr>
              <w:pStyle w:val="BodyText"/>
              <w:rPr>
                <w:lang w:val="en-GB"/>
              </w:rPr>
            </w:pPr>
          </w:p>
        </w:tc>
        <w:tc>
          <w:tcPr>
            <w:tcW w:w="857" w:type="dxa"/>
          </w:tcPr>
          <w:p w14:paraId="22F4D8EC" w14:textId="77777777" w:rsidR="00341DC0" w:rsidRDefault="00341DC0" w:rsidP="00C84141">
            <w:pPr>
              <w:pStyle w:val="BodyText"/>
              <w:rPr>
                <w:lang w:val="en-GB"/>
              </w:rPr>
            </w:pPr>
          </w:p>
        </w:tc>
        <w:tc>
          <w:tcPr>
            <w:tcW w:w="856" w:type="dxa"/>
            <w:tcBorders>
              <w:right w:val="single" w:sz="4" w:space="0" w:color="auto"/>
            </w:tcBorders>
          </w:tcPr>
          <w:p w14:paraId="26328A43" w14:textId="77777777" w:rsidR="00341DC0" w:rsidRDefault="00341DC0" w:rsidP="00C84141">
            <w:pPr>
              <w:pStyle w:val="BodyText"/>
              <w:rPr>
                <w:lang w:val="en-GB"/>
              </w:rPr>
            </w:pPr>
          </w:p>
        </w:tc>
        <w:tc>
          <w:tcPr>
            <w:tcW w:w="856" w:type="dxa"/>
            <w:tcBorders>
              <w:right w:val="single" w:sz="4" w:space="0" w:color="auto"/>
            </w:tcBorders>
          </w:tcPr>
          <w:p w14:paraId="20C75BD7" w14:textId="77777777" w:rsidR="00341DC0" w:rsidRDefault="00341DC0" w:rsidP="00C84141">
            <w:pPr>
              <w:pStyle w:val="BodyText"/>
              <w:rPr>
                <w:lang w:val="en-GB"/>
              </w:rPr>
            </w:pPr>
          </w:p>
        </w:tc>
        <w:tc>
          <w:tcPr>
            <w:tcW w:w="856" w:type="dxa"/>
            <w:tcBorders>
              <w:left w:val="single" w:sz="4" w:space="0" w:color="auto"/>
            </w:tcBorders>
          </w:tcPr>
          <w:p w14:paraId="7BEEEC7A" w14:textId="6E5DD528" w:rsidR="00341DC0" w:rsidRDefault="00341DC0" w:rsidP="00C84141">
            <w:pPr>
              <w:pStyle w:val="BodyText"/>
              <w:rPr>
                <w:lang w:val="en-GB"/>
              </w:rPr>
            </w:pPr>
          </w:p>
        </w:tc>
        <w:tc>
          <w:tcPr>
            <w:tcW w:w="857" w:type="dxa"/>
          </w:tcPr>
          <w:p w14:paraId="17F2F0BF" w14:textId="77777777" w:rsidR="00341DC0" w:rsidRDefault="00341DC0" w:rsidP="00C84141">
            <w:pPr>
              <w:pStyle w:val="BodyText"/>
              <w:rPr>
                <w:lang w:val="en-GB"/>
              </w:rPr>
            </w:pPr>
          </w:p>
        </w:tc>
        <w:tc>
          <w:tcPr>
            <w:tcW w:w="856" w:type="dxa"/>
          </w:tcPr>
          <w:p w14:paraId="5E0A7C91" w14:textId="77777777" w:rsidR="00341DC0" w:rsidRDefault="00341DC0" w:rsidP="00C84141">
            <w:pPr>
              <w:pStyle w:val="BodyText"/>
              <w:rPr>
                <w:lang w:val="en-GB"/>
              </w:rPr>
            </w:pPr>
          </w:p>
        </w:tc>
        <w:tc>
          <w:tcPr>
            <w:tcW w:w="856" w:type="dxa"/>
          </w:tcPr>
          <w:p w14:paraId="5359B4D2" w14:textId="77777777" w:rsidR="00341DC0" w:rsidRDefault="00341DC0" w:rsidP="00C84141">
            <w:pPr>
              <w:pStyle w:val="BodyText"/>
              <w:rPr>
                <w:lang w:val="en-GB"/>
              </w:rPr>
            </w:pPr>
          </w:p>
        </w:tc>
        <w:tc>
          <w:tcPr>
            <w:tcW w:w="857" w:type="dxa"/>
          </w:tcPr>
          <w:p w14:paraId="337AB694" w14:textId="77777777" w:rsidR="00341DC0" w:rsidRDefault="00341DC0" w:rsidP="00C84141">
            <w:pPr>
              <w:pStyle w:val="BodyText"/>
              <w:rPr>
                <w:lang w:val="en-GB"/>
              </w:rPr>
            </w:pPr>
          </w:p>
        </w:tc>
        <w:tc>
          <w:tcPr>
            <w:tcW w:w="857" w:type="dxa"/>
          </w:tcPr>
          <w:p w14:paraId="4FCA2286" w14:textId="77777777" w:rsidR="00341DC0" w:rsidRDefault="00341DC0" w:rsidP="00C84141">
            <w:pPr>
              <w:pStyle w:val="BodyText"/>
              <w:rPr>
                <w:lang w:val="en-GB"/>
              </w:rPr>
            </w:pPr>
          </w:p>
        </w:tc>
      </w:tr>
      <w:tr w:rsidR="00341DC0" w14:paraId="6B68C6ED" w14:textId="189B5915" w:rsidTr="00C84141">
        <w:tc>
          <w:tcPr>
            <w:tcW w:w="1008" w:type="dxa"/>
          </w:tcPr>
          <w:p w14:paraId="76E96520" w14:textId="77777777" w:rsidR="00341DC0" w:rsidRDefault="00341DC0" w:rsidP="00C84141">
            <w:pPr>
              <w:pStyle w:val="BodyText"/>
              <w:jc w:val="center"/>
              <w:rPr>
                <w:lang w:val="en-GB"/>
              </w:rPr>
            </w:pPr>
            <w:r>
              <w:rPr>
                <w:lang w:val="en-GB"/>
              </w:rPr>
              <w:t>5</w:t>
            </w:r>
          </w:p>
        </w:tc>
        <w:tc>
          <w:tcPr>
            <w:tcW w:w="856" w:type="dxa"/>
          </w:tcPr>
          <w:p w14:paraId="72D97375" w14:textId="77777777" w:rsidR="00341DC0" w:rsidRDefault="00341DC0" w:rsidP="00C84141">
            <w:pPr>
              <w:pStyle w:val="BodyText"/>
              <w:rPr>
                <w:lang w:val="en-GB"/>
              </w:rPr>
            </w:pPr>
          </w:p>
        </w:tc>
        <w:tc>
          <w:tcPr>
            <w:tcW w:w="856" w:type="dxa"/>
          </w:tcPr>
          <w:p w14:paraId="1B2F5301" w14:textId="77777777" w:rsidR="00341DC0" w:rsidRDefault="00341DC0" w:rsidP="00C84141">
            <w:pPr>
              <w:pStyle w:val="BodyText"/>
              <w:rPr>
                <w:lang w:val="en-GB"/>
              </w:rPr>
            </w:pPr>
          </w:p>
        </w:tc>
        <w:tc>
          <w:tcPr>
            <w:tcW w:w="856" w:type="dxa"/>
          </w:tcPr>
          <w:p w14:paraId="01901ED1" w14:textId="77777777" w:rsidR="00341DC0" w:rsidRDefault="00341DC0" w:rsidP="00C84141">
            <w:pPr>
              <w:pStyle w:val="BodyText"/>
              <w:rPr>
                <w:lang w:val="en-GB"/>
              </w:rPr>
            </w:pPr>
          </w:p>
        </w:tc>
        <w:tc>
          <w:tcPr>
            <w:tcW w:w="857" w:type="dxa"/>
          </w:tcPr>
          <w:p w14:paraId="10FAD60D" w14:textId="77777777" w:rsidR="00341DC0" w:rsidRDefault="00341DC0" w:rsidP="00C84141">
            <w:pPr>
              <w:pStyle w:val="BodyText"/>
              <w:rPr>
                <w:lang w:val="en-GB"/>
              </w:rPr>
            </w:pPr>
          </w:p>
        </w:tc>
        <w:tc>
          <w:tcPr>
            <w:tcW w:w="856" w:type="dxa"/>
            <w:tcBorders>
              <w:right w:val="single" w:sz="4" w:space="0" w:color="auto"/>
            </w:tcBorders>
          </w:tcPr>
          <w:p w14:paraId="01F264F4" w14:textId="77777777" w:rsidR="00341DC0" w:rsidRDefault="00341DC0" w:rsidP="00C84141">
            <w:pPr>
              <w:pStyle w:val="BodyText"/>
              <w:rPr>
                <w:lang w:val="en-GB"/>
              </w:rPr>
            </w:pPr>
          </w:p>
        </w:tc>
        <w:tc>
          <w:tcPr>
            <w:tcW w:w="856" w:type="dxa"/>
            <w:tcBorders>
              <w:right w:val="single" w:sz="4" w:space="0" w:color="auto"/>
            </w:tcBorders>
          </w:tcPr>
          <w:p w14:paraId="7705E109" w14:textId="77777777" w:rsidR="00341DC0" w:rsidRDefault="00341DC0" w:rsidP="00C84141">
            <w:pPr>
              <w:pStyle w:val="BodyText"/>
              <w:rPr>
                <w:lang w:val="en-GB"/>
              </w:rPr>
            </w:pPr>
          </w:p>
        </w:tc>
        <w:tc>
          <w:tcPr>
            <w:tcW w:w="856" w:type="dxa"/>
            <w:tcBorders>
              <w:left w:val="single" w:sz="4" w:space="0" w:color="auto"/>
            </w:tcBorders>
          </w:tcPr>
          <w:p w14:paraId="4B179468" w14:textId="1B1B07C5" w:rsidR="00341DC0" w:rsidRDefault="00341DC0" w:rsidP="00C84141">
            <w:pPr>
              <w:pStyle w:val="BodyText"/>
              <w:rPr>
                <w:lang w:val="en-GB"/>
              </w:rPr>
            </w:pPr>
          </w:p>
        </w:tc>
        <w:tc>
          <w:tcPr>
            <w:tcW w:w="857" w:type="dxa"/>
          </w:tcPr>
          <w:p w14:paraId="62A53EF9" w14:textId="77777777" w:rsidR="00341DC0" w:rsidRDefault="00341DC0" w:rsidP="00C84141">
            <w:pPr>
              <w:pStyle w:val="BodyText"/>
              <w:rPr>
                <w:lang w:val="en-GB"/>
              </w:rPr>
            </w:pPr>
          </w:p>
        </w:tc>
        <w:tc>
          <w:tcPr>
            <w:tcW w:w="856" w:type="dxa"/>
          </w:tcPr>
          <w:p w14:paraId="786DBFCE" w14:textId="77777777" w:rsidR="00341DC0" w:rsidRDefault="00341DC0" w:rsidP="00C84141">
            <w:pPr>
              <w:pStyle w:val="BodyText"/>
              <w:rPr>
                <w:lang w:val="en-GB"/>
              </w:rPr>
            </w:pPr>
          </w:p>
        </w:tc>
        <w:tc>
          <w:tcPr>
            <w:tcW w:w="856" w:type="dxa"/>
          </w:tcPr>
          <w:p w14:paraId="25642A83" w14:textId="77777777" w:rsidR="00341DC0" w:rsidRDefault="00341DC0" w:rsidP="00C84141">
            <w:pPr>
              <w:pStyle w:val="BodyText"/>
              <w:rPr>
                <w:lang w:val="en-GB"/>
              </w:rPr>
            </w:pPr>
          </w:p>
        </w:tc>
        <w:tc>
          <w:tcPr>
            <w:tcW w:w="857" w:type="dxa"/>
          </w:tcPr>
          <w:p w14:paraId="0EBFB3FE" w14:textId="77777777" w:rsidR="00341DC0" w:rsidRDefault="00341DC0" w:rsidP="00C84141">
            <w:pPr>
              <w:pStyle w:val="BodyText"/>
              <w:rPr>
                <w:lang w:val="en-GB"/>
              </w:rPr>
            </w:pPr>
          </w:p>
        </w:tc>
        <w:tc>
          <w:tcPr>
            <w:tcW w:w="857" w:type="dxa"/>
          </w:tcPr>
          <w:p w14:paraId="1AB52B69" w14:textId="77777777" w:rsidR="00341DC0" w:rsidRDefault="00341DC0" w:rsidP="00C84141">
            <w:pPr>
              <w:pStyle w:val="BodyText"/>
              <w:rPr>
                <w:lang w:val="en-GB"/>
              </w:rPr>
            </w:pPr>
          </w:p>
        </w:tc>
      </w:tr>
      <w:tr w:rsidR="00341DC0" w14:paraId="54716746" w14:textId="334F1823" w:rsidTr="00C84141">
        <w:tc>
          <w:tcPr>
            <w:tcW w:w="1008" w:type="dxa"/>
            <w:tcBorders>
              <w:bottom w:val="double" w:sz="4" w:space="0" w:color="auto"/>
            </w:tcBorders>
          </w:tcPr>
          <w:p w14:paraId="2DA46005" w14:textId="77777777" w:rsidR="00341DC0" w:rsidRDefault="00341DC0" w:rsidP="00C84141">
            <w:pPr>
              <w:pStyle w:val="BodyText"/>
              <w:jc w:val="center"/>
              <w:rPr>
                <w:lang w:val="en-GB"/>
              </w:rPr>
            </w:pPr>
            <w:r>
              <w:rPr>
                <w:lang w:val="en-GB"/>
              </w:rPr>
              <w:t>6</w:t>
            </w:r>
          </w:p>
        </w:tc>
        <w:tc>
          <w:tcPr>
            <w:tcW w:w="856" w:type="dxa"/>
            <w:tcBorders>
              <w:bottom w:val="double" w:sz="4" w:space="0" w:color="auto"/>
            </w:tcBorders>
          </w:tcPr>
          <w:p w14:paraId="16046547" w14:textId="77777777" w:rsidR="00341DC0" w:rsidRDefault="00341DC0" w:rsidP="00C84141">
            <w:pPr>
              <w:pStyle w:val="BodyText"/>
              <w:rPr>
                <w:lang w:val="en-GB"/>
              </w:rPr>
            </w:pPr>
          </w:p>
        </w:tc>
        <w:tc>
          <w:tcPr>
            <w:tcW w:w="856" w:type="dxa"/>
            <w:tcBorders>
              <w:bottom w:val="double" w:sz="4" w:space="0" w:color="auto"/>
            </w:tcBorders>
          </w:tcPr>
          <w:p w14:paraId="41AE16E1" w14:textId="77777777" w:rsidR="00341DC0" w:rsidRDefault="00341DC0" w:rsidP="00C84141">
            <w:pPr>
              <w:pStyle w:val="BodyText"/>
              <w:rPr>
                <w:lang w:val="en-GB"/>
              </w:rPr>
            </w:pPr>
          </w:p>
        </w:tc>
        <w:tc>
          <w:tcPr>
            <w:tcW w:w="856" w:type="dxa"/>
            <w:tcBorders>
              <w:bottom w:val="double" w:sz="4" w:space="0" w:color="auto"/>
            </w:tcBorders>
          </w:tcPr>
          <w:p w14:paraId="4EB09785" w14:textId="77777777" w:rsidR="00341DC0" w:rsidRDefault="00341DC0" w:rsidP="00C84141">
            <w:pPr>
              <w:pStyle w:val="BodyText"/>
              <w:rPr>
                <w:lang w:val="en-GB"/>
              </w:rPr>
            </w:pPr>
          </w:p>
        </w:tc>
        <w:tc>
          <w:tcPr>
            <w:tcW w:w="857" w:type="dxa"/>
            <w:tcBorders>
              <w:bottom w:val="double" w:sz="4" w:space="0" w:color="auto"/>
            </w:tcBorders>
          </w:tcPr>
          <w:p w14:paraId="67B1A4BA" w14:textId="77777777" w:rsidR="00341DC0" w:rsidRDefault="00341DC0" w:rsidP="00C84141">
            <w:pPr>
              <w:pStyle w:val="BodyText"/>
              <w:rPr>
                <w:lang w:val="en-GB"/>
              </w:rPr>
            </w:pPr>
          </w:p>
        </w:tc>
        <w:tc>
          <w:tcPr>
            <w:tcW w:w="856" w:type="dxa"/>
            <w:tcBorders>
              <w:bottom w:val="double" w:sz="4" w:space="0" w:color="auto"/>
            </w:tcBorders>
          </w:tcPr>
          <w:p w14:paraId="2509647D" w14:textId="77777777" w:rsidR="00341DC0" w:rsidRDefault="00341DC0" w:rsidP="00C84141">
            <w:pPr>
              <w:pStyle w:val="BodyText"/>
              <w:rPr>
                <w:lang w:val="en-GB"/>
              </w:rPr>
            </w:pPr>
          </w:p>
        </w:tc>
        <w:tc>
          <w:tcPr>
            <w:tcW w:w="856" w:type="dxa"/>
            <w:tcBorders>
              <w:bottom w:val="double" w:sz="4" w:space="0" w:color="auto"/>
            </w:tcBorders>
          </w:tcPr>
          <w:p w14:paraId="3ABEAC46" w14:textId="77777777" w:rsidR="00341DC0" w:rsidRDefault="00341DC0" w:rsidP="00C84141">
            <w:pPr>
              <w:pStyle w:val="BodyText"/>
              <w:rPr>
                <w:lang w:val="en-GB"/>
              </w:rPr>
            </w:pPr>
          </w:p>
        </w:tc>
        <w:tc>
          <w:tcPr>
            <w:tcW w:w="856" w:type="dxa"/>
            <w:tcBorders>
              <w:bottom w:val="double" w:sz="4" w:space="0" w:color="auto"/>
            </w:tcBorders>
          </w:tcPr>
          <w:p w14:paraId="7460DEFB" w14:textId="3797199F" w:rsidR="00341DC0" w:rsidRDefault="00341DC0" w:rsidP="00C84141">
            <w:pPr>
              <w:pStyle w:val="BodyText"/>
              <w:rPr>
                <w:lang w:val="en-GB"/>
              </w:rPr>
            </w:pPr>
          </w:p>
        </w:tc>
        <w:tc>
          <w:tcPr>
            <w:tcW w:w="857" w:type="dxa"/>
            <w:tcBorders>
              <w:bottom w:val="double" w:sz="4" w:space="0" w:color="auto"/>
            </w:tcBorders>
          </w:tcPr>
          <w:p w14:paraId="43573FA4" w14:textId="77777777" w:rsidR="00341DC0" w:rsidRDefault="00341DC0" w:rsidP="00C84141">
            <w:pPr>
              <w:pStyle w:val="BodyText"/>
              <w:rPr>
                <w:lang w:val="en-GB"/>
              </w:rPr>
            </w:pPr>
          </w:p>
        </w:tc>
        <w:tc>
          <w:tcPr>
            <w:tcW w:w="856" w:type="dxa"/>
            <w:tcBorders>
              <w:bottom w:val="double" w:sz="4" w:space="0" w:color="auto"/>
            </w:tcBorders>
          </w:tcPr>
          <w:p w14:paraId="0531452F" w14:textId="77777777" w:rsidR="00341DC0" w:rsidRDefault="00341DC0" w:rsidP="00C84141">
            <w:pPr>
              <w:pStyle w:val="BodyText"/>
              <w:rPr>
                <w:lang w:val="en-GB"/>
              </w:rPr>
            </w:pPr>
          </w:p>
        </w:tc>
        <w:tc>
          <w:tcPr>
            <w:tcW w:w="856" w:type="dxa"/>
            <w:tcBorders>
              <w:bottom w:val="double" w:sz="4" w:space="0" w:color="auto"/>
            </w:tcBorders>
          </w:tcPr>
          <w:p w14:paraId="4E37BDF1" w14:textId="77777777" w:rsidR="00341DC0" w:rsidRDefault="00341DC0" w:rsidP="00C84141">
            <w:pPr>
              <w:pStyle w:val="BodyText"/>
              <w:rPr>
                <w:lang w:val="en-GB"/>
              </w:rPr>
            </w:pPr>
          </w:p>
        </w:tc>
        <w:tc>
          <w:tcPr>
            <w:tcW w:w="857" w:type="dxa"/>
            <w:tcBorders>
              <w:bottom w:val="double" w:sz="4" w:space="0" w:color="auto"/>
            </w:tcBorders>
          </w:tcPr>
          <w:p w14:paraId="4B7EA449" w14:textId="77777777" w:rsidR="00341DC0" w:rsidRDefault="00341DC0" w:rsidP="00C84141">
            <w:pPr>
              <w:pStyle w:val="BodyText"/>
              <w:rPr>
                <w:lang w:val="en-GB"/>
              </w:rPr>
            </w:pPr>
          </w:p>
        </w:tc>
        <w:tc>
          <w:tcPr>
            <w:tcW w:w="857" w:type="dxa"/>
            <w:tcBorders>
              <w:bottom w:val="double" w:sz="4" w:space="0" w:color="auto"/>
            </w:tcBorders>
          </w:tcPr>
          <w:p w14:paraId="7C5DCB01" w14:textId="77777777" w:rsidR="00341DC0" w:rsidRDefault="00341DC0" w:rsidP="00C84141">
            <w:pPr>
              <w:pStyle w:val="BodyText"/>
              <w:rPr>
                <w:lang w:val="en-GB"/>
              </w:rPr>
            </w:pPr>
          </w:p>
        </w:tc>
      </w:tr>
      <w:tr w:rsidR="00341DC0" w14:paraId="3BA80F92" w14:textId="3541F2D4" w:rsidTr="00C84141">
        <w:tc>
          <w:tcPr>
            <w:tcW w:w="1008" w:type="dxa"/>
            <w:tcBorders>
              <w:top w:val="double" w:sz="4" w:space="0" w:color="auto"/>
            </w:tcBorders>
          </w:tcPr>
          <w:p w14:paraId="1D93D1B5" w14:textId="77777777" w:rsidR="00341DC0" w:rsidRPr="00927B8B" w:rsidRDefault="00341DC0" w:rsidP="00C84141">
            <w:pPr>
              <w:pStyle w:val="BodyText"/>
              <w:jc w:val="center"/>
              <w:rPr>
                <w:b/>
                <w:lang w:val="en-GB"/>
              </w:rPr>
            </w:pPr>
            <w:r w:rsidRPr="00927B8B">
              <w:rPr>
                <w:b/>
                <w:lang w:val="en-GB"/>
              </w:rPr>
              <w:t>DSU</w:t>
            </w:r>
          </w:p>
        </w:tc>
        <w:tc>
          <w:tcPr>
            <w:tcW w:w="856" w:type="dxa"/>
            <w:tcBorders>
              <w:top w:val="double" w:sz="4" w:space="0" w:color="auto"/>
            </w:tcBorders>
          </w:tcPr>
          <w:p w14:paraId="4AE0C819" w14:textId="77777777" w:rsidR="00341DC0" w:rsidRDefault="00341DC0" w:rsidP="00C84141">
            <w:pPr>
              <w:pStyle w:val="BodyText"/>
              <w:rPr>
                <w:lang w:val="en-GB"/>
              </w:rPr>
            </w:pPr>
          </w:p>
        </w:tc>
        <w:tc>
          <w:tcPr>
            <w:tcW w:w="856" w:type="dxa"/>
            <w:tcBorders>
              <w:top w:val="double" w:sz="4" w:space="0" w:color="auto"/>
            </w:tcBorders>
          </w:tcPr>
          <w:p w14:paraId="2C693B87" w14:textId="77777777" w:rsidR="00341DC0" w:rsidRDefault="00341DC0" w:rsidP="00C84141">
            <w:pPr>
              <w:pStyle w:val="BodyText"/>
              <w:rPr>
                <w:lang w:val="en-GB"/>
              </w:rPr>
            </w:pPr>
          </w:p>
        </w:tc>
        <w:tc>
          <w:tcPr>
            <w:tcW w:w="856" w:type="dxa"/>
            <w:tcBorders>
              <w:top w:val="double" w:sz="4" w:space="0" w:color="auto"/>
            </w:tcBorders>
          </w:tcPr>
          <w:p w14:paraId="5C1D78B7" w14:textId="77777777" w:rsidR="00341DC0" w:rsidRDefault="00341DC0" w:rsidP="00C84141">
            <w:pPr>
              <w:pStyle w:val="BodyText"/>
              <w:rPr>
                <w:lang w:val="en-GB"/>
              </w:rPr>
            </w:pPr>
          </w:p>
        </w:tc>
        <w:tc>
          <w:tcPr>
            <w:tcW w:w="857" w:type="dxa"/>
            <w:tcBorders>
              <w:top w:val="double" w:sz="4" w:space="0" w:color="auto"/>
            </w:tcBorders>
          </w:tcPr>
          <w:p w14:paraId="71ACFA0A" w14:textId="77777777" w:rsidR="00341DC0" w:rsidRDefault="00341DC0" w:rsidP="00C84141">
            <w:pPr>
              <w:pStyle w:val="BodyText"/>
              <w:rPr>
                <w:lang w:val="en-GB"/>
              </w:rPr>
            </w:pPr>
          </w:p>
        </w:tc>
        <w:tc>
          <w:tcPr>
            <w:tcW w:w="856" w:type="dxa"/>
            <w:tcBorders>
              <w:top w:val="double" w:sz="4" w:space="0" w:color="auto"/>
            </w:tcBorders>
          </w:tcPr>
          <w:p w14:paraId="1401519D" w14:textId="77777777" w:rsidR="00341DC0" w:rsidRDefault="00341DC0" w:rsidP="00C84141">
            <w:pPr>
              <w:pStyle w:val="BodyText"/>
              <w:rPr>
                <w:lang w:val="en-GB"/>
              </w:rPr>
            </w:pPr>
          </w:p>
        </w:tc>
        <w:tc>
          <w:tcPr>
            <w:tcW w:w="856" w:type="dxa"/>
            <w:tcBorders>
              <w:top w:val="double" w:sz="4" w:space="0" w:color="auto"/>
            </w:tcBorders>
          </w:tcPr>
          <w:p w14:paraId="2035C65F" w14:textId="77777777" w:rsidR="00341DC0" w:rsidRDefault="00341DC0" w:rsidP="00C84141">
            <w:pPr>
              <w:pStyle w:val="BodyText"/>
              <w:rPr>
                <w:lang w:val="en-GB"/>
              </w:rPr>
            </w:pPr>
          </w:p>
        </w:tc>
        <w:tc>
          <w:tcPr>
            <w:tcW w:w="856" w:type="dxa"/>
            <w:tcBorders>
              <w:top w:val="double" w:sz="4" w:space="0" w:color="auto"/>
            </w:tcBorders>
          </w:tcPr>
          <w:p w14:paraId="11A4B0CE" w14:textId="3FE3C628" w:rsidR="00341DC0" w:rsidRDefault="00341DC0" w:rsidP="00C84141">
            <w:pPr>
              <w:pStyle w:val="BodyText"/>
              <w:rPr>
                <w:lang w:val="en-GB"/>
              </w:rPr>
            </w:pPr>
          </w:p>
        </w:tc>
        <w:tc>
          <w:tcPr>
            <w:tcW w:w="857" w:type="dxa"/>
            <w:tcBorders>
              <w:top w:val="double" w:sz="4" w:space="0" w:color="auto"/>
            </w:tcBorders>
          </w:tcPr>
          <w:p w14:paraId="761F8E39" w14:textId="77777777" w:rsidR="00341DC0" w:rsidRDefault="00341DC0" w:rsidP="00C84141">
            <w:pPr>
              <w:pStyle w:val="BodyText"/>
              <w:rPr>
                <w:lang w:val="en-GB"/>
              </w:rPr>
            </w:pPr>
          </w:p>
        </w:tc>
        <w:tc>
          <w:tcPr>
            <w:tcW w:w="856" w:type="dxa"/>
            <w:tcBorders>
              <w:top w:val="double" w:sz="4" w:space="0" w:color="auto"/>
            </w:tcBorders>
          </w:tcPr>
          <w:p w14:paraId="33A0142C" w14:textId="77777777" w:rsidR="00341DC0" w:rsidRDefault="00341DC0" w:rsidP="00C84141">
            <w:pPr>
              <w:pStyle w:val="BodyText"/>
              <w:rPr>
                <w:lang w:val="en-GB"/>
              </w:rPr>
            </w:pPr>
          </w:p>
        </w:tc>
        <w:tc>
          <w:tcPr>
            <w:tcW w:w="856" w:type="dxa"/>
            <w:tcBorders>
              <w:top w:val="double" w:sz="4" w:space="0" w:color="auto"/>
            </w:tcBorders>
          </w:tcPr>
          <w:p w14:paraId="1F32B261" w14:textId="77777777" w:rsidR="00341DC0" w:rsidRDefault="00341DC0" w:rsidP="00C84141">
            <w:pPr>
              <w:pStyle w:val="BodyText"/>
              <w:rPr>
                <w:lang w:val="en-GB"/>
              </w:rPr>
            </w:pPr>
          </w:p>
        </w:tc>
        <w:tc>
          <w:tcPr>
            <w:tcW w:w="857" w:type="dxa"/>
            <w:tcBorders>
              <w:top w:val="double" w:sz="4" w:space="0" w:color="auto"/>
            </w:tcBorders>
          </w:tcPr>
          <w:p w14:paraId="76F1F745" w14:textId="77777777" w:rsidR="00341DC0" w:rsidRDefault="00341DC0" w:rsidP="00C84141">
            <w:pPr>
              <w:pStyle w:val="BodyText"/>
              <w:rPr>
                <w:lang w:val="en-GB"/>
              </w:rPr>
            </w:pPr>
          </w:p>
        </w:tc>
        <w:tc>
          <w:tcPr>
            <w:tcW w:w="857" w:type="dxa"/>
            <w:tcBorders>
              <w:top w:val="double" w:sz="4" w:space="0" w:color="auto"/>
            </w:tcBorders>
          </w:tcPr>
          <w:p w14:paraId="3E0D8675" w14:textId="77777777" w:rsidR="00341DC0" w:rsidRDefault="00341DC0" w:rsidP="00C84141">
            <w:pPr>
              <w:pStyle w:val="BodyText"/>
              <w:rPr>
                <w:lang w:val="en-GB"/>
              </w:rPr>
            </w:pPr>
          </w:p>
        </w:tc>
      </w:tr>
    </w:tbl>
    <w:p w14:paraId="18589D57" w14:textId="77777777" w:rsidR="0092643C" w:rsidRDefault="0092643C" w:rsidP="00927B8B">
      <w:pPr>
        <w:pStyle w:val="Heading2"/>
        <w:numPr>
          <w:ilvl w:val="0"/>
          <w:numId w:val="0"/>
        </w:numPr>
      </w:pPr>
    </w:p>
    <w:p w14:paraId="5FBB1E77" w14:textId="13F33015" w:rsidR="00042B7E" w:rsidRDefault="004662C4" w:rsidP="00092BF8">
      <w:pPr>
        <w:pStyle w:val="Heading2"/>
      </w:pPr>
      <w:r>
        <w:t xml:space="preserve">Results </w:t>
      </w:r>
      <w:r w:rsidR="006D2EB0">
        <w:t xml:space="preserve">Summary </w:t>
      </w:r>
      <w:r w:rsidR="00E05CC8">
        <w:tab/>
      </w:r>
    </w:p>
    <w:tbl>
      <w:tblPr>
        <w:tblW w:w="14834" w:type="dxa"/>
        <w:tblInd w:w="-601" w:type="dxa"/>
        <w:tblLayout w:type="fixed"/>
        <w:tblLook w:val="04A0" w:firstRow="1" w:lastRow="0" w:firstColumn="1" w:lastColumn="0" w:noHBand="0" w:noVBand="1"/>
      </w:tblPr>
      <w:tblGrid>
        <w:gridCol w:w="5954"/>
        <w:gridCol w:w="4440"/>
        <w:gridCol w:w="4440"/>
      </w:tblGrid>
      <w:tr w:rsidR="00C55242" w:rsidRPr="005C5B1C" w:rsidDel="00027A76" w14:paraId="3A2C6D0B" w14:textId="77777777" w:rsidTr="00C55242">
        <w:trPr>
          <w:trHeight w:val="397"/>
        </w:trPr>
        <w:tc>
          <w:tcPr>
            <w:tcW w:w="5954"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3D9E250E" w14:textId="42564B21" w:rsidR="00A30AB9" w:rsidRPr="005C5B1C" w:rsidRDefault="00A30AB9" w:rsidP="00DA6AAA">
            <w:pPr>
              <w:rPr>
                <w:rFonts w:cs="Arial"/>
                <w:b/>
                <w:bCs/>
                <w:szCs w:val="22"/>
                <w:lang w:val="en-GB" w:eastAsia="en-IE"/>
              </w:rPr>
            </w:pPr>
            <w:r w:rsidRPr="00425872">
              <w:rPr>
                <w:rFonts w:cs="Arial"/>
                <w:b/>
                <w:bCs/>
                <w:sz w:val="18"/>
                <w:szCs w:val="18"/>
                <w:lang w:eastAsia="en-IE"/>
              </w:rPr>
              <w:t>Parameter</w:t>
            </w:r>
          </w:p>
        </w:tc>
        <w:tc>
          <w:tcPr>
            <w:tcW w:w="4440" w:type="dxa"/>
            <w:tcBorders>
              <w:top w:val="single" w:sz="4" w:space="0" w:color="auto"/>
              <w:left w:val="nil"/>
              <w:bottom w:val="single" w:sz="4" w:space="0" w:color="auto"/>
              <w:right w:val="single" w:sz="4" w:space="0" w:color="auto"/>
            </w:tcBorders>
            <w:shd w:val="clear" w:color="auto" w:fill="D9D9D9" w:themeFill="background1" w:themeFillShade="D9"/>
          </w:tcPr>
          <w:p w14:paraId="3DEDD640" w14:textId="0033DB2B" w:rsidR="00B62124" w:rsidRDefault="004662C4" w:rsidP="00DA6AAA">
            <w:pPr>
              <w:pStyle w:val="BodyText"/>
              <w:spacing w:before="120" w:after="120"/>
              <w:jc w:val="center"/>
              <w:rPr>
                <w:b/>
                <w:lang w:val="en-GB" w:eastAsia="en-IE"/>
              </w:rPr>
            </w:pPr>
            <w:r>
              <w:rPr>
                <w:b/>
                <w:lang w:val="en-GB" w:eastAsia="en-IE"/>
              </w:rPr>
              <w:t>T</w:t>
            </w:r>
            <w:r w:rsidR="00B62124">
              <w:rPr>
                <w:b/>
                <w:lang w:val="en-GB" w:eastAsia="en-IE"/>
              </w:rPr>
              <w:t>otal:</w:t>
            </w:r>
          </w:p>
          <w:p w14:paraId="770054C9" w14:textId="2A5889DA" w:rsidR="00A30AB9" w:rsidRPr="005C5B1C" w:rsidRDefault="004662C4" w:rsidP="00DA6AAA">
            <w:pPr>
              <w:pStyle w:val="BodyText"/>
              <w:spacing w:before="120" w:after="120"/>
              <w:jc w:val="center"/>
              <w:rPr>
                <w:b/>
                <w:lang w:val="en-GB" w:eastAsia="en-IE"/>
              </w:rPr>
            </w:pPr>
            <w:r>
              <w:rPr>
                <w:b/>
                <w:lang w:val="en-GB" w:eastAsia="en-IE"/>
              </w:rPr>
              <w:t xml:space="preserve"> </w:t>
            </w:r>
            <w:r w:rsidR="00C55242">
              <w:rPr>
                <w:b/>
                <w:lang w:val="en-GB" w:eastAsia="en-IE"/>
              </w:rPr>
              <w:t>Services tested and a</w:t>
            </w:r>
            <w:r>
              <w:rPr>
                <w:b/>
                <w:lang w:val="en-GB" w:eastAsia="en-IE"/>
              </w:rPr>
              <w:t xml:space="preserve">vailable from date of System Service contract  </w:t>
            </w:r>
          </w:p>
        </w:tc>
        <w:tc>
          <w:tcPr>
            <w:tcW w:w="4440"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0F0B8E9" w14:textId="77777777" w:rsidR="00B62124" w:rsidRDefault="004662C4" w:rsidP="00B62124">
            <w:pPr>
              <w:pStyle w:val="BodyText"/>
              <w:spacing w:before="120" w:after="120"/>
              <w:jc w:val="center"/>
              <w:rPr>
                <w:b/>
                <w:lang w:val="en-GB" w:eastAsia="en-IE"/>
              </w:rPr>
            </w:pPr>
            <w:r w:rsidRPr="004662C4">
              <w:rPr>
                <w:b/>
                <w:lang w:val="en-GB" w:eastAsia="en-IE"/>
              </w:rPr>
              <w:t>T</w:t>
            </w:r>
            <w:r w:rsidR="00B62124">
              <w:rPr>
                <w:b/>
                <w:lang w:val="en-GB" w:eastAsia="en-IE"/>
              </w:rPr>
              <w:t>otal:</w:t>
            </w:r>
          </w:p>
          <w:p w14:paraId="62C1A6E4" w14:textId="546463E1" w:rsidR="00A30AB9" w:rsidRPr="005C5B1C" w:rsidDel="00027A76" w:rsidRDefault="00B62124" w:rsidP="00B62124">
            <w:pPr>
              <w:pStyle w:val="BodyText"/>
              <w:spacing w:before="120" w:after="120"/>
              <w:jc w:val="center"/>
              <w:rPr>
                <w:b/>
                <w:lang w:val="en-GB" w:eastAsia="en-IE"/>
              </w:rPr>
            </w:pPr>
            <w:r>
              <w:rPr>
                <w:b/>
                <w:lang w:val="en-GB" w:eastAsia="en-IE"/>
              </w:rPr>
              <w:t xml:space="preserve">Services </w:t>
            </w:r>
            <w:r w:rsidR="00C55242">
              <w:rPr>
                <w:b/>
                <w:lang w:val="en-GB" w:eastAsia="en-IE"/>
              </w:rPr>
              <w:t xml:space="preserve">tested and </w:t>
            </w:r>
            <w:r>
              <w:rPr>
                <w:b/>
                <w:lang w:val="en-GB" w:eastAsia="en-IE"/>
              </w:rPr>
              <w:t xml:space="preserve">available including sites becoming available on date aligning with commencement of upcoming </w:t>
            </w:r>
            <w:r w:rsidR="004662C4">
              <w:rPr>
                <w:b/>
                <w:lang w:val="en-GB" w:eastAsia="en-IE"/>
              </w:rPr>
              <w:t>Capacity</w:t>
            </w:r>
            <w:r>
              <w:rPr>
                <w:b/>
                <w:lang w:val="en-GB" w:eastAsia="en-IE"/>
              </w:rPr>
              <w:t xml:space="preserve"> year</w:t>
            </w:r>
            <w:r w:rsidR="004662C4">
              <w:rPr>
                <w:b/>
                <w:lang w:val="en-GB" w:eastAsia="en-IE"/>
              </w:rPr>
              <w:t xml:space="preserve"> </w:t>
            </w:r>
            <w:r>
              <w:rPr>
                <w:b/>
                <w:lang w:val="en-GB" w:eastAsia="en-IE"/>
              </w:rPr>
              <w:t>(As per section J of I-SEM Capacity Market Code)</w:t>
            </w:r>
          </w:p>
        </w:tc>
      </w:tr>
      <w:tr w:rsidR="00B62124" w:rsidRPr="00F5212E" w14:paraId="43CEBB31" w14:textId="77777777" w:rsidTr="0097267D">
        <w:trPr>
          <w:trHeight w:val="312"/>
        </w:trPr>
        <w:tc>
          <w:tcPr>
            <w:tcW w:w="5954" w:type="dxa"/>
            <w:tcBorders>
              <w:top w:val="nil"/>
              <w:left w:val="single" w:sz="8" w:space="0" w:color="auto"/>
              <w:bottom w:val="single" w:sz="4" w:space="0" w:color="auto"/>
              <w:right w:val="single" w:sz="4" w:space="0" w:color="auto"/>
            </w:tcBorders>
            <w:shd w:val="clear" w:color="auto" w:fill="auto"/>
            <w:vAlign w:val="center"/>
            <w:hideMark/>
          </w:tcPr>
          <w:p w14:paraId="55600E45" w14:textId="3DF29D02" w:rsidR="00B62124" w:rsidRPr="00AB5767" w:rsidRDefault="00B62124" w:rsidP="00DA6AAA">
            <w:pPr>
              <w:rPr>
                <w:rFonts w:cs="Arial"/>
                <w:bCs/>
                <w:color w:val="000000"/>
                <w:szCs w:val="22"/>
                <w:lang w:val="en-GB" w:eastAsia="en-IE"/>
              </w:rPr>
            </w:pPr>
            <w:r>
              <w:rPr>
                <w:rFonts w:cs="Arial"/>
                <w:bCs/>
                <w:color w:val="000000"/>
                <w:szCs w:val="22"/>
                <w:lang w:val="en-GB" w:eastAsia="en-IE"/>
              </w:rPr>
              <w:t>Unit Capacity (MW)</w:t>
            </w:r>
          </w:p>
        </w:tc>
        <w:tc>
          <w:tcPr>
            <w:tcW w:w="4440" w:type="dxa"/>
            <w:tcBorders>
              <w:top w:val="single" w:sz="4" w:space="0" w:color="auto"/>
              <w:left w:val="nil"/>
              <w:bottom w:val="single" w:sz="4" w:space="0" w:color="auto"/>
              <w:right w:val="single" w:sz="4" w:space="0" w:color="auto"/>
            </w:tcBorders>
            <w:vAlign w:val="center"/>
          </w:tcPr>
          <w:p w14:paraId="61104DA6" w14:textId="606C3245"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44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7FB850" w14:textId="77777777"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B62124" w:rsidRPr="00F5212E" w14:paraId="5BDCE2AC" w14:textId="77777777" w:rsidTr="0097267D">
        <w:trPr>
          <w:trHeight w:val="312"/>
        </w:trPr>
        <w:tc>
          <w:tcPr>
            <w:tcW w:w="5954" w:type="dxa"/>
            <w:tcBorders>
              <w:top w:val="nil"/>
              <w:left w:val="single" w:sz="8" w:space="0" w:color="auto"/>
              <w:bottom w:val="single" w:sz="4" w:space="0" w:color="auto"/>
              <w:right w:val="single" w:sz="4" w:space="0" w:color="auto"/>
            </w:tcBorders>
            <w:shd w:val="clear" w:color="auto" w:fill="auto"/>
            <w:vAlign w:val="center"/>
            <w:hideMark/>
          </w:tcPr>
          <w:p w14:paraId="6CF01061" w14:textId="77777777" w:rsidR="00B62124" w:rsidRPr="00AB5767" w:rsidRDefault="00B62124" w:rsidP="00DA6AAA">
            <w:pPr>
              <w:rPr>
                <w:rFonts w:cs="Arial"/>
                <w:bCs/>
                <w:color w:val="000000"/>
                <w:szCs w:val="22"/>
                <w:lang w:val="en-GB" w:eastAsia="en-IE"/>
              </w:rPr>
            </w:pPr>
            <w:r w:rsidRPr="00AB5767">
              <w:rPr>
                <w:rFonts w:cs="Arial"/>
                <w:bCs/>
                <w:color w:val="000000"/>
                <w:szCs w:val="22"/>
                <w:lang w:val="en-GB" w:eastAsia="en-IE"/>
              </w:rPr>
              <w:t>Demand Reduction Capability - Avoided Consumption</w:t>
            </w:r>
          </w:p>
        </w:tc>
        <w:tc>
          <w:tcPr>
            <w:tcW w:w="4440" w:type="dxa"/>
            <w:tcBorders>
              <w:top w:val="single" w:sz="4" w:space="0" w:color="auto"/>
              <w:left w:val="nil"/>
              <w:bottom w:val="single" w:sz="4" w:space="0" w:color="auto"/>
              <w:right w:val="single" w:sz="4" w:space="0" w:color="auto"/>
            </w:tcBorders>
            <w:vAlign w:val="center"/>
          </w:tcPr>
          <w:p w14:paraId="50B14150" w14:textId="31D16625"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44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237F71" w14:textId="77777777"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B62124" w:rsidRPr="00F5212E" w14:paraId="21D22574" w14:textId="77777777" w:rsidTr="0097267D">
        <w:trPr>
          <w:trHeight w:val="312"/>
        </w:trPr>
        <w:tc>
          <w:tcPr>
            <w:tcW w:w="5954" w:type="dxa"/>
            <w:tcBorders>
              <w:top w:val="nil"/>
              <w:left w:val="single" w:sz="8" w:space="0" w:color="auto"/>
              <w:bottom w:val="single" w:sz="4" w:space="0" w:color="auto"/>
              <w:right w:val="single" w:sz="4" w:space="0" w:color="auto"/>
            </w:tcBorders>
            <w:shd w:val="clear" w:color="auto" w:fill="auto"/>
            <w:vAlign w:val="center"/>
            <w:hideMark/>
          </w:tcPr>
          <w:p w14:paraId="43F0CB68" w14:textId="77777777" w:rsidR="00B62124" w:rsidRPr="00AB5767" w:rsidRDefault="00B62124" w:rsidP="00DA6AAA">
            <w:pPr>
              <w:rPr>
                <w:rFonts w:cs="Arial"/>
                <w:bCs/>
                <w:color w:val="000000"/>
                <w:szCs w:val="22"/>
                <w:lang w:val="en-GB" w:eastAsia="en-IE"/>
              </w:rPr>
            </w:pPr>
            <w:r w:rsidRPr="00AB5767">
              <w:rPr>
                <w:rFonts w:cs="Arial"/>
                <w:bCs/>
                <w:color w:val="000000"/>
                <w:szCs w:val="22"/>
                <w:lang w:val="en-GB" w:eastAsia="en-IE"/>
              </w:rPr>
              <w:t>Demand Reduction Capability - On Site Generation</w:t>
            </w:r>
          </w:p>
        </w:tc>
        <w:tc>
          <w:tcPr>
            <w:tcW w:w="4440" w:type="dxa"/>
            <w:tcBorders>
              <w:top w:val="single" w:sz="4" w:space="0" w:color="auto"/>
              <w:left w:val="nil"/>
              <w:bottom w:val="single" w:sz="4" w:space="0" w:color="auto"/>
              <w:right w:val="single" w:sz="4" w:space="0" w:color="auto"/>
            </w:tcBorders>
            <w:vAlign w:val="center"/>
          </w:tcPr>
          <w:p w14:paraId="07B83657" w14:textId="4948748E"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444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096E1D" w14:textId="77777777"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B62124" w:rsidRPr="00F5212E" w14:paraId="04A515B0"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tcPr>
          <w:p w14:paraId="15F3A198" w14:textId="77777777" w:rsidR="00B62124" w:rsidRPr="00AB5767" w:rsidRDefault="00B62124" w:rsidP="00DA6AAA">
            <w:pPr>
              <w:rPr>
                <w:rFonts w:cs="Arial"/>
                <w:bCs/>
                <w:color w:val="000000"/>
                <w:szCs w:val="22"/>
                <w:lang w:val="en-GB" w:eastAsia="en-IE"/>
              </w:rPr>
            </w:pPr>
            <w:r>
              <w:rPr>
                <w:bCs/>
                <w:lang w:val="en-GB"/>
              </w:rPr>
              <w:t>IDS</w:t>
            </w:r>
            <w:r w:rsidRPr="00BF2A4D">
              <w:rPr>
                <w:bCs/>
                <w:lang w:val="en-GB"/>
              </w:rPr>
              <w:t xml:space="preserve"> Notice Time</w:t>
            </w:r>
          </w:p>
        </w:tc>
        <w:tc>
          <w:tcPr>
            <w:tcW w:w="4440" w:type="dxa"/>
            <w:tcBorders>
              <w:top w:val="single" w:sz="4" w:space="0" w:color="auto"/>
              <w:left w:val="nil"/>
              <w:bottom w:val="single" w:sz="4" w:space="0" w:color="auto"/>
              <w:right w:val="single" w:sz="4" w:space="0" w:color="auto"/>
            </w:tcBorders>
            <w:vAlign w:val="center"/>
          </w:tcPr>
          <w:p w14:paraId="3E8AFE83" w14:textId="7BAC40A0"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2CD90" w14:textId="77777777"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r>
      <w:tr w:rsidR="00B62124" w:rsidRPr="00F5212E" w14:paraId="788026C1"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tcPr>
          <w:p w14:paraId="4C3DA487" w14:textId="77777777" w:rsidR="00B62124" w:rsidRPr="00AB5767" w:rsidRDefault="00B62124" w:rsidP="00DA6AAA">
            <w:pPr>
              <w:rPr>
                <w:rFonts w:cs="Arial"/>
                <w:bCs/>
                <w:color w:val="000000"/>
                <w:szCs w:val="22"/>
                <w:lang w:val="en-GB" w:eastAsia="en-IE"/>
              </w:rPr>
            </w:pPr>
            <w:r>
              <w:rPr>
                <w:bCs/>
                <w:lang w:val="en-GB"/>
              </w:rPr>
              <w:t xml:space="preserve">IDS </w:t>
            </w:r>
            <w:r w:rsidRPr="00BF2A4D">
              <w:rPr>
                <w:bCs/>
                <w:lang w:val="en-GB"/>
              </w:rPr>
              <w:t>Ramp Time</w:t>
            </w:r>
          </w:p>
        </w:tc>
        <w:tc>
          <w:tcPr>
            <w:tcW w:w="4440" w:type="dxa"/>
            <w:tcBorders>
              <w:top w:val="single" w:sz="4" w:space="0" w:color="auto"/>
              <w:left w:val="nil"/>
              <w:bottom w:val="single" w:sz="4" w:space="0" w:color="auto"/>
              <w:right w:val="single" w:sz="4" w:space="0" w:color="auto"/>
            </w:tcBorders>
            <w:vAlign w:val="center"/>
          </w:tcPr>
          <w:p w14:paraId="73DDB398" w14:textId="1A38408D"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FC548" w14:textId="77777777"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r>
      <w:tr w:rsidR="00B62124" w:rsidRPr="00F5212E" w14:paraId="325253C6"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tcPr>
          <w:p w14:paraId="675BC4E1" w14:textId="77777777" w:rsidR="00B62124" w:rsidRPr="00AB5767" w:rsidRDefault="00B62124" w:rsidP="00DA6AAA">
            <w:pPr>
              <w:rPr>
                <w:rFonts w:cs="Arial"/>
                <w:bCs/>
                <w:color w:val="000000"/>
                <w:szCs w:val="22"/>
                <w:lang w:val="en-GB" w:eastAsia="en-IE"/>
              </w:rPr>
            </w:pPr>
            <w:r>
              <w:rPr>
                <w:bCs/>
                <w:lang w:val="en-GB"/>
              </w:rPr>
              <w:t>IDS MW</w:t>
            </w:r>
            <w:r w:rsidRPr="00BF2A4D">
              <w:rPr>
                <w:bCs/>
                <w:lang w:val="en-GB"/>
              </w:rPr>
              <w:t xml:space="preserve"> Response Time</w:t>
            </w:r>
          </w:p>
        </w:tc>
        <w:tc>
          <w:tcPr>
            <w:tcW w:w="4440" w:type="dxa"/>
            <w:tcBorders>
              <w:top w:val="single" w:sz="4" w:space="0" w:color="auto"/>
              <w:left w:val="nil"/>
              <w:bottom w:val="single" w:sz="4" w:space="0" w:color="auto"/>
              <w:right w:val="single" w:sz="4" w:space="0" w:color="auto"/>
            </w:tcBorders>
            <w:vAlign w:val="center"/>
          </w:tcPr>
          <w:p w14:paraId="469CD4DD" w14:textId="7B110F73"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EF60F" w14:textId="77777777"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min</w:t>
            </w:r>
          </w:p>
        </w:tc>
      </w:tr>
      <w:tr w:rsidR="00B62124" w:rsidRPr="00F5212E" w14:paraId="1C17B336"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tcPr>
          <w:p w14:paraId="1B64A0DC" w14:textId="77777777" w:rsidR="00B62124" w:rsidRPr="00AB5767" w:rsidRDefault="00B62124" w:rsidP="00DA6AAA">
            <w:pPr>
              <w:rPr>
                <w:rFonts w:cs="Arial"/>
                <w:bCs/>
                <w:color w:val="000000"/>
                <w:szCs w:val="22"/>
                <w:lang w:val="en-GB" w:eastAsia="en-IE"/>
              </w:rPr>
            </w:pPr>
            <w:r>
              <w:rPr>
                <w:bCs/>
                <w:lang w:val="en-GB"/>
              </w:rPr>
              <w:lastRenderedPageBreak/>
              <w:t>IDS</w:t>
            </w:r>
            <w:r w:rsidRPr="00BF2A4D">
              <w:rPr>
                <w:bCs/>
                <w:lang w:val="en-GB"/>
              </w:rPr>
              <w:t xml:space="preserve"> Ramp Up Rate</w:t>
            </w:r>
          </w:p>
        </w:tc>
        <w:tc>
          <w:tcPr>
            <w:tcW w:w="4440" w:type="dxa"/>
            <w:tcBorders>
              <w:top w:val="single" w:sz="4" w:space="0" w:color="auto"/>
              <w:left w:val="nil"/>
              <w:bottom w:val="single" w:sz="4" w:space="0" w:color="auto"/>
              <w:right w:val="single" w:sz="4" w:space="0" w:color="auto"/>
            </w:tcBorders>
            <w:vAlign w:val="center"/>
          </w:tcPr>
          <w:p w14:paraId="7E7BC7CC" w14:textId="588AB1C0" w:rsidR="00B62124" w:rsidRDefault="00B62124" w:rsidP="00DA6AAA">
            <w:pPr>
              <w:jc w:val="center"/>
              <w:rPr>
                <w:rFonts w:cs="Arial"/>
                <w:bCs/>
                <w:color w:val="000000"/>
                <w:highlight w:val="yellow"/>
                <w:lang w:val="en-GB" w:eastAsia="en-IE"/>
              </w:rPr>
            </w:pPr>
            <w:r>
              <w:rPr>
                <w:rFonts w:cs="Arial"/>
                <w:bCs/>
                <w:color w:val="000000"/>
                <w:highlight w:val="yellow"/>
                <w:lang w:val="en-GB" w:eastAsia="en-IE"/>
              </w:rPr>
              <w:t>______</w:t>
            </w:r>
            <w:r w:rsidRPr="00F5212E">
              <w:rPr>
                <w:rFonts w:cs="Arial"/>
                <w:bCs/>
                <w:color w:val="000000"/>
                <w:highlight w:val="yellow"/>
                <w:lang w:val="en-GB" w:eastAsia="en-IE"/>
              </w:rPr>
              <w:t>MW</w:t>
            </w:r>
            <w:r>
              <w:rPr>
                <w:rFonts w:cs="Arial"/>
                <w:bCs/>
                <w:color w:val="000000"/>
                <w:highlight w:val="yellow"/>
                <w:lang w:val="en-GB" w:eastAsia="en-IE"/>
              </w:rPr>
              <w:t>/min</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CDFEF" w14:textId="77777777" w:rsidR="00B62124" w:rsidRPr="00F5212E" w:rsidRDefault="00B62124" w:rsidP="00DA6AAA">
            <w:pPr>
              <w:jc w:val="center"/>
              <w:rPr>
                <w:rFonts w:cs="Arial"/>
                <w:bCs/>
                <w:color w:val="000000"/>
                <w:highlight w:val="yellow"/>
                <w:lang w:val="en-GB" w:eastAsia="en-IE"/>
              </w:rPr>
            </w:pPr>
            <w:r>
              <w:rPr>
                <w:rFonts w:cs="Arial"/>
                <w:bCs/>
                <w:color w:val="000000"/>
                <w:highlight w:val="yellow"/>
                <w:lang w:val="en-GB" w:eastAsia="en-IE"/>
              </w:rPr>
              <w:t>______</w:t>
            </w:r>
            <w:r w:rsidRPr="00F5212E">
              <w:rPr>
                <w:rFonts w:cs="Arial"/>
                <w:bCs/>
                <w:color w:val="000000"/>
                <w:highlight w:val="yellow"/>
                <w:lang w:val="en-GB" w:eastAsia="en-IE"/>
              </w:rPr>
              <w:t>MW</w:t>
            </w:r>
            <w:r>
              <w:rPr>
                <w:rFonts w:cs="Arial"/>
                <w:bCs/>
                <w:color w:val="000000"/>
                <w:highlight w:val="yellow"/>
                <w:lang w:val="en-GB" w:eastAsia="en-IE"/>
              </w:rPr>
              <w:t>/min</w:t>
            </w:r>
          </w:p>
        </w:tc>
      </w:tr>
      <w:tr w:rsidR="00B62124" w:rsidRPr="00F5212E" w14:paraId="7E930DFE"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tcPr>
          <w:p w14:paraId="5442DAEF" w14:textId="77777777" w:rsidR="00B62124" w:rsidRPr="00AB5767" w:rsidRDefault="00B62124" w:rsidP="00DA6AAA">
            <w:pPr>
              <w:rPr>
                <w:rFonts w:cs="Arial"/>
                <w:bCs/>
                <w:color w:val="000000"/>
                <w:szCs w:val="22"/>
                <w:lang w:val="en-GB" w:eastAsia="en-IE"/>
              </w:rPr>
            </w:pPr>
            <w:r>
              <w:rPr>
                <w:bCs/>
                <w:lang w:val="en-GB"/>
              </w:rPr>
              <w:t>IDS</w:t>
            </w:r>
            <w:r w:rsidRPr="00BF2A4D">
              <w:rPr>
                <w:bCs/>
                <w:lang w:val="en-GB"/>
              </w:rPr>
              <w:t xml:space="preserve"> Ramp Down Rate</w:t>
            </w:r>
          </w:p>
        </w:tc>
        <w:tc>
          <w:tcPr>
            <w:tcW w:w="4440" w:type="dxa"/>
            <w:tcBorders>
              <w:top w:val="single" w:sz="4" w:space="0" w:color="auto"/>
              <w:left w:val="nil"/>
              <w:bottom w:val="single" w:sz="4" w:space="0" w:color="auto"/>
              <w:right w:val="single" w:sz="4" w:space="0" w:color="auto"/>
            </w:tcBorders>
            <w:vAlign w:val="center"/>
          </w:tcPr>
          <w:p w14:paraId="23D5E522" w14:textId="5BD20012" w:rsidR="00B62124" w:rsidRDefault="00B62124" w:rsidP="00DA6AAA">
            <w:pPr>
              <w:jc w:val="center"/>
              <w:rPr>
                <w:rFonts w:cs="Arial"/>
                <w:bCs/>
                <w:color w:val="000000"/>
                <w:highlight w:val="yellow"/>
                <w:lang w:val="en-GB" w:eastAsia="en-IE"/>
              </w:rPr>
            </w:pPr>
            <w:r>
              <w:rPr>
                <w:rFonts w:cs="Arial"/>
                <w:bCs/>
                <w:color w:val="000000"/>
                <w:highlight w:val="yellow"/>
                <w:lang w:val="en-GB" w:eastAsia="en-IE"/>
              </w:rPr>
              <w:t>______</w:t>
            </w:r>
            <w:r w:rsidRPr="00F5212E">
              <w:rPr>
                <w:rFonts w:cs="Arial"/>
                <w:bCs/>
                <w:color w:val="000000"/>
                <w:highlight w:val="yellow"/>
                <w:lang w:val="en-GB" w:eastAsia="en-IE"/>
              </w:rPr>
              <w:t>MW</w:t>
            </w:r>
            <w:r>
              <w:rPr>
                <w:rFonts w:cs="Arial"/>
                <w:bCs/>
                <w:color w:val="000000"/>
                <w:highlight w:val="yellow"/>
                <w:lang w:val="en-GB" w:eastAsia="en-IE"/>
              </w:rPr>
              <w:t>/min</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408D0" w14:textId="77777777" w:rsidR="00B62124" w:rsidRPr="00F5212E" w:rsidRDefault="00B62124" w:rsidP="00DA6AAA">
            <w:pPr>
              <w:jc w:val="center"/>
              <w:rPr>
                <w:rFonts w:cs="Arial"/>
                <w:bCs/>
                <w:color w:val="000000"/>
                <w:highlight w:val="yellow"/>
                <w:lang w:val="en-GB" w:eastAsia="en-IE"/>
              </w:rPr>
            </w:pPr>
            <w:r>
              <w:rPr>
                <w:rFonts w:cs="Arial"/>
                <w:bCs/>
                <w:color w:val="000000"/>
                <w:highlight w:val="yellow"/>
                <w:lang w:val="en-GB" w:eastAsia="en-IE"/>
              </w:rPr>
              <w:t>______</w:t>
            </w:r>
            <w:r w:rsidRPr="00F5212E">
              <w:rPr>
                <w:rFonts w:cs="Arial"/>
                <w:bCs/>
                <w:color w:val="000000"/>
                <w:highlight w:val="yellow"/>
                <w:lang w:val="en-GB" w:eastAsia="en-IE"/>
              </w:rPr>
              <w:t>MW</w:t>
            </w:r>
            <w:r>
              <w:rPr>
                <w:rFonts w:cs="Arial"/>
                <w:bCs/>
                <w:color w:val="000000"/>
                <w:highlight w:val="yellow"/>
                <w:lang w:val="en-GB" w:eastAsia="en-IE"/>
              </w:rPr>
              <w:t>/min</w:t>
            </w:r>
          </w:p>
        </w:tc>
      </w:tr>
      <w:tr w:rsidR="00B62124" w:rsidRPr="00F5212E" w14:paraId="4DC0F031"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tcPr>
          <w:p w14:paraId="6A8CC1D5" w14:textId="77777777" w:rsidR="00B62124" w:rsidRPr="00AB5767" w:rsidRDefault="00B62124" w:rsidP="00DA6AAA">
            <w:pPr>
              <w:rPr>
                <w:rFonts w:cs="Arial"/>
                <w:bCs/>
                <w:color w:val="000000"/>
                <w:szCs w:val="22"/>
                <w:lang w:val="en-GB" w:eastAsia="en-IE"/>
              </w:rPr>
            </w:pPr>
            <w:r>
              <w:rPr>
                <w:bCs/>
                <w:lang w:val="en-GB"/>
              </w:rPr>
              <w:t>IDS Maximum Down T</w:t>
            </w:r>
            <w:r w:rsidRPr="00BF2A4D">
              <w:rPr>
                <w:bCs/>
                <w:lang w:val="en-GB"/>
              </w:rPr>
              <w:t>ime</w:t>
            </w:r>
          </w:p>
        </w:tc>
        <w:tc>
          <w:tcPr>
            <w:tcW w:w="4440" w:type="dxa"/>
            <w:tcBorders>
              <w:top w:val="single" w:sz="4" w:space="0" w:color="auto"/>
              <w:left w:val="nil"/>
              <w:bottom w:val="single" w:sz="4" w:space="0" w:color="auto"/>
              <w:right w:val="single" w:sz="4" w:space="0" w:color="auto"/>
            </w:tcBorders>
            <w:vAlign w:val="center"/>
          </w:tcPr>
          <w:p w14:paraId="34F4EC42" w14:textId="22598CE8"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87EB0" w14:textId="77777777"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r>
      <w:tr w:rsidR="00B62124" w14:paraId="6382145B"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tcPr>
          <w:p w14:paraId="7DCB61DC" w14:textId="77777777" w:rsidR="00B62124" w:rsidRDefault="00B62124" w:rsidP="00DA6AAA">
            <w:pPr>
              <w:rPr>
                <w:rFonts w:cs="Arial"/>
                <w:bCs/>
                <w:color w:val="000000"/>
                <w:szCs w:val="22"/>
                <w:lang w:val="en-GB" w:eastAsia="en-IE"/>
              </w:rPr>
            </w:pPr>
            <w:r>
              <w:rPr>
                <w:rFonts w:cs="Arial"/>
                <w:bCs/>
                <w:color w:val="000000"/>
                <w:szCs w:val="22"/>
                <w:lang w:val="en-GB" w:eastAsia="en-IE"/>
              </w:rPr>
              <w:t>IDS Minimum Down T</w:t>
            </w:r>
            <w:r w:rsidRPr="00914713">
              <w:rPr>
                <w:rFonts w:cs="Arial"/>
                <w:bCs/>
                <w:color w:val="000000"/>
                <w:szCs w:val="22"/>
                <w:lang w:val="en-GB" w:eastAsia="en-IE"/>
              </w:rPr>
              <w:t>ime</w:t>
            </w:r>
          </w:p>
        </w:tc>
        <w:tc>
          <w:tcPr>
            <w:tcW w:w="4440" w:type="dxa"/>
            <w:tcBorders>
              <w:top w:val="single" w:sz="4" w:space="0" w:color="auto"/>
              <w:left w:val="nil"/>
              <w:bottom w:val="single" w:sz="4" w:space="0" w:color="auto"/>
              <w:right w:val="single" w:sz="4" w:space="0" w:color="auto"/>
            </w:tcBorders>
            <w:vAlign w:val="center"/>
          </w:tcPr>
          <w:p w14:paraId="7E7641DC" w14:textId="607F5601"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98864" w14:textId="77777777" w:rsidR="00B62124"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r>
      <w:tr w:rsidR="00B62124" w:rsidRPr="00F5212E" w14:paraId="34F6ECE8"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tcPr>
          <w:p w14:paraId="1053D176" w14:textId="77777777" w:rsidR="00B62124" w:rsidRDefault="00B62124" w:rsidP="00DA6AAA">
            <w:pPr>
              <w:rPr>
                <w:rFonts w:cs="Arial"/>
                <w:bCs/>
                <w:color w:val="000000"/>
                <w:szCs w:val="22"/>
                <w:lang w:val="en-GB" w:eastAsia="en-IE"/>
              </w:rPr>
            </w:pPr>
            <w:r>
              <w:rPr>
                <w:rFonts w:cs="Arial"/>
                <w:bCs/>
                <w:color w:val="000000"/>
                <w:szCs w:val="22"/>
                <w:lang w:val="en-GB" w:eastAsia="en-IE"/>
              </w:rPr>
              <w:t>IDS Minimum Off T</w:t>
            </w:r>
            <w:r w:rsidRPr="00914713">
              <w:rPr>
                <w:rFonts w:cs="Arial"/>
                <w:bCs/>
                <w:color w:val="000000"/>
                <w:szCs w:val="22"/>
                <w:lang w:val="en-GB" w:eastAsia="en-IE"/>
              </w:rPr>
              <w:t>ime</w:t>
            </w:r>
          </w:p>
        </w:tc>
        <w:tc>
          <w:tcPr>
            <w:tcW w:w="4440" w:type="dxa"/>
            <w:tcBorders>
              <w:top w:val="single" w:sz="4" w:space="0" w:color="auto"/>
              <w:left w:val="nil"/>
              <w:bottom w:val="single" w:sz="4" w:space="0" w:color="auto"/>
              <w:right w:val="single" w:sz="4" w:space="0" w:color="auto"/>
            </w:tcBorders>
            <w:vAlign w:val="center"/>
          </w:tcPr>
          <w:p w14:paraId="7A974CA4" w14:textId="10134746"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4394D" w14:textId="77777777"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w:t>
            </w:r>
            <w:r>
              <w:rPr>
                <w:rFonts w:cs="Arial"/>
                <w:bCs/>
                <w:color w:val="000000"/>
                <w:highlight w:val="yellow"/>
                <w:lang w:val="en-GB" w:eastAsia="en-IE"/>
              </w:rPr>
              <w:t>hr</w:t>
            </w:r>
          </w:p>
        </w:tc>
      </w:tr>
      <w:tr w:rsidR="00B62124" w14:paraId="1EE1223A"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vAlign w:val="center"/>
          </w:tcPr>
          <w:p w14:paraId="7FEB4104" w14:textId="77777777" w:rsidR="00B62124" w:rsidRDefault="00B62124" w:rsidP="00DA6AAA">
            <w:pPr>
              <w:rPr>
                <w:rFonts w:cs="Arial"/>
                <w:bCs/>
                <w:color w:val="000000"/>
                <w:szCs w:val="22"/>
                <w:lang w:val="en-GB" w:eastAsia="en-IE"/>
              </w:rPr>
            </w:pPr>
            <w:r>
              <w:t>T</w:t>
            </w:r>
            <w:r w:rsidRPr="00515872">
              <w:t>OR</w:t>
            </w:r>
            <w:r>
              <w:t>2</w:t>
            </w:r>
            <w:r w:rsidRPr="00515872">
              <w:t xml:space="preserve"> Capacity</w:t>
            </w:r>
            <w:r>
              <w:t xml:space="preserve"> (MW)</w:t>
            </w:r>
            <w:r>
              <w:rPr>
                <w:rFonts w:cs="Arial"/>
                <w:bCs/>
                <w:color w:val="000000"/>
                <w:szCs w:val="22"/>
                <w:lang w:val="en-GB" w:eastAsia="en-IE"/>
              </w:rPr>
              <w:t xml:space="preserve"> (achieved</w:t>
            </w:r>
            <w:r w:rsidRPr="00AB5767">
              <w:rPr>
                <w:rFonts w:cs="Arial"/>
                <w:bCs/>
                <w:color w:val="000000"/>
                <w:szCs w:val="22"/>
                <w:lang w:val="en-GB" w:eastAsia="en-IE"/>
              </w:rPr>
              <w:t>)</w:t>
            </w:r>
          </w:p>
        </w:tc>
        <w:tc>
          <w:tcPr>
            <w:tcW w:w="4440" w:type="dxa"/>
            <w:tcBorders>
              <w:top w:val="single" w:sz="4" w:space="0" w:color="auto"/>
              <w:left w:val="nil"/>
              <w:bottom w:val="single" w:sz="4" w:space="0" w:color="auto"/>
              <w:right w:val="single" w:sz="4" w:space="0" w:color="auto"/>
            </w:tcBorders>
            <w:vAlign w:val="center"/>
          </w:tcPr>
          <w:p w14:paraId="7F2A3441" w14:textId="4EA1F2EA"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3A0EB" w14:textId="77777777" w:rsidR="00B62124"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B62124" w14:paraId="1511F3FD"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vAlign w:val="center"/>
          </w:tcPr>
          <w:p w14:paraId="3DEAD028" w14:textId="77777777" w:rsidR="00B62124" w:rsidRDefault="00B62124" w:rsidP="00DA6AAA">
            <w:pPr>
              <w:rPr>
                <w:rFonts w:cs="Arial"/>
                <w:bCs/>
                <w:color w:val="000000"/>
                <w:szCs w:val="22"/>
                <w:lang w:val="en-GB" w:eastAsia="en-IE"/>
              </w:rPr>
            </w:pPr>
            <w:r>
              <w:t>R</w:t>
            </w:r>
            <w:r w:rsidRPr="00515872">
              <w:t>R</w:t>
            </w:r>
            <w:r>
              <w:t>D</w:t>
            </w:r>
            <w:r w:rsidRPr="00515872">
              <w:t xml:space="preserve"> Capacity</w:t>
            </w:r>
            <w:r>
              <w:t xml:space="preserve"> (MW)</w:t>
            </w:r>
            <w:r>
              <w:rPr>
                <w:rFonts w:cs="Arial"/>
                <w:bCs/>
                <w:color w:val="000000"/>
                <w:szCs w:val="22"/>
                <w:lang w:val="en-GB" w:eastAsia="en-IE"/>
              </w:rPr>
              <w:t xml:space="preserve"> (achieved</w:t>
            </w:r>
            <w:r w:rsidRPr="00AB5767">
              <w:rPr>
                <w:rFonts w:cs="Arial"/>
                <w:bCs/>
                <w:color w:val="000000"/>
                <w:szCs w:val="22"/>
                <w:lang w:val="en-GB" w:eastAsia="en-IE"/>
              </w:rPr>
              <w:t>)</w:t>
            </w:r>
          </w:p>
        </w:tc>
        <w:tc>
          <w:tcPr>
            <w:tcW w:w="4440" w:type="dxa"/>
            <w:tcBorders>
              <w:top w:val="single" w:sz="4" w:space="0" w:color="auto"/>
              <w:left w:val="nil"/>
              <w:bottom w:val="single" w:sz="4" w:space="0" w:color="auto"/>
              <w:right w:val="single" w:sz="4" w:space="0" w:color="auto"/>
            </w:tcBorders>
            <w:vAlign w:val="center"/>
          </w:tcPr>
          <w:p w14:paraId="74405423" w14:textId="35F0D479"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8B91A" w14:textId="77777777" w:rsidR="00B62124"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B62124" w14:paraId="78659FB0"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vAlign w:val="center"/>
          </w:tcPr>
          <w:p w14:paraId="6CC9E6B5" w14:textId="77777777" w:rsidR="00B62124" w:rsidRDefault="00B62124" w:rsidP="00DA6AAA">
            <w:pPr>
              <w:rPr>
                <w:rFonts w:cs="Arial"/>
                <w:bCs/>
                <w:color w:val="000000"/>
                <w:szCs w:val="22"/>
                <w:lang w:val="en-GB" w:eastAsia="en-IE"/>
              </w:rPr>
            </w:pPr>
            <w:r>
              <w:t>RRS</w:t>
            </w:r>
            <w:r w:rsidRPr="00515872">
              <w:t xml:space="preserve"> Capacity</w:t>
            </w:r>
            <w:r>
              <w:t xml:space="preserve"> (MW)</w:t>
            </w:r>
            <w:r>
              <w:rPr>
                <w:rFonts w:cs="Arial"/>
                <w:bCs/>
                <w:color w:val="000000"/>
                <w:szCs w:val="22"/>
                <w:lang w:val="en-GB" w:eastAsia="en-IE"/>
              </w:rPr>
              <w:t xml:space="preserve"> (achieved</w:t>
            </w:r>
            <w:r w:rsidRPr="00AB5767">
              <w:rPr>
                <w:rFonts w:cs="Arial"/>
                <w:bCs/>
                <w:color w:val="000000"/>
                <w:szCs w:val="22"/>
                <w:lang w:val="en-GB" w:eastAsia="en-IE"/>
              </w:rPr>
              <w:t>)</w:t>
            </w:r>
          </w:p>
        </w:tc>
        <w:tc>
          <w:tcPr>
            <w:tcW w:w="4440" w:type="dxa"/>
            <w:tcBorders>
              <w:top w:val="single" w:sz="4" w:space="0" w:color="auto"/>
              <w:left w:val="nil"/>
              <w:bottom w:val="single" w:sz="4" w:space="0" w:color="auto"/>
              <w:right w:val="single" w:sz="4" w:space="0" w:color="auto"/>
            </w:tcBorders>
            <w:vAlign w:val="center"/>
          </w:tcPr>
          <w:p w14:paraId="18A497A1" w14:textId="7313FB26"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9C849" w14:textId="77777777" w:rsidR="00B62124"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B62124" w:rsidRPr="00F5212E" w14:paraId="6E0FF3E2"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vAlign w:val="center"/>
          </w:tcPr>
          <w:p w14:paraId="6DAC16D9" w14:textId="77777777" w:rsidR="00B62124" w:rsidRDefault="00B62124" w:rsidP="00DA6AAA">
            <w:r>
              <w:t>RM1</w:t>
            </w:r>
            <w:r w:rsidRPr="00515872">
              <w:t xml:space="preserve"> Capacity</w:t>
            </w:r>
            <w:r>
              <w:t xml:space="preserve"> (MW)</w:t>
            </w:r>
            <w:r>
              <w:rPr>
                <w:rFonts w:cs="Arial"/>
                <w:bCs/>
                <w:color w:val="000000"/>
                <w:szCs w:val="22"/>
                <w:lang w:val="en-GB" w:eastAsia="en-IE"/>
              </w:rPr>
              <w:t xml:space="preserve"> (achiev</w:t>
            </w:r>
            <w:r w:rsidRPr="00AB5767">
              <w:rPr>
                <w:rFonts w:cs="Arial"/>
                <w:bCs/>
                <w:color w:val="000000"/>
                <w:szCs w:val="22"/>
                <w:lang w:val="en-GB" w:eastAsia="en-IE"/>
              </w:rPr>
              <w:t>ed)</w:t>
            </w:r>
          </w:p>
        </w:tc>
        <w:tc>
          <w:tcPr>
            <w:tcW w:w="4440" w:type="dxa"/>
            <w:tcBorders>
              <w:top w:val="single" w:sz="4" w:space="0" w:color="auto"/>
              <w:left w:val="nil"/>
              <w:bottom w:val="single" w:sz="4" w:space="0" w:color="auto"/>
              <w:right w:val="single" w:sz="4" w:space="0" w:color="auto"/>
            </w:tcBorders>
            <w:vAlign w:val="center"/>
          </w:tcPr>
          <w:p w14:paraId="7DF58308" w14:textId="6096CECC"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0C204" w14:textId="77777777"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B62124" w:rsidRPr="00F5212E" w14:paraId="01FB1E5A"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vAlign w:val="center"/>
          </w:tcPr>
          <w:p w14:paraId="750C1C89" w14:textId="77777777" w:rsidR="00B62124" w:rsidRDefault="00B62124" w:rsidP="00DA6AAA">
            <w:r>
              <w:t>RM3</w:t>
            </w:r>
            <w:r w:rsidRPr="00515872">
              <w:t xml:space="preserve"> Capacity</w:t>
            </w:r>
            <w:r>
              <w:t xml:space="preserve"> (MW)</w:t>
            </w:r>
            <w:r>
              <w:rPr>
                <w:rFonts w:cs="Arial"/>
                <w:bCs/>
                <w:color w:val="000000"/>
                <w:szCs w:val="22"/>
                <w:lang w:val="en-GB" w:eastAsia="en-IE"/>
              </w:rPr>
              <w:t xml:space="preserve"> (achiev</w:t>
            </w:r>
            <w:r w:rsidRPr="00AB5767">
              <w:rPr>
                <w:rFonts w:cs="Arial"/>
                <w:bCs/>
                <w:color w:val="000000"/>
                <w:szCs w:val="22"/>
                <w:lang w:val="en-GB" w:eastAsia="en-IE"/>
              </w:rPr>
              <w:t>ed)</w:t>
            </w:r>
          </w:p>
        </w:tc>
        <w:tc>
          <w:tcPr>
            <w:tcW w:w="4440" w:type="dxa"/>
            <w:tcBorders>
              <w:top w:val="single" w:sz="4" w:space="0" w:color="auto"/>
              <w:left w:val="nil"/>
              <w:bottom w:val="single" w:sz="4" w:space="0" w:color="auto"/>
              <w:right w:val="single" w:sz="4" w:space="0" w:color="auto"/>
            </w:tcBorders>
            <w:vAlign w:val="center"/>
          </w:tcPr>
          <w:p w14:paraId="6CAFA223" w14:textId="14885AD4"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C07FC" w14:textId="77777777"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r w:rsidR="00B62124" w:rsidRPr="00F5212E" w14:paraId="5CC1D95F" w14:textId="77777777" w:rsidTr="0097267D">
        <w:trPr>
          <w:trHeight w:val="312"/>
        </w:trPr>
        <w:tc>
          <w:tcPr>
            <w:tcW w:w="5954" w:type="dxa"/>
            <w:tcBorders>
              <w:top w:val="single" w:sz="4" w:space="0" w:color="auto"/>
              <w:left w:val="single" w:sz="8" w:space="0" w:color="auto"/>
              <w:bottom w:val="single" w:sz="4" w:space="0" w:color="auto"/>
              <w:right w:val="single" w:sz="4" w:space="0" w:color="auto"/>
            </w:tcBorders>
            <w:shd w:val="clear" w:color="auto" w:fill="auto"/>
            <w:vAlign w:val="center"/>
          </w:tcPr>
          <w:p w14:paraId="19C800F8" w14:textId="77777777" w:rsidR="00B62124" w:rsidRDefault="00B62124" w:rsidP="00DA6AAA">
            <w:r>
              <w:t>RM8</w:t>
            </w:r>
            <w:r w:rsidRPr="00515872">
              <w:t xml:space="preserve"> Capacity</w:t>
            </w:r>
            <w:r>
              <w:t xml:space="preserve"> (MW)</w:t>
            </w:r>
            <w:r>
              <w:rPr>
                <w:rFonts w:cs="Arial"/>
                <w:bCs/>
                <w:color w:val="000000"/>
                <w:szCs w:val="22"/>
                <w:lang w:val="en-GB" w:eastAsia="en-IE"/>
              </w:rPr>
              <w:t xml:space="preserve"> (achiev</w:t>
            </w:r>
            <w:r w:rsidRPr="00AB5767">
              <w:rPr>
                <w:rFonts w:cs="Arial"/>
                <w:bCs/>
                <w:color w:val="000000"/>
                <w:szCs w:val="22"/>
                <w:lang w:val="en-GB" w:eastAsia="en-IE"/>
              </w:rPr>
              <w:t>ed)</w:t>
            </w:r>
          </w:p>
        </w:tc>
        <w:tc>
          <w:tcPr>
            <w:tcW w:w="4440" w:type="dxa"/>
            <w:tcBorders>
              <w:top w:val="single" w:sz="4" w:space="0" w:color="auto"/>
              <w:left w:val="nil"/>
              <w:bottom w:val="single" w:sz="4" w:space="0" w:color="auto"/>
              <w:right w:val="single" w:sz="4" w:space="0" w:color="auto"/>
            </w:tcBorders>
            <w:vAlign w:val="center"/>
          </w:tcPr>
          <w:p w14:paraId="28D9EC42" w14:textId="4E112E03"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9795E" w14:textId="038CFE2B" w:rsidR="00B62124" w:rsidRPr="00F5212E" w:rsidRDefault="00B62124" w:rsidP="00DA6AAA">
            <w:pPr>
              <w:jc w:val="center"/>
              <w:rPr>
                <w:rFonts w:cs="Arial"/>
                <w:bCs/>
                <w:color w:val="000000"/>
                <w:highlight w:val="yellow"/>
                <w:lang w:val="en-GB" w:eastAsia="en-IE"/>
              </w:rPr>
            </w:pPr>
            <w:r w:rsidRPr="00F5212E">
              <w:rPr>
                <w:rFonts w:cs="Arial"/>
                <w:bCs/>
                <w:color w:val="000000"/>
                <w:highlight w:val="yellow"/>
                <w:lang w:val="en-GB" w:eastAsia="en-IE"/>
              </w:rPr>
              <w:t>________MW</w:t>
            </w:r>
          </w:p>
        </w:tc>
      </w:tr>
    </w:tbl>
    <w:p w14:paraId="4041A785" w14:textId="21AD453E" w:rsidR="00C4216F" w:rsidRDefault="00C4216F" w:rsidP="00C4216F">
      <w:pPr>
        <w:pStyle w:val="BodyText"/>
        <w:rPr>
          <w:rFonts w:cs="Arial"/>
          <w:sz w:val="24"/>
          <w:szCs w:val="28"/>
        </w:rPr>
      </w:pPr>
    </w:p>
    <w:p w14:paraId="43E20920" w14:textId="2EDBB32D" w:rsidR="0003068F" w:rsidRDefault="0003068F" w:rsidP="0003068F">
      <w:pPr>
        <w:pStyle w:val="Heading2"/>
      </w:pPr>
      <w:r>
        <w:t>TOR2</w:t>
      </w:r>
      <w:r w:rsidR="002E4740">
        <w:t>, RRD and RRS</w:t>
      </w:r>
    </w:p>
    <w:p w14:paraId="5184EF69" w14:textId="57AA75A5" w:rsidR="0003068F" w:rsidRDefault="0003068F" w:rsidP="00927B8B">
      <w:pPr>
        <w:pStyle w:val="BodyText"/>
        <w:jc w:val="both"/>
      </w:pPr>
      <w:r w:rsidRPr="006B1E07">
        <w:t>Applications for TOR2</w:t>
      </w:r>
      <w:r w:rsidR="00F61B10">
        <w:t xml:space="preserve"> are based on the assessment of approved TOD and shall also</w:t>
      </w:r>
      <w:r w:rsidRPr="006B1E07">
        <w:t xml:space="preserve"> include evidence of the units’ ability to provide TOR2</w:t>
      </w:r>
      <w:r w:rsidR="00F61B10">
        <w:t xml:space="preserve"> </w:t>
      </w:r>
      <w:r w:rsidR="002E4740">
        <w:t>following the issue of</w:t>
      </w:r>
      <w:r w:rsidRPr="006B1E07">
        <w:t xml:space="preserve"> an EDIL instruction. The </w:t>
      </w:r>
      <w:r w:rsidR="00F61B10">
        <w:t>data</w:t>
      </w:r>
      <w:r w:rsidRPr="006B1E07">
        <w:t xml:space="preserve"> used for this assessment shall be agreed in advance with the TSO. For Aggregat</w:t>
      </w:r>
      <w:r w:rsidR="00253966" w:rsidRPr="006B1E07">
        <w:t xml:space="preserve">ors, </w:t>
      </w:r>
      <w:r w:rsidR="00F61B10">
        <w:t xml:space="preserve">assessment shall be based on </w:t>
      </w:r>
      <w:r w:rsidR="00253966" w:rsidRPr="006B1E07">
        <w:t>performance data using unscheduled dispatch instructions from NCC, CHCC</w:t>
      </w:r>
      <w:r w:rsidRPr="006B1E07">
        <w:t>.</w:t>
      </w:r>
    </w:p>
    <w:p w14:paraId="7D076B53" w14:textId="77777777" w:rsidR="00F61B10" w:rsidRDefault="00F61B10" w:rsidP="00927B8B">
      <w:pPr>
        <w:pStyle w:val="BodyText"/>
        <w:jc w:val="both"/>
      </w:pPr>
    </w:p>
    <w:p w14:paraId="721A74B9" w14:textId="3E03BF5A" w:rsidR="00C55242" w:rsidRDefault="00C55242" w:rsidP="00927B8B">
      <w:pPr>
        <w:pStyle w:val="BodyText"/>
        <w:jc w:val="both"/>
      </w:pPr>
      <w:r>
        <w:t xml:space="preserve">Alternatively TOR2, RRD and </w:t>
      </w:r>
      <w:r w:rsidR="00097C3B">
        <w:t xml:space="preserve">RRS can be </w:t>
      </w:r>
      <w:r w:rsidR="00F61B10">
        <w:t>assessed using performance data using an unscheduled dispatch instruction from NCC, CHCC</w:t>
      </w:r>
      <w:r w:rsidR="00097C3B">
        <w:t>.</w:t>
      </w:r>
      <w:r w:rsidR="00F61B10">
        <w:t xml:space="preserve"> The data used for this assessment shall be agreed in advance with the TSO.</w:t>
      </w:r>
      <w:r w:rsidR="00097C3B">
        <w:t xml:space="preserve"> Sync time / Notice time will be included in this calculation as per the example grap</w:t>
      </w:r>
      <w:r w:rsidR="00F61B10">
        <w:t>h shown below in section 6.2.2.</w:t>
      </w:r>
    </w:p>
    <w:p w14:paraId="37F1457E" w14:textId="77777777" w:rsidR="00F61B10" w:rsidRDefault="00F61B10" w:rsidP="00927B8B">
      <w:pPr>
        <w:pStyle w:val="BodyText"/>
        <w:jc w:val="both"/>
      </w:pPr>
    </w:p>
    <w:p w14:paraId="4DAC9D90" w14:textId="35864D63" w:rsidR="00F61B10" w:rsidRDefault="00F61B10" w:rsidP="00927B8B">
      <w:pPr>
        <w:pStyle w:val="BodyText"/>
        <w:jc w:val="both"/>
      </w:pPr>
      <w:r>
        <w:t>Alternatively, TOR2 can</w:t>
      </w:r>
      <w:r w:rsidR="00BA1DBB">
        <w:t xml:space="preserve"> be assessed as response to a frequency event, using performance data, or test data (witnessed, as required by the TSO). The data used for this assessment shall be agreed in advance with the TSO.</w:t>
      </w:r>
    </w:p>
    <w:p w14:paraId="348A4FC8" w14:textId="77777777" w:rsidR="002E4740" w:rsidRPr="006B1E07" w:rsidRDefault="002E4740" w:rsidP="0003068F">
      <w:pPr>
        <w:pStyle w:val="BodyText"/>
      </w:pPr>
    </w:p>
    <w:p w14:paraId="7BDC7BF8" w14:textId="3EF5D9CE" w:rsidR="00092BF8" w:rsidRPr="00F61B10" w:rsidRDefault="003C5C59" w:rsidP="00C55242">
      <w:pPr>
        <w:pStyle w:val="Heading3"/>
        <w:rPr>
          <w:color w:val="auto"/>
        </w:rPr>
      </w:pPr>
      <w:proofErr w:type="gramStart"/>
      <w:r w:rsidRPr="00F61B10">
        <w:rPr>
          <w:color w:val="auto"/>
        </w:rPr>
        <w:t>Graphed Analysis</w:t>
      </w:r>
      <w:r w:rsidR="00B030AD" w:rsidRPr="00F61B10">
        <w:rPr>
          <w:color w:val="auto"/>
        </w:rPr>
        <w:t xml:space="preserve"> </w:t>
      </w:r>
      <w:r w:rsidR="00444178" w:rsidRPr="00F61B10">
        <w:rPr>
          <w:color w:val="auto"/>
        </w:rPr>
        <w:t xml:space="preserve">(Insert </w:t>
      </w:r>
      <w:r w:rsidR="00B030AD" w:rsidRPr="00F61B10">
        <w:rPr>
          <w:color w:val="auto"/>
        </w:rPr>
        <w:t>Product as applicable</w:t>
      </w:r>
      <w:r w:rsidR="00444178" w:rsidRPr="00F61B10">
        <w:rPr>
          <w:color w:val="auto"/>
        </w:rPr>
        <w:t>)</w:t>
      </w:r>
      <w:r w:rsidR="00B030AD" w:rsidRPr="00F61B10">
        <w:rPr>
          <w:color w:val="auto"/>
        </w:rPr>
        <w:t>.</w:t>
      </w:r>
      <w:proofErr w:type="gramEnd"/>
    </w:p>
    <w:p w14:paraId="101827D1" w14:textId="4D48BC9A" w:rsidR="006E2F52" w:rsidRPr="006B1E07" w:rsidRDefault="006E2F52" w:rsidP="00DC6FFC">
      <w:pPr>
        <w:pStyle w:val="BodyText"/>
        <w:spacing w:before="120" w:after="120"/>
        <w:rPr>
          <w:highlight w:val="yellow"/>
        </w:rPr>
      </w:pPr>
      <w:r w:rsidRPr="006B1E07">
        <w:rPr>
          <w:highlight w:val="yellow"/>
        </w:rPr>
        <w:t>[</w:t>
      </w:r>
      <w:r w:rsidR="00C86C31" w:rsidRPr="006B1E07">
        <w:rPr>
          <w:i/>
          <w:highlight w:val="yellow"/>
        </w:rPr>
        <w:t>Insert</w:t>
      </w:r>
      <w:r w:rsidRPr="006B1E07">
        <w:rPr>
          <w:i/>
          <w:highlight w:val="yellow"/>
        </w:rPr>
        <w:t xml:space="preserve"> </w:t>
      </w:r>
      <w:r w:rsidR="00DD3355" w:rsidRPr="006B1E07">
        <w:rPr>
          <w:i/>
          <w:highlight w:val="yellow"/>
        </w:rPr>
        <w:t>a</w:t>
      </w:r>
      <w:r w:rsidRPr="006B1E07">
        <w:rPr>
          <w:i/>
          <w:highlight w:val="yellow"/>
        </w:rPr>
        <w:t xml:space="preserve"> full </w:t>
      </w:r>
      <w:r w:rsidR="00D06D91" w:rsidRPr="006B1E07">
        <w:rPr>
          <w:i/>
          <w:highlight w:val="yellow"/>
        </w:rPr>
        <w:t xml:space="preserve">graph </w:t>
      </w:r>
      <w:r w:rsidR="00C86684" w:rsidRPr="006B1E07">
        <w:rPr>
          <w:i/>
          <w:highlight w:val="yellow"/>
        </w:rPr>
        <w:t xml:space="preserve">of the </w:t>
      </w:r>
      <w:r w:rsidR="00D14DC4" w:rsidRPr="006B1E07">
        <w:rPr>
          <w:i/>
          <w:highlight w:val="yellow"/>
        </w:rPr>
        <w:t>units’ output over a suitable time period in response to an EDIL instruction. The graph shall</w:t>
      </w:r>
      <w:r w:rsidR="00C86C31" w:rsidRPr="006B1E07">
        <w:rPr>
          <w:i/>
          <w:highlight w:val="yellow"/>
        </w:rPr>
        <w:t xml:space="preserve"> be clear a</w:t>
      </w:r>
      <w:r w:rsidR="00D14DC4" w:rsidRPr="006B1E07">
        <w:rPr>
          <w:i/>
          <w:highlight w:val="yellow"/>
        </w:rPr>
        <w:t>nd shall highlight all the System Services values that the unit is contracting for</w:t>
      </w:r>
      <w:r w:rsidR="00C86C31" w:rsidRPr="006B1E07">
        <w:rPr>
          <w:i/>
          <w:highlight w:val="yellow"/>
        </w:rPr>
        <w:t>.</w:t>
      </w:r>
      <w:r w:rsidR="00D14DC4" w:rsidRPr="006B1E07">
        <w:rPr>
          <w:i/>
          <w:highlight w:val="yellow"/>
        </w:rPr>
        <w:t xml:space="preserve"> All Graphs shall</w:t>
      </w:r>
      <w:r w:rsidR="000D1695" w:rsidRPr="006B1E07">
        <w:rPr>
          <w:i/>
          <w:highlight w:val="yellow"/>
        </w:rPr>
        <w:t xml:space="preserve"> be clearly labelled and easy to read.</w:t>
      </w:r>
      <w:r w:rsidR="006B1E07" w:rsidRPr="006B1E07">
        <w:rPr>
          <w:i/>
          <w:highlight w:val="yellow"/>
        </w:rPr>
        <w:t xml:space="preserve"> All Graphs shall have a one second resolution and shall be accompanied by verified test data unless otherwise agreed with the TSO</w:t>
      </w:r>
      <w:r w:rsidR="00BB2821">
        <w:rPr>
          <w:i/>
          <w:highlight w:val="yellow"/>
        </w:rPr>
        <w:t>]</w:t>
      </w:r>
    </w:p>
    <w:p w14:paraId="56328D3D" w14:textId="75B14073" w:rsidR="00F9267F" w:rsidRPr="006B1E07" w:rsidRDefault="00C86684" w:rsidP="00D06D91">
      <w:pPr>
        <w:pStyle w:val="BodyText"/>
        <w:rPr>
          <w:highlight w:val="yellow"/>
        </w:rPr>
      </w:pPr>
      <w:r w:rsidRPr="006B1E07">
        <w:rPr>
          <w:highlight w:val="yellow"/>
        </w:rPr>
        <w:t>[</w:t>
      </w:r>
      <w:r w:rsidRPr="006B1E07">
        <w:rPr>
          <w:i/>
          <w:highlight w:val="yellow"/>
        </w:rPr>
        <w:t>Include any relevant test notes here, relating to how the test was carried out or any specific conditions encountered during this test</w:t>
      </w:r>
      <w:r w:rsidRPr="006B1E07">
        <w:rPr>
          <w:highlight w:val="yellow"/>
        </w:rPr>
        <w:t>]</w:t>
      </w:r>
      <w:r w:rsidR="00B030AD" w:rsidRPr="006B1E07">
        <w:rPr>
          <w:highlight w:val="yellow"/>
        </w:rPr>
        <w:t>.</w:t>
      </w:r>
    </w:p>
    <w:p w14:paraId="3290B233" w14:textId="3677C633" w:rsidR="00F9117D" w:rsidRPr="00BA1DBB" w:rsidRDefault="00F9117D" w:rsidP="00C55242">
      <w:pPr>
        <w:pStyle w:val="Heading3"/>
        <w:rPr>
          <w:color w:val="auto"/>
          <w:highlight w:val="yellow"/>
        </w:rPr>
      </w:pPr>
      <w:r w:rsidRPr="00BA1DBB">
        <w:rPr>
          <w:color w:val="auto"/>
          <w:highlight w:val="yellow"/>
        </w:rPr>
        <w:lastRenderedPageBreak/>
        <w:t>Example graphs</w:t>
      </w:r>
    </w:p>
    <w:p w14:paraId="6B26B96A" w14:textId="48677092" w:rsidR="00A40D89" w:rsidRDefault="00A40D89" w:rsidP="00F9117D">
      <w:pPr>
        <w:pStyle w:val="BodyText"/>
        <w:rPr>
          <w:highlight w:val="yellow"/>
        </w:rPr>
      </w:pPr>
    </w:p>
    <w:p w14:paraId="1402BF09" w14:textId="43C61352" w:rsidR="00A40D89" w:rsidRDefault="00A40D89" w:rsidP="00F9117D">
      <w:pPr>
        <w:pStyle w:val="BodyText"/>
        <w:rPr>
          <w:highlight w:val="yellow"/>
        </w:rPr>
      </w:pPr>
      <w:r>
        <w:rPr>
          <w:noProof/>
          <w:lang w:eastAsia="en-IE"/>
        </w:rPr>
        <w:drawing>
          <wp:inline distT="0" distB="0" distL="0" distR="0" wp14:anchorId="6A658CCC" wp14:editId="38C8A6BA">
            <wp:extent cx="6248400" cy="245504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49982" cy="2455671"/>
                    </a:xfrm>
                    <a:prstGeom prst="rect">
                      <a:avLst/>
                    </a:prstGeom>
                  </pic:spPr>
                </pic:pic>
              </a:graphicData>
            </a:graphic>
          </wp:inline>
        </w:drawing>
      </w:r>
    </w:p>
    <w:p w14:paraId="6614B73A" w14:textId="77777777" w:rsidR="00A40D89" w:rsidRPr="006B1E07" w:rsidRDefault="00A40D89" w:rsidP="00F9117D">
      <w:pPr>
        <w:pStyle w:val="BodyText"/>
        <w:rPr>
          <w:highlight w:val="yellow"/>
        </w:rPr>
      </w:pPr>
    </w:p>
    <w:tbl>
      <w:tblPr>
        <w:tblW w:w="5843" w:type="dxa"/>
        <w:tblInd w:w="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1875"/>
      </w:tblGrid>
      <w:tr w:rsidR="003E3380" w:rsidRPr="006B1E07" w14:paraId="71B608CA" w14:textId="77777777" w:rsidTr="003E3380">
        <w:trPr>
          <w:trHeight w:val="347"/>
        </w:trPr>
        <w:tc>
          <w:tcPr>
            <w:tcW w:w="3968" w:type="dxa"/>
            <w:shd w:val="clear" w:color="auto" w:fill="auto"/>
            <w:noWrap/>
            <w:vAlign w:val="center"/>
            <w:hideMark/>
          </w:tcPr>
          <w:p w14:paraId="30BC3C05" w14:textId="5EDF3569" w:rsidR="003E3380" w:rsidRPr="006B1E07" w:rsidRDefault="00C752D7" w:rsidP="003E3380">
            <w:pPr>
              <w:rPr>
                <w:rFonts w:cs="Arial"/>
                <w:color w:val="000000"/>
                <w:szCs w:val="22"/>
                <w:highlight w:val="yellow"/>
                <w:lang w:eastAsia="en-IE"/>
              </w:rPr>
            </w:pPr>
            <w:r>
              <w:rPr>
                <w:rFonts w:cs="Arial"/>
                <w:color w:val="000000"/>
                <w:szCs w:val="22"/>
                <w:highlight w:val="yellow"/>
                <w:lang w:eastAsia="en-IE"/>
              </w:rPr>
              <w:t>Notice Time</w:t>
            </w:r>
          </w:p>
        </w:tc>
        <w:tc>
          <w:tcPr>
            <w:tcW w:w="1875" w:type="dxa"/>
            <w:shd w:val="clear" w:color="auto" w:fill="auto"/>
            <w:noWrap/>
            <w:vAlign w:val="center"/>
            <w:hideMark/>
          </w:tcPr>
          <w:p w14:paraId="4057571F" w14:textId="3F34A681" w:rsidR="003E3380" w:rsidRPr="006B1E07" w:rsidRDefault="00097C3B" w:rsidP="003E3380">
            <w:pPr>
              <w:rPr>
                <w:rFonts w:cs="Arial"/>
                <w:color w:val="000000"/>
                <w:szCs w:val="22"/>
                <w:highlight w:val="yellow"/>
                <w:lang w:eastAsia="en-IE"/>
              </w:rPr>
            </w:pPr>
            <w:r>
              <w:rPr>
                <w:rFonts w:cs="Arial"/>
                <w:color w:val="000000"/>
                <w:szCs w:val="22"/>
                <w:highlight w:val="yellow"/>
                <w:lang w:eastAsia="en-IE"/>
              </w:rPr>
              <w:t>__</w:t>
            </w:r>
            <w:r w:rsidR="003E3380" w:rsidRPr="006B1E07">
              <w:rPr>
                <w:rFonts w:cs="Arial"/>
                <w:color w:val="000000"/>
                <w:szCs w:val="22"/>
                <w:highlight w:val="yellow"/>
                <w:lang w:eastAsia="en-IE"/>
              </w:rPr>
              <w:t xml:space="preserve"> Min</w:t>
            </w:r>
          </w:p>
        </w:tc>
      </w:tr>
      <w:tr w:rsidR="003E3380" w:rsidRPr="006B1E07" w14:paraId="14B48F38" w14:textId="77777777" w:rsidTr="00FF307A">
        <w:trPr>
          <w:trHeight w:val="347"/>
        </w:trPr>
        <w:tc>
          <w:tcPr>
            <w:tcW w:w="3968" w:type="dxa"/>
            <w:shd w:val="clear" w:color="auto" w:fill="auto"/>
            <w:noWrap/>
            <w:vAlign w:val="center"/>
          </w:tcPr>
          <w:p w14:paraId="6F7C26FD" w14:textId="3410F3E8" w:rsidR="003E3380" w:rsidRPr="006B1E07" w:rsidRDefault="00C752D7" w:rsidP="003E3380">
            <w:pPr>
              <w:rPr>
                <w:rFonts w:cs="Arial"/>
                <w:color w:val="000000"/>
                <w:szCs w:val="22"/>
                <w:highlight w:val="yellow"/>
                <w:lang w:eastAsia="en-IE"/>
              </w:rPr>
            </w:pPr>
            <w:r>
              <w:rPr>
                <w:rFonts w:cs="Arial"/>
                <w:color w:val="000000"/>
                <w:szCs w:val="22"/>
                <w:highlight w:val="yellow"/>
                <w:lang w:eastAsia="en-IE"/>
              </w:rPr>
              <w:t>Ramp up rate</w:t>
            </w:r>
          </w:p>
        </w:tc>
        <w:tc>
          <w:tcPr>
            <w:tcW w:w="1875" w:type="dxa"/>
            <w:shd w:val="clear" w:color="auto" w:fill="auto"/>
            <w:noWrap/>
            <w:vAlign w:val="center"/>
          </w:tcPr>
          <w:p w14:paraId="08F0B0A0" w14:textId="5F64E0CE" w:rsidR="003E3380" w:rsidRPr="006B1E07" w:rsidRDefault="00097C3B" w:rsidP="003E3380">
            <w:pPr>
              <w:rPr>
                <w:rFonts w:cs="Arial"/>
                <w:color w:val="000000"/>
                <w:szCs w:val="22"/>
                <w:highlight w:val="yellow"/>
                <w:lang w:eastAsia="en-IE"/>
              </w:rPr>
            </w:pPr>
            <w:r>
              <w:rPr>
                <w:rFonts w:cs="Arial"/>
                <w:color w:val="000000"/>
                <w:szCs w:val="22"/>
                <w:highlight w:val="yellow"/>
                <w:lang w:eastAsia="en-IE"/>
              </w:rPr>
              <w:t>__</w:t>
            </w:r>
            <w:r w:rsidR="00C752D7">
              <w:rPr>
                <w:rFonts w:cs="Arial"/>
                <w:color w:val="000000"/>
                <w:szCs w:val="22"/>
                <w:highlight w:val="yellow"/>
                <w:lang w:eastAsia="en-IE"/>
              </w:rPr>
              <w:t xml:space="preserve"> MW/min</w:t>
            </w:r>
          </w:p>
        </w:tc>
      </w:tr>
      <w:tr w:rsidR="003E3380" w:rsidRPr="006B1E07" w14:paraId="7D8678C0" w14:textId="77777777" w:rsidTr="00FF307A">
        <w:trPr>
          <w:trHeight w:val="347"/>
        </w:trPr>
        <w:tc>
          <w:tcPr>
            <w:tcW w:w="3968" w:type="dxa"/>
            <w:shd w:val="clear" w:color="auto" w:fill="auto"/>
            <w:noWrap/>
            <w:vAlign w:val="center"/>
          </w:tcPr>
          <w:p w14:paraId="6DE70772" w14:textId="3DF50E88" w:rsidR="003E3380" w:rsidRPr="006B1E07" w:rsidRDefault="00C752D7" w:rsidP="00C752D7">
            <w:pPr>
              <w:rPr>
                <w:rFonts w:cs="Arial"/>
                <w:color w:val="000000"/>
                <w:szCs w:val="22"/>
                <w:highlight w:val="yellow"/>
                <w:lang w:eastAsia="en-IE"/>
              </w:rPr>
            </w:pPr>
            <w:r>
              <w:rPr>
                <w:rFonts w:cs="Arial"/>
                <w:color w:val="000000"/>
                <w:szCs w:val="22"/>
                <w:highlight w:val="yellow"/>
                <w:lang w:eastAsia="en-IE"/>
              </w:rPr>
              <w:t>Ramp down rate</w:t>
            </w:r>
          </w:p>
        </w:tc>
        <w:tc>
          <w:tcPr>
            <w:tcW w:w="1875" w:type="dxa"/>
            <w:shd w:val="clear" w:color="auto" w:fill="auto"/>
            <w:noWrap/>
            <w:vAlign w:val="center"/>
          </w:tcPr>
          <w:p w14:paraId="531591C8" w14:textId="4803CBDF" w:rsidR="003E3380" w:rsidRPr="006B1E07" w:rsidRDefault="00097C3B" w:rsidP="003E3380">
            <w:pPr>
              <w:rPr>
                <w:rFonts w:cs="Arial"/>
                <w:color w:val="000000"/>
                <w:szCs w:val="22"/>
                <w:highlight w:val="yellow"/>
                <w:lang w:eastAsia="en-IE"/>
              </w:rPr>
            </w:pPr>
            <w:r>
              <w:rPr>
                <w:rFonts w:cs="Arial"/>
                <w:color w:val="000000"/>
                <w:szCs w:val="22"/>
                <w:highlight w:val="yellow"/>
                <w:lang w:eastAsia="en-IE"/>
              </w:rPr>
              <w:t>__</w:t>
            </w:r>
            <w:r w:rsidR="00C752D7">
              <w:rPr>
                <w:rFonts w:cs="Arial"/>
                <w:color w:val="000000"/>
                <w:szCs w:val="22"/>
                <w:highlight w:val="yellow"/>
                <w:lang w:eastAsia="en-IE"/>
              </w:rPr>
              <w:t xml:space="preserve"> MW/min</w:t>
            </w:r>
          </w:p>
        </w:tc>
      </w:tr>
      <w:tr w:rsidR="003E3380" w:rsidRPr="006B1E07" w14:paraId="613C1DBF" w14:textId="77777777" w:rsidTr="000C6C8E">
        <w:trPr>
          <w:trHeight w:val="347"/>
        </w:trPr>
        <w:tc>
          <w:tcPr>
            <w:tcW w:w="3968" w:type="dxa"/>
            <w:shd w:val="clear" w:color="auto" w:fill="auto"/>
            <w:noWrap/>
            <w:vAlign w:val="center"/>
          </w:tcPr>
          <w:p w14:paraId="7B42C72B" w14:textId="46153079" w:rsidR="003E3380" w:rsidRPr="006B1E07" w:rsidRDefault="00B41BDA" w:rsidP="003E3380">
            <w:pPr>
              <w:rPr>
                <w:rFonts w:cs="Arial"/>
                <w:color w:val="000000"/>
                <w:szCs w:val="22"/>
                <w:highlight w:val="yellow"/>
                <w:lang w:eastAsia="en-IE"/>
              </w:rPr>
            </w:pPr>
            <w:r>
              <w:rPr>
                <w:rFonts w:cs="Arial"/>
                <w:color w:val="000000"/>
                <w:szCs w:val="22"/>
                <w:highlight w:val="yellow"/>
                <w:lang w:eastAsia="en-IE"/>
              </w:rPr>
              <w:t>Maximum Down Time</w:t>
            </w:r>
          </w:p>
        </w:tc>
        <w:tc>
          <w:tcPr>
            <w:tcW w:w="1875" w:type="dxa"/>
            <w:shd w:val="clear" w:color="auto" w:fill="auto"/>
            <w:noWrap/>
            <w:vAlign w:val="center"/>
          </w:tcPr>
          <w:p w14:paraId="4BDFBC00" w14:textId="490E2319" w:rsidR="003E3380" w:rsidRPr="006B1E07" w:rsidRDefault="00097C3B" w:rsidP="003E3380">
            <w:pPr>
              <w:rPr>
                <w:rFonts w:cs="Arial"/>
                <w:color w:val="000000"/>
                <w:szCs w:val="22"/>
                <w:highlight w:val="yellow"/>
                <w:lang w:eastAsia="en-IE"/>
              </w:rPr>
            </w:pPr>
            <w:r>
              <w:rPr>
                <w:rFonts w:cs="Arial"/>
                <w:color w:val="000000"/>
                <w:szCs w:val="22"/>
                <w:highlight w:val="yellow"/>
                <w:lang w:eastAsia="en-IE"/>
              </w:rPr>
              <w:t>__</w:t>
            </w:r>
            <w:r w:rsidR="00B41BDA">
              <w:rPr>
                <w:rFonts w:cs="Arial"/>
                <w:color w:val="000000"/>
                <w:szCs w:val="22"/>
                <w:highlight w:val="yellow"/>
                <w:lang w:eastAsia="en-IE"/>
              </w:rPr>
              <w:t xml:space="preserve"> min</w:t>
            </w:r>
          </w:p>
        </w:tc>
      </w:tr>
      <w:tr w:rsidR="00993AC0" w:rsidRPr="006B1E07" w14:paraId="04362A3A" w14:textId="77777777" w:rsidTr="003E3380">
        <w:trPr>
          <w:trHeight w:val="347"/>
        </w:trPr>
        <w:tc>
          <w:tcPr>
            <w:tcW w:w="3968" w:type="dxa"/>
            <w:shd w:val="clear" w:color="auto" w:fill="auto"/>
            <w:noWrap/>
            <w:vAlign w:val="center"/>
          </w:tcPr>
          <w:p w14:paraId="2D490385" w14:textId="55D375E4" w:rsidR="00993AC0" w:rsidRPr="006B1E07" w:rsidDel="00D06D43" w:rsidRDefault="00B41BDA" w:rsidP="003E3380">
            <w:pPr>
              <w:rPr>
                <w:rFonts w:cs="Arial"/>
                <w:color w:val="000000"/>
                <w:szCs w:val="22"/>
                <w:highlight w:val="yellow"/>
                <w:lang w:eastAsia="en-IE"/>
              </w:rPr>
            </w:pPr>
            <w:r>
              <w:rPr>
                <w:rFonts w:cs="Arial"/>
                <w:color w:val="000000"/>
                <w:szCs w:val="22"/>
                <w:highlight w:val="yellow"/>
                <w:lang w:eastAsia="en-IE"/>
              </w:rPr>
              <w:t>Minimum Down Time</w:t>
            </w:r>
          </w:p>
        </w:tc>
        <w:tc>
          <w:tcPr>
            <w:tcW w:w="1875" w:type="dxa"/>
            <w:shd w:val="clear" w:color="auto" w:fill="auto"/>
            <w:noWrap/>
            <w:vAlign w:val="center"/>
          </w:tcPr>
          <w:p w14:paraId="6518D1D1" w14:textId="15425EC2" w:rsidR="00993AC0" w:rsidRDefault="00097C3B" w:rsidP="003E3380">
            <w:pPr>
              <w:rPr>
                <w:rFonts w:cs="Arial"/>
                <w:color w:val="000000"/>
                <w:szCs w:val="22"/>
                <w:highlight w:val="yellow"/>
                <w:lang w:eastAsia="en-IE"/>
              </w:rPr>
            </w:pPr>
            <w:r>
              <w:rPr>
                <w:rFonts w:cs="Arial"/>
                <w:color w:val="000000"/>
                <w:szCs w:val="22"/>
                <w:highlight w:val="yellow"/>
                <w:lang w:eastAsia="en-IE"/>
              </w:rPr>
              <w:t>__</w:t>
            </w:r>
            <w:r w:rsidR="00B41BDA">
              <w:rPr>
                <w:rFonts w:cs="Arial"/>
                <w:color w:val="000000"/>
                <w:szCs w:val="22"/>
                <w:highlight w:val="yellow"/>
                <w:lang w:eastAsia="en-IE"/>
              </w:rPr>
              <w:t xml:space="preserve"> min</w:t>
            </w:r>
          </w:p>
        </w:tc>
      </w:tr>
      <w:tr w:rsidR="00B41BDA" w:rsidRPr="006B1E07" w14:paraId="0940E6E2" w14:textId="77777777" w:rsidTr="003E3380">
        <w:trPr>
          <w:trHeight w:val="347"/>
        </w:trPr>
        <w:tc>
          <w:tcPr>
            <w:tcW w:w="3968" w:type="dxa"/>
            <w:shd w:val="clear" w:color="auto" w:fill="auto"/>
            <w:noWrap/>
            <w:vAlign w:val="center"/>
          </w:tcPr>
          <w:p w14:paraId="0FAD2CFF" w14:textId="4A1B4038" w:rsidR="00B41BDA" w:rsidRDefault="00B41BDA" w:rsidP="003E3380">
            <w:pPr>
              <w:rPr>
                <w:rFonts w:cs="Arial"/>
                <w:color w:val="000000"/>
                <w:szCs w:val="22"/>
                <w:highlight w:val="yellow"/>
                <w:lang w:eastAsia="en-IE"/>
              </w:rPr>
            </w:pPr>
            <w:r>
              <w:rPr>
                <w:rFonts w:cs="Arial"/>
                <w:color w:val="000000"/>
                <w:szCs w:val="22"/>
                <w:highlight w:val="yellow"/>
                <w:lang w:eastAsia="en-IE"/>
              </w:rPr>
              <w:t>Demand Side Unit Capacity</w:t>
            </w:r>
          </w:p>
        </w:tc>
        <w:tc>
          <w:tcPr>
            <w:tcW w:w="1875" w:type="dxa"/>
            <w:shd w:val="clear" w:color="auto" w:fill="auto"/>
            <w:noWrap/>
            <w:vAlign w:val="center"/>
          </w:tcPr>
          <w:p w14:paraId="01A3F028" w14:textId="00414C66" w:rsidR="00B41BDA" w:rsidRDefault="00097C3B" w:rsidP="003E3380">
            <w:pPr>
              <w:rPr>
                <w:rFonts w:cs="Arial"/>
                <w:color w:val="000000"/>
                <w:szCs w:val="22"/>
                <w:highlight w:val="yellow"/>
                <w:lang w:eastAsia="en-IE"/>
              </w:rPr>
            </w:pPr>
            <w:r>
              <w:rPr>
                <w:rFonts w:cs="Arial"/>
                <w:color w:val="000000"/>
                <w:szCs w:val="22"/>
                <w:highlight w:val="yellow"/>
                <w:lang w:eastAsia="en-IE"/>
              </w:rPr>
              <w:t>__</w:t>
            </w:r>
            <w:r w:rsidR="00B41BDA" w:rsidRPr="006B1E07">
              <w:rPr>
                <w:rFonts w:cs="Arial"/>
                <w:color w:val="000000"/>
                <w:szCs w:val="22"/>
                <w:highlight w:val="yellow"/>
                <w:lang w:eastAsia="en-IE"/>
              </w:rPr>
              <w:t xml:space="preserve"> MW</w:t>
            </w:r>
          </w:p>
        </w:tc>
      </w:tr>
    </w:tbl>
    <w:p w14:paraId="5C45A20D" w14:textId="77777777" w:rsidR="00FF307A" w:rsidRDefault="00FF307A" w:rsidP="00425872">
      <w:pPr>
        <w:pStyle w:val="BodyText"/>
        <w:spacing w:before="120" w:after="120"/>
        <w:rPr>
          <w:highlight w:val="yellow"/>
        </w:rPr>
      </w:pPr>
    </w:p>
    <w:p w14:paraId="596E9A97" w14:textId="2FC7036F" w:rsidR="005F05C3" w:rsidRDefault="008E2F33" w:rsidP="00F61B10">
      <w:pPr>
        <w:pStyle w:val="Heading1"/>
        <w:ind w:left="431" w:hanging="431"/>
      </w:pPr>
      <w:r w:rsidRPr="006B1E07">
        <w:rPr>
          <w:highlight w:val="yellow"/>
        </w:rPr>
        <w:br w:type="page"/>
      </w:r>
      <w:r w:rsidR="005F05C3">
        <w:lastRenderedPageBreak/>
        <w:t xml:space="preserve">Technical Offer Data </w:t>
      </w:r>
    </w:p>
    <w:p w14:paraId="032D662E" w14:textId="77777777" w:rsidR="005F05C3" w:rsidRDefault="005F05C3" w:rsidP="00927B8B">
      <w:pPr>
        <w:pStyle w:val="BodyText"/>
        <w:spacing w:before="120" w:after="120"/>
        <w:jc w:val="both"/>
      </w:pPr>
      <w:r>
        <w:t>The Unit shall include the approved Technical Offer Data</w:t>
      </w:r>
      <w:r>
        <w:rPr>
          <w:rStyle w:val="FootnoteReference"/>
        </w:rPr>
        <w:footnoteReference w:id="4"/>
      </w:r>
      <w:r>
        <w:t xml:space="preserve"> used for the analysis. Multiple Technical Offer Data Sets may be used for the Analysis. </w:t>
      </w:r>
    </w:p>
    <w:p w14:paraId="7FB5A595" w14:textId="6A410D80" w:rsidR="005F05C3" w:rsidRPr="008A4211" w:rsidRDefault="005F05C3" w:rsidP="005F05C3">
      <w:pPr>
        <w:pStyle w:val="Heading2"/>
      </w:pPr>
      <w:r w:rsidRPr="008A4211">
        <w:t>Approved TOD</w:t>
      </w:r>
    </w:p>
    <w:p w14:paraId="7B1089A4" w14:textId="634D1551" w:rsidR="00097C3B" w:rsidRPr="008A4211" w:rsidRDefault="008A4211" w:rsidP="00927B8B">
      <w:pPr>
        <w:pStyle w:val="BodyText"/>
        <w:jc w:val="both"/>
      </w:pPr>
      <w:r w:rsidRPr="008A4211">
        <w:t xml:space="preserve">Table below provided for example and applies to DSU only. For AGU </w:t>
      </w:r>
      <w:r w:rsidR="00097C3B" w:rsidRPr="008A4211">
        <w:t xml:space="preserve">please insert relevant </w:t>
      </w:r>
      <w:r w:rsidRPr="008A4211">
        <w:t>equivalent table, a template for which can be taken from the Synchronous Units Ramping Margin Test Report template</w:t>
      </w:r>
      <w:r w:rsidR="00AE3215">
        <w:t>.</w:t>
      </w:r>
      <w:r w:rsidR="00097C3B" w:rsidRPr="008A4211">
        <w:t xml:space="preserve"> </w:t>
      </w:r>
    </w:p>
    <w:p w14:paraId="15B2DA34" w14:textId="77777777" w:rsidR="00097C3B" w:rsidRPr="00097C3B" w:rsidRDefault="00097C3B" w:rsidP="00927B8B">
      <w:pPr>
        <w:pStyle w:val="BodyText"/>
        <w:jc w:val="both"/>
        <w:rPr>
          <w:highlight w:val="yellow"/>
        </w:rPr>
      </w:pPr>
    </w:p>
    <w:tbl>
      <w:tblPr>
        <w:tblW w:w="8240" w:type="dxa"/>
        <w:tblInd w:w="98" w:type="dxa"/>
        <w:tblLook w:val="04A0" w:firstRow="1" w:lastRow="0" w:firstColumn="1" w:lastColumn="0" w:noHBand="0" w:noVBand="1"/>
      </w:tblPr>
      <w:tblGrid>
        <w:gridCol w:w="1120"/>
        <w:gridCol w:w="7120"/>
      </w:tblGrid>
      <w:tr w:rsidR="005F05C3" w:rsidRPr="00B53D48" w14:paraId="6131D128" w14:textId="77777777" w:rsidTr="00FB0076">
        <w:trPr>
          <w:trHeight w:val="375"/>
        </w:trPr>
        <w:tc>
          <w:tcPr>
            <w:tcW w:w="112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769E5225" w14:textId="77777777" w:rsidR="005F05C3" w:rsidRPr="00B53D48" w:rsidRDefault="005F05C3" w:rsidP="00FB0076">
            <w:pPr>
              <w:rPr>
                <w:rFonts w:cs="Arial"/>
                <w:b/>
                <w:bCs/>
                <w:sz w:val="20"/>
                <w:lang w:eastAsia="en-IE"/>
              </w:rPr>
            </w:pPr>
            <w:r w:rsidRPr="00B53D48">
              <w:rPr>
                <w:rFonts w:cs="Arial"/>
                <w:b/>
                <w:bCs/>
                <w:sz w:val="20"/>
                <w:lang w:eastAsia="en-IE"/>
              </w:rPr>
              <w:t>Set Number</w:t>
            </w:r>
          </w:p>
        </w:tc>
        <w:tc>
          <w:tcPr>
            <w:tcW w:w="7120" w:type="dxa"/>
            <w:tcBorders>
              <w:top w:val="single" w:sz="8" w:space="0" w:color="auto"/>
              <w:left w:val="nil"/>
              <w:bottom w:val="single" w:sz="8" w:space="0" w:color="auto"/>
              <w:right w:val="single" w:sz="8" w:space="0" w:color="auto"/>
            </w:tcBorders>
            <w:shd w:val="clear" w:color="000000" w:fill="D9D9D9"/>
            <w:noWrap/>
            <w:vAlign w:val="center"/>
            <w:hideMark/>
          </w:tcPr>
          <w:p w14:paraId="32C24084" w14:textId="77777777" w:rsidR="005F05C3" w:rsidRPr="00B53D48" w:rsidRDefault="005F05C3" w:rsidP="00FB0076">
            <w:pPr>
              <w:jc w:val="center"/>
              <w:rPr>
                <w:rFonts w:cs="Arial"/>
                <w:b/>
                <w:bCs/>
                <w:sz w:val="20"/>
                <w:lang w:eastAsia="en-IE"/>
              </w:rPr>
            </w:pPr>
            <w:r w:rsidRPr="00B53D48">
              <w:rPr>
                <w:rFonts w:cs="Arial"/>
                <w:b/>
                <w:bCs/>
                <w:sz w:val="20"/>
                <w:lang w:eastAsia="en-IE"/>
              </w:rPr>
              <w:t>Set Description</w:t>
            </w:r>
          </w:p>
        </w:tc>
      </w:tr>
      <w:tr w:rsidR="005F05C3" w:rsidRPr="00B53D48" w14:paraId="76B0AF8C" w14:textId="77777777" w:rsidTr="00FB0076">
        <w:trPr>
          <w:trHeight w:val="216"/>
        </w:trPr>
        <w:tc>
          <w:tcPr>
            <w:tcW w:w="1120" w:type="dxa"/>
            <w:tcBorders>
              <w:top w:val="nil"/>
              <w:left w:val="single" w:sz="8" w:space="0" w:color="auto"/>
              <w:bottom w:val="single" w:sz="4" w:space="0" w:color="auto"/>
              <w:right w:val="single" w:sz="4" w:space="0" w:color="auto"/>
            </w:tcBorders>
            <w:shd w:val="clear" w:color="000000" w:fill="B8CCE4"/>
            <w:noWrap/>
            <w:vAlign w:val="center"/>
            <w:hideMark/>
          </w:tcPr>
          <w:p w14:paraId="4F31D721" w14:textId="77777777" w:rsidR="005F05C3" w:rsidRPr="00B53D48" w:rsidRDefault="005F05C3" w:rsidP="00FB0076">
            <w:pPr>
              <w:rPr>
                <w:rFonts w:cs="Arial"/>
                <w:b/>
                <w:bCs/>
                <w:color w:val="000000"/>
                <w:sz w:val="20"/>
                <w:lang w:eastAsia="en-IE"/>
              </w:rPr>
            </w:pPr>
            <w:r w:rsidRPr="00B53D48">
              <w:rPr>
                <w:rFonts w:cs="Arial"/>
                <w:b/>
                <w:bCs/>
                <w:color w:val="000000"/>
                <w:sz w:val="20"/>
                <w:lang w:eastAsia="en-IE"/>
              </w:rPr>
              <w:t>Set 1</w:t>
            </w:r>
          </w:p>
        </w:tc>
        <w:tc>
          <w:tcPr>
            <w:tcW w:w="7120" w:type="dxa"/>
            <w:tcBorders>
              <w:top w:val="nil"/>
              <w:left w:val="nil"/>
              <w:bottom w:val="single" w:sz="4" w:space="0" w:color="auto"/>
              <w:right w:val="single" w:sz="8" w:space="0" w:color="auto"/>
            </w:tcBorders>
            <w:shd w:val="clear" w:color="000000" w:fill="FFFF00"/>
            <w:vAlign w:val="center"/>
            <w:hideMark/>
          </w:tcPr>
          <w:p w14:paraId="4616E089" w14:textId="77777777" w:rsidR="005F05C3" w:rsidRPr="00B53D48" w:rsidRDefault="005F05C3" w:rsidP="00FB0076">
            <w:pPr>
              <w:rPr>
                <w:rFonts w:ascii="Calibri" w:hAnsi="Calibri"/>
                <w:color w:val="000000"/>
                <w:szCs w:val="22"/>
                <w:lang w:eastAsia="en-IE"/>
              </w:rPr>
            </w:pPr>
            <w:r w:rsidRPr="00B53D48">
              <w:rPr>
                <w:rFonts w:ascii="Calibri" w:hAnsi="Calibri"/>
                <w:color w:val="000000"/>
                <w:szCs w:val="22"/>
                <w:lang w:eastAsia="en-IE"/>
              </w:rPr>
              <w:t> </w:t>
            </w:r>
          </w:p>
        </w:tc>
      </w:tr>
      <w:tr w:rsidR="005F05C3" w:rsidRPr="00B53D48" w14:paraId="07A242BB" w14:textId="77777777" w:rsidTr="00FB0076">
        <w:trPr>
          <w:trHeight w:val="274"/>
        </w:trPr>
        <w:tc>
          <w:tcPr>
            <w:tcW w:w="1120" w:type="dxa"/>
            <w:tcBorders>
              <w:top w:val="nil"/>
              <w:left w:val="single" w:sz="8" w:space="0" w:color="auto"/>
              <w:bottom w:val="single" w:sz="4" w:space="0" w:color="auto"/>
              <w:right w:val="single" w:sz="4" w:space="0" w:color="auto"/>
            </w:tcBorders>
            <w:shd w:val="clear" w:color="000000" w:fill="B8CCE4"/>
            <w:noWrap/>
            <w:vAlign w:val="center"/>
            <w:hideMark/>
          </w:tcPr>
          <w:p w14:paraId="734B8E82" w14:textId="77777777" w:rsidR="005F05C3" w:rsidRPr="00B53D48" w:rsidRDefault="005F05C3" w:rsidP="00FB0076">
            <w:pPr>
              <w:rPr>
                <w:rFonts w:cs="Arial"/>
                <w:b/>
                <w:bCs/>
                <w:color w:val="000000"/>
                <w:sz w:val="20"/>
                <w:lang w:eastAsia="en-IE"/>
              </w:rPr>
            </w:pPr>
            <w:r w:rsidRPr="00B53D48">
              <w:rPr>
                <w:rFonts w:cs="Arial"/>
                <w:b/>
                <w:bCs/>
                <w:color w:val="000000"/>
                <w:sz w:val="20"/>
                <w:lang w:eastAsia="en-IE"/>
              </w:rPr>
              <w:t>Set 2</w:t>
            </w:r>
          </w:p>
        </w:tc>
        <w:tc>
          <w:tcPr>
            <w:tcW w:w="7120" w:type="dxa"/>
            <w:tcBorders>
              <w:top w:val="nil"/>
              <w:left w:val="nil"/>
              <w:bottom w:val="single" w:sz="4" w:space="0" w:color="auto"/>
              <w:right w:val="single" w:sz="8" w:space="0" w:color="auto"/>
            </w:tcBorders>
            <w:shd w:val="clear" w:color="000000" w:fill="FFFF00"/>
            <w:vAlign w:val="center"/>
            <w:hideMark/>
          </w:tcPr>
          <w:p w14:paraId="34A70CC9" w14:textId="77777777" w:rsidR="005F05C3" w:rsidRPr="00B53D48" w:rsidRDefault="005F05C3" w:rsidP="00FB0076">
            <w:pPr>
              <w:rPr>
                <w:rFonts w:ascii="Calibri" w:hAnsi="Calibri"/>
                <w:color w:val="000000"/>
                <w:szCs w:val="22"/>
                <w:lang w:eastAsia="en-IE"/>
              </w:rPr>
            </w:pPr>
            <w:r w:rsidRPr="00B53D48">
              <w:rPr>
                <w:rFonts w:ascii="Calibri" w:hAnsi="Calibri"/>
                <w:color w:val="000000"/>
                <w:szCs w:val="22"/>
                <w:lang w:eastAsia="en-IE"/>
              </w:rPr>
              <w:t> </w:t>
            </w:r>
          </w:p>
        </w:tc>
      </w:tr>
      <w:tr w:rsidR="005F05C3" w:rsidRPr="00B53D48" w14:paraId="71D4F2E6" w14:textId="77777777" w:rsidTr="00FB0076">
        <w:trPr>
          <w:trHeight w:val="264"/>
        </w:trPr>
        <w:tc>
          <w:tcPr>
            <w:tcW w:w="1120" w:type="dxa"/>
            <w:tcBorders>
              <w:top w:val="nil"/>
              <w:left w:val="single" w:sz="8" w:space="0" w:color="auto"/>
              <w:bottom w:val="single" w:sz="4" w:space="0" w:color="auto"/>
              <w:right w:val="single" w:sz="4" w:space="0" w:color="auto"/>
            </w:tcBorders>
            <w:shd w:val="clear" w:color="000000" w:fill="B8CCE4"/>
            <w:noWrap/>
            <w:vAlign w:val="center"/>
            <w:hideMark/>
          </w:tcPr>
          <w:p w14:paraId="76E6ACE3" w14:textId="77777777" w:rsidR="005F05C3" w:rsidRPr="00B53D48" w:rsidRDefault="005F05C3" w:rsidP="00FB0076">
            <w:pPr>
              <w:rPr>
                <w:rFonts w:cs="Arial"/>
                <w:b/>
                <w:bCs/>
                <w:color w:val="000000"/>
                <w:sz w:val="20"/>
                <w:lang w:eastAsia="en-IE"/>
              </w:rPr>
            </w:pPr>
            <w:r w:rsidRPr="00B53D48">
              <w:rPr>
                <w:rFonts w:cs="Arial"/>
                <w:b/>
                <w:bCs/>
                <w:color w:val="000000"/>
                <w:sz w:val="20"/>
                <w:lang w:eastAsia="en-IE"/>
              </w:rPr>
              <w:t>Set 3</w:t>
            </w:r>
          </w:p>
        </w:tc>
        <w:tc>
          <w:tcPr>
            <w:tcW w:w="7120" w:type="dxa"/>
            <w:tcBorders>
              <w:top w:val="nil"/>
              <w:left w:val="nil"/>
              <w:bottom w:val="single" w:sz="4" w:space="0" w:color="auto"/>
              <w:right w:val="single" w:sz="8" w:space="0" w:color="auto"/>
            </w:tcBorders>
            <w:shd w:val="clear" w:color="000000" w:fill="FFFF00"/>
            <w:vAlign w:val="center"/>
            <w:hideMark/>
          </w:tcPr>
          <w:p w14:paraId="0A838012" w14:textId="77777777" w:rsidR="005F05C3" w:rsidRPr="00B53D48" w:rsidRDefault="005F05C3" w:rsidP="00FB0076">
            <w:pPr>
              <w:rPr>
                <w:rFonts w:ascii="Calibri" w:hAnsi="Calibri"/>
                <w:color w:val="000000"/>
                <w:szCs w:val="22"/>
                <w:lang w:eastAsia="en-IE"/>
              </w:rPr>
            </w:pPr>
            <w:r w:rsidRPr="00B53D48">
              <w:rPr>
                <w:rFonts w:ascii="Calibri" w:hAnsi="Calibri"/>
                <w:color w:val="000000"/>
                <w:szCs w:val="22"/>
                <w:lang w:eastAsia="en-IE"/>
              </w:rPr>
              <w:t> </w:t>
            </w:r>
          </w:p>
        </w:tc>
      </w:tr>
      <w:tr w:rsidR="005F05C3" w:rsidRPr="00B53D48" w14:paraId="5FA07C4B" w14:textId="77777777" w:rsidTr="00FB0076">
        <w:trPr>
          <w:trHeight w:val="282"/>
        </w:trPr>
        <w:tc>
          <w:tcPr>
            <w:tcW w:w="1120" w:type="dxa"/>
            <w:tcBorders>
              <w:top w:val="nil"/>
              <w:left w:val="single" w:sz="8" w:space="0" w:color="auto"/>
              <w:bottom w:val="single" w:sz="4" w:space="0" w:color="auto"/>
              <w:right w:val="single" w:sz="4" w:space="0" w:color="auto"/>
            </w:tcBorders>
            <w:shd w:val="clear" w:color="000000" w:fill="B8CCE4"/>
            <w:noWrap/>
            <w:vAlign w:val="center"/>
            <w:hideMark/>
          </w:tcPr>
          <w:p w14:paraId="117762E2" w14:textId="77777777" w:rsidR="005F05C3" w:rsidRPr="00B53D48" w:rsidRDefault="005F05C3" w:rsidP="00FB0076">
            <w:pPr>
              <w:rPr>
                <w:rFonts w:cs="Arial"/>
                <w:b/>
                <w:bCs/>
                <w:color w:val="000000"/>
                <w:sz w:val="20"/>
                <w:lang w:eastAsia="en-IE"/>
              </w:rPr>
            </w:pPr>
            <w:r w:rsidRPr="00B53D48">
              <w:rPr>
                <w:rFonts w:cs="Arial"/>
                <w:b/>
                <w:bCs/>
                <w:color w:val="000000"/>
                <w:sz w:val="20"/>
                <w:lang w:eastAsia="en-IE"/>
              </w:rPr>
              <w:t>Set 4</w:t>
            </w:r>
          </w:p>
        </w:tc>
        <w:tc>
          <w:tcPr>
            <w:tcW w:w="7120" w:type="dxa"/>
            <w:tcBorders>
              <w:top w:val="nil"/>
              <w:left w:val="nil"/>
              <w:bottom w:val="single" w:sz="4" w:space="0" w:color="auto"/>
              <w:right w:val="single" w:sz="8" w:space="0" w:color="auto"/>
            </w:tcBorders>
            <w:shd w:val="clear" w:color="000000" w:fill="FFFF00"/>
            <w:vAlign w:val="center"/>
            <w:hideMark/>
          </w:tcPr>
          <w:p w14:paraId="2C193F5C" w14:textId="77777777" w:rsidR="005F05C3" w:rsidRPr="00B53D48" w:rsidRDefault="005F05C3" w:rsidP="00FB0076">
            <w:pPr>
              <w:rPr>
                <w:rFonts w:ascii="Calibri" w:hAnsi="Calibri"/>
                <w:color w:val="000000"/>
                <w:szCs w:val="22"/>
                <w:lang w:eastAsia="en-IE"/>
              </w:rPr>
            </w:pPr>
            <w:r w:rsidRPr="00B53D48">
              <w:rPr>
                <w:rFonts w:ascii="Calibri" w:hAnsi="Calibri"/>
                <w:color w:val="000000"/>
                <w:szCs w:val="22"/>
                <w:lang w:eastAsia="en-IE"/>
              </w:rPr>
              <w:t> </w:t>
            </w:r>
          </w:p>
        </w:tc>
      </w:tr>
      <w:tr w:rsidR="005F05C3" w:rsidRPr="00B53D48" w14:paraId="33C787F1" w14:textId="77777777" w:rsidTr="00FB0076">
        <w:trPr>
          <w:trHeight w:val="258"/>
        </w:trPr>
        <w:tc>
          <w:tcPr>
            <w:tcW w:w="1120" w:type="dxa"/>
            <w:tcBorders>
              <w:top w:val="nil"/>
              <w:left w:val="single" w:sz="8" w:space="0" w:color="auto"/>
              <w:bottom w:val="single" w:sz="4" w:space="0" w:color="auto"/>
              <w:right w:val="single" w:sz="4" w:space="0" w:color="auto"/>
            </w:tcBorders>
            <w:shd w:val="clear" w:color="000000" w:fill="B8CCE4"/>
            <w:noWrap/>
            <w:vAlign w:val="center"/>
            <w:hideMark/>
          </w:tcPr>
          <w:p w14:paraId="2ACD3B37" w14:textId="77777777" w:rsidR="005F05C3" w:rsidRPr="00B53D48" w:rsidRDefault="005F05C3" w:rsidP="00FB0076">
            <w:pPr>
              <w:rPr>
                <w:rFonts w:cs="Arial"/>
                <w:b/>
                <w:bCs/>
                <w:color w:val="000000"/>
                <w:sz w:val="20"/>
                <w:lang w:eastAsia="en-IE"/>
              </w:rPr>
            </w:pPr>
            <w:r w:rsidRPr="00B53D48">
              <w:rPr>
                <w:rFonts w:cs="Arial"/>
                <w:b/>
                <w:bCs/>
                <w:color w:val="000000"/>
                <w:sz w:val="20"/>
                <w:lang w:eastAsia="en-IE"/>
              </w:rPr>
              <w:t>Set 5</w:t>
            </w:r>
          </w:p>
        </w:tc>
        <w:tc>
          <w:tcPr>
            <w:tcW w:w="7120" w:type="dxa"/>
            <w:tcBorders>
              <w:top w:val="nil"/>
              <w:left w:val="nil"/>
              <w:bottom w:val="single" w:sz="4" w:space="0" w:color="auto"/>
              <w:right w:val="single" w:sz="8" w:space="0" w:color="auto"/>
            </w:tcBorders>
            <w:shd w:val="clear" w:color="000000" w:fill="FFFF00"/>
            <w:vAlign w:val="center"/>
            <w:hideMark/>
          </w:tcPr>
          <w:p w14:paraId="1E656B06" w14:textId="77777777" w:rsidR="005F05C3" w:rsidRPr="00B53D48" w:rsidRDefault="005F05C3" w:rsidP="00FB0076">
            <w:pPr>
              <w:rPr>
                <w:rFonts w:ascii="Calibri" w:hAnsi="Calibri"/>
                <w:color w:val="000000"/>
                <w:szCs w:val="22"/>
                <w:lang w:eastAsia="en-IE"/>
              </w:rPr>
            </w:pPr>
            <w:r w:rsidRPr="00B53D48">
              <w:rPr>
                <w:rFonts w:ascii="Calibri" w:hAnsi="Calibri"/>
                <w:color w:val="000000"/>
                <w:szCs w:val="22"/>
                <w:lang w:eastAsia="en-IE"/>
              </w:rPr>
              <w:t> </w:t>
            </w:r>
          </w:p>
        </w:tc>
      </w:tr>
      <w:tr w:rsidR="005F05C3" w:rsidRPr="00B53D48" w14:paraId="229DC03F" w14:textId="77777777" w:rsidTr="00FB0076">
        <w:trPr>
          <w:trHeight w:val="262"/>
        </w:trPr>
        <w:tc>
          <w:tcPr>
            <w:tcW w:w="1120" w:type="dxa"/>
            <w:tcBorders>
              <w:top w:val="nil"/>
              <w:left w:val="single" w:sz="8" w:space="0" w:color="auto"/>
              <w:bottom w:val="single" w:sz="8" w:space="0" w:color="auto"/>
              <w:right w:val="single" w:sz="4" w:space="0" w:color="auto"/>
            </w:tcBorders>
            <w:shd w:val="clear" w:color="000000" w:fill="B8CCE4"/>
            <w:noWrap/>
            <w:vAlign w:val="center"/>
            <w:hideMark/>
          </w:tcPr>
          <w:p w14:paraId="08B6FC53" w14:textId="77777777" w:rsidR="005F05C3" w:rsidRPr="00B53D48" w:rsidRDefault="005F05C3" w:rsidP="00FB0076">
            <w:pPr>
              <w:rPr>
                <w:rFonts w:cs="Arial"/>
                <w:b/>
                <w:bCs/>
                <w:color w:val="000000"/>
                <w:sz w:val="20"/>
                <w:lang w:eastAsia="en-IE"/>
              </w:rPr>
            </w:pPr>
            <w:r w:rsidRPr="00B53D48">
              <w:rPr>
                <w:rFonts w:cs="Arial"/>
                <w:b/>
                <w:bCs/>
                <w:color w:val="000000"/>
                <w:sz w:val="20"/>
                <w:lang w:eastAsia="en-IE"/>
              </w:rPr>
              <w:t>Set 6</w:t>
            </w:r>
          </w:p>
        </w:tc>
        <w:tc>
          <w:tcPr>
            <w:tcW w:w="7120" w:type="dxa"/>
            <w:tcBorders>
              <w:top w:val="nil"/>
              <w:left w:val="nil"/>
              <w:bottom w:val="single" w:sz="8" w:space="0" w:color="auto"/>
              <w:right w:val="single" w:sz="8" w:space="0" w:color="auto"/>
            </w:tcBorders>
            <w:shd w:val="clear" w:color="000000" w:fill="FFFF00"/>
            <w:vAlign w:val="center"/>
            <w:hideMark/>
          </w:tcPr>
          <w:p w14:paraId="6EFAB279" w14:textId="77777777" w:rsidR="005F05C3" w:rsidRPr="00B53D48" w:rsidRDefault="005F05C3" w:rsidP="00FB0076">
            <w:pPr>
              <w:rPr>
                <w:rFonts w:ascii="Calibri" w:hAnsi="Calibri"/>
                <w:color w:val="000000"/>
                <w:szCs w:val="22"/>
                <w:lang w:eastAsia="en-IE"/>
              </w:rPr>
            </w:pPr>
            <w:r w:rsidRPr="00B53D48">
              <w:rPr>
                <w:rFonts w:ascii="Calibri" w:hAnsi="Calibri"/>
                <w:color w:val="000000"/>
                <w:szCs w:val="22"/>
                <w:lang w:eastAsia="en-IE"/>
              </w:rPr>
              <w:t> </w:t>
            </w:r>
          </w:p>
        </w:tc>
      </w:tr>
    </w:tbl>
    <w:p w14:paraId="18E50722" w14:textId="77777777" w:rsidR="005F05C3" w:rsidRDefault="005F05C3" w:rsidP="005F05C3">
      <w:pPr>
        <w:pStyle w:val="BodyText"/>
      </w:pPr>
    </w:p>
    <w:tbl>
      <w:tblPr>
        <w:tblW w:w="10642" w:type="dxa"/>
        <w:tblInd w:w="98" w:type="dxa"/>
        <w:tblLook w:val="04A0" w:firstRow="1" w:lastRow="0" w:firstColumn="1" w:lastColumn="0" w:noHBand="0" w:noVBand="1"/>
      </w:tblPr>
      <w:tblGrid>
        <w:gridCol w:w="3479"/>
        <w:gridCol w:w="1968"/>
        <w:gridCol w:w="1084"/>
        <w:gridCol w:w="992"/>
        <w:gridCol w:w="973"/>
        <w:gridCol w:w="981"/>
        <w:gridCol w:w="1165"/>
      </w:tblGrid>
      <w:tr w:rsidR="005F05C3" w:rsidRPr="00672543" w14:paraId="70277029" w14:textId="77777777" w:rsidTr="00FF307A">
        <w:trPr>
          <w:trHeight w:val="375"/>
        </w:trPr>
        <w:tc>
          <w:tcPr>
            <w:tcW w:w="10642" w:type="dxa"/>
            <w:gridSpan w:val="7"/>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254F5974" w14:textId="77777777" w:rsidR="005F05C3" w:rsidRPr="00425872" w:rsidRDefault="005F05C3" w:rsidP="00FB0076">
            <w:pPr>
              <w:jc w:val="center"/>
              <w:rPr>
                <w:rFonts w:cs="Arial"/>
                <w:b/>
                <w:sz w:val="20"/>
                <w:lang w:eastAsia="en-IE"/>
              </w:rPr>
            </w:pPr>
            <w:r w:rsidRPr="00425872">
              <w:rPr>
                <w:rFonts w:cs="Arial"/>
                <w:b/>
                <w:sz w:val="20"/>
                <w:lang w:eastAsia="en-IE"/>
              </w:rPr>
              <w:t>Down Time Details</w:t>
            </w:r>
          </w:p>
        </w:tc>
      </w:tr>
      <w:tr w:rsidR="005F05C3" w:rsidRPr="00672543" w14:paraId="79B17102" w14:textId="77777777" w:rsidTr="00FF307A">
        <w:trPr>
          <w:trHeight w:val="300"/>
        </w:trPr>
        <w:tc>
          <w:tcPr>
            <w:tcW w:w="3479" w:type="dxa"/>
            <w:tcBorders>
              <w:top w:val="nil"/>
              <w:left w:val="single" w:sz="8" w:space="0" w:color="auto"/>
              <w:bottom w:val="single" w:sz="4" w:space="0" w:color="auto"/>
              <w:right w:val="single" w:sz="4" w:space="0" w:color="auto"/>
            </w:tcBorders>
            <w:shd w:val="clear" w:color="000000" w:fill="D9D9D9"/>
            <w:noWrap/>
            <w:vAlign w:val="center"/>
            <w:hideMark/>
          </w:tcPr>
          <w:p w14:paraId="3406B780" w14:textId="77777777" w:rsidR="005F05C3" w:rsidRPr="00672543" w:rsidRDefault="005F05C3" w:rsidP="00FB0076">
            <w:pPr>
              <w:jc w:val="center"/>
              <w:rPr>
                <w:rFonts w:cs="Arial"/>
                <w:b/>
                <w:bCs/>
                <w:sz w:val="20"/>
                <w:lang w:eastAsia="en-IE"/>
              </w:rPr>
            </w:pPr>
            <w:r w:rsidRPr="00672543">
              <w:rPr>
                <w:rFonts w:cs="Arial"/>
                <w:b/>
                <w:bCs/>
                <w:sz w:val="20"/>
                <w:lang w:eastAsia="en-IE"/>
              </w:rPr>
              <w:t>Item</w:t>
            </w:r>
          </w:p>
        </w:tc>
        <w:tc>
          <w:tcPr>
            <w:tcW w:w="1968" w:type="dxa"/>
            <w:tcBorders>
              <w:top w:val="nil"/>
              <w:left w:val="nil"/>
              <w:bottom w:val="single" w:sz="4" w:space="0" w:color="auto"/>
              <w:right w:val="single" w:sz="4" w:space="0" w:color="auto"/>
            </w:tcBorders>
            <w:shd w:val="clear" w:color="000000" w:fill="D9D9D9"/>
            <w:noWrap/>
            <w:vAlign w:val="center"/>
            <w:hideMark/>
          </w:tcPr>
          <w:p w14:paraId="00BA84D7" w14:textId="77777777" w:rsidR="005F05C3" w:rsidRPr="00672543" w:rsidRDefault="005F05C3" w:rsidP="00FB0076">
            <w:pPr>
              <w:jc w:val="center"/>
              <w:rPr>
                <w:rFonts w:cs="Arial"/>
                <w:b/>
                <w:bCs/>
                <w:sz w:val="20"/>
                <w:lang w:eastAsia="en-IE"/>
              </w:rPr>
            </w:pPr>
            <w:r w:rsidRPr="00672543">
              <w:rPr>
                <w:rFonts w:cs="Arial"/>
                <w:b/>
                <w:bCs/>
                <w:sz w:val="20"/>
                <w:lang w:eastAsia="en-IE"/>
              </w:rPr>
              <w:t>Set 1 (Default)</w:t>
            </w:r>
          </w:p>
        </w:tc>
        <w:tc>
          <w:tcPr>
            <w:tcW w:w="1084" w:type="dxa"/>
            <w:tcBorders>
              <w:top w:val="nil"/>
              <w:left w:val="nil"/>
              <w:bottom w:val="single" w:sz="4" w:space="0" w:color="auto"/>
              <w:right w:val="single" w:sz="4" w:space="0" w:color="auto"/>
            </w:tcBorders>
            <w:shd w:val="clear" w:color="000000" w:fill="D9D9D9"/>
            <w:noWrap/>
            <w:vAlign w:val="center"/>
            <w:hideMark/>
          </w:tcPr>
          <w:p w14:paraId="0E86EFB2" w14:textId="77777777" w:rsidR="005F05C3" w:rsidRPr="00672543" w:rsidRDefault="005F05C3" w:rsidP="00FB0076">
            <w:pPr>
              <w:jc w:val="center"/>
              <w:rPr>
                <w:rFonts w:cs="Arial"/>
                <w:b/>
                <w:bCs/>
                <w:sz w:val="20"/>
                <w:lang w:eastAsia="en-IE"/>
              </w:rPr>
            </w:pPr>
            <w:r w:rsidRPr="00672543">
              <w:rPr>
                <w:rFonts w:cs="Arial"/>
                <w:b/>
                <w:bCs/>
                <w:sz w:val="20"/>
                <w:lang w:eastAsia="en-IE"/>
              </w:rPr>
              <w:t>Set 2</w:t>
            </w:r>
          </w:p>
        </w:tc>
        <w:tc>
          <w:tcPr>
            <w:tcW w:w="992" w:type="dxa"/>
            <w:tcBorders>
              <w:top w:val="nil"/>
              <w:left w:val="nil"/>
              <w:bottom w:val="single" w:sz="4" w:space="0" w:color="auto"/>
              <w:right w:val="single" w:sz="4" w:space="0" w:color="auto"/>
            </w:tcBorders>
            <w:shd w:val="clear" w:color="000000" w:fill="D9D9D9"/>
            <w:noWrap/>
            <w:vAlign w:val="center"/>
            <w:hideMark/>
          </w:tcPr>
          <w:p w14:paraId="69A62CFF" w14:textId="77777777" w:rsidR="005F05C3" w:rsidRPr="00672543" w:rsidRDefault="005F05C3" w:rsidP="00FB0076">
            <w:pPr>
              <w:jc w:val="center"/>
              <w:rPr>
                <w:rFonts w:cs="Arial"/>
                <w:b/>
                <w:bCs/>
                <w:sz w:val="20"/>
                <w:lang w:eastAsia="en-IE"/>
              </w:rPr>
            </w:pPr>
            <w:r w:rsidRPr="00672543">
              <w:rPr>
                <w:rFonts w:cs="Arial"/>
                <w:b/>
                <w:bCs/>
                <w:sz w:val="20"/>
                <w:lang w:eastAsia="en-IE"/>
              </w:rPr>
              <w:t>Set 3</w:t>
            </w:r>
          </w:p>
        </w:tc>
        <w:tc>
          <w:tcPr>
            <w:tcW w:w="973" w:type="dxa"/>
            <w:tcBorders>
              <w:top w:val="nil"/>
              <w:left w:val="nil"/>
              <w:bottom w:val="single" w:sz="4" w:space="0" w:color="auto"/>
              <w:right w:val="single" w:sz="4" w:space="0" w:color="auto"/>
            </w:tcBorders>
            <w:shd w:val="clear" w:color="000000" w:fill="D9D9D9"/>
            <w:noWrap/>
            <w:vAlign w:val="center"/>
            <w:hideMark/>
          </w:tcPr>
          <w:p w14:paraId="271913DC" w14:textId="77777777" w:rsidR="005F05C3" w:rsidRPr="00672543" w:rsidRDefault="005F05C3" w:rsidP="00FB0076">
            <w:pPr>
              <w:jc w:val="center"/>
              <w:rPr>
                <w:rFonts w:cs="Arial"/>
                <w:b/>
                <w:bCs/>
                <w:sz w:val="20"/>
                <w:lang w:eastAsia="en-IE"/>
              </w:rPr>
            </w:pPr>
            <w:r w:rsidRPr="00672543">
              <w:rPr>
                <w:rFonts w:cs="Arial"/>
                <w:b/>
                <w:bCs/>
                <w:sz w:val="20"/>
                <w:lang w:eastAsia="en-IE"/>
              </w:rPr>
              <w:t>Set 4</w:t>
            </w:r>
          </w:p>
        </w:tc>
        <w:tc>
          <w:tcPr>
            <w:tcW w:w="981" w:type="dxa"/>
            <w:tcBorders>
              <w:top w:val="nil"/>
              <w:left w:val="nil"/>
              <w:bottom w:val="single" w:sz="4" w:space="0" w:color="auto"/>
              <w:right w:val="single" w:sz="4" w:space="0" w:color="auto"/>
            </w:tcBorders>
            <w:shd w:val="clear" w:color="000000" w:fill="D9D9D9"/>
            <w:noWrap/>
            <w:vAlign w:val="center"/>
            <w:hideMark/>
          </w:tcPr>
          <w:p w14:paraId="081B9938" w14:textId="77777777" w:rsidR="005F05C3" w:rsidRPr="00672543" w:rsidRDefault="005F05C3" w:rsidP="00FB0076">
            <w:pPr>
              <w:jc w:val="center"/>
              <w:rPr>
                <w:rFonts w:cs="Arial"/>
                <w:b/>
                <w:bCs/>
                <w:sz w:val="20"/>
                <w:lang w:eastAsia="en-IE"/>
              </w:rPr>
            </w:pPr>
            <w:r w:rsidRPr="00672543">
              <w:rPr>
                <w:rFonts w:cs="Arial"/>
                <w:b/>
                <w:bCs/>
                <w:sz w:val="20"/>
                <w:lang w:eastAsia="en-IE"/>
              </w:rPr>
              <w:t>Set 5</w:t>
            </w:r>
          </w:p>
        </w:tc>
        <w:tc>
          <w:tcPr>
            <w:tcW w:w="1165" w:type="dxa"/>
            <w:tcBorders>
              <w:top w:val="nil"/>
              <w:left w:val="nil"/>
              <w:bottom w:val="single" w:sz="4" w:space="0" w:color="auto"/>
              <w:right w:val="single" w:sz="8" w:space="0" w:color="auto"/>
            </w:tcBorders>
            <w:shd w:val="clear" w:color="000000" w:fill="D9D9D9"/>
            <w:noWrap/>
            <w:vAlign w:val="center"/>
            <w:hideMark/>
          </w:tcPr>
          <w:p w14:paraId="25D1B8F6" w14:textId="77777777" w:rsidR="005F05C3" w:rsidRPr="00672543" w:rsidRDefault="005F05C3" w:rsidP="00FB0076">
            <w:pPr>
              <w:jc w:val="center"/>
              <w:rPr>
                <w:rFonts w:cs="Arial"/>
                <w:b/>
                <w:bCs/>
                <w:sz w:val="20"/>
                <w:lang w:eastAsia="en-IE"/>
              </w:rPr>
            </w:pPr>
            <w:r w:rsidRPr="00672543">
              <w:rPr>
                <w:rFonts w:cs="Arial"/>
                <w:b/>
                <w:bCs/>
                <w:sz w:val="20"/>
                <w:lang w:eastAsia="en-IE"/>
              </w:rPr>
              <w:t>Set 6</w:t>
            </w:r>
          </w:p>
        </w:tc>
      </w:tr>
      <w:tr w:rsidR="005F05C3" w:rsidRPr="00672543" w14:paraId="1CCE8C63" w14:textId="77777777" w:rsidTr="00097C3B">
        <w:trPr>
          <w:trHeight w:val="352"/>
        </w:trPr>
        <w:tc>
          <w:tcPr>
            <w:tcW w:w="3479" w:type="dxa"/>
            <w:tcBorders>
              <w:top w:val="nil"/>
              <w:left w:val="single" w:sz="8" w:space="0" w:color="auto"/>
              <w:bottom w:val="single" w:sz="4" w:space="0" w:color="auto"/>
              <w:right w:val="single" w:sz="4" w:space="0" w:color="auto"/>
            </w:tcBorders>
            <w:shd w:val="clear" w:color="000000" w:fill="D9D9D9"/>
            <w:noWrap/>
            <w:vAlign w:val="center"/>
            <w:hideMark/>
          </w:tcPr>
          <w:p w14:paraId="27494A0C" w14:textId="7570DC3A" w:rsidR="005F05C3" w:rsidRPr="00672543" w:rsidRDefault="00C752D7" w:rsidP="00C752D7">
            <w:pPr>
              <w:rPr>
                <w:rFonts w:cs="Arial"/>
                <w:b/>
                <w:bCs/>
                <w:color w:val="000000"/>
                <w:sz w:val="20"/>
                <w:lang w:eastAsia="en-IE"/>
              </w:rPr>
            </w:pPr>
            <w:r>
              <w:rPr>
                <w:rFonts w:cs="Arial"/>
                <w:b/>
                <w:bCs/>
                <w:color w:val="000000"/>
                <w:sz w:val="20"/>
                <w:lang w:eastAsia="en-IE"/>
              </w:rPr>
              <w:t xml:space="preserve">Minimum </w:t>
            </w:r>
            <w:r w:rsidR="005F05C3" w:rsidRPr="00672543">
              <w:rPr>
                <w:rFonts w:cs="Arial"/>
                <w:b/>
                <w:bCs/>
                <w:color w:val="000000"/>
                <w:sz w:val="20"/>
                <w:lang w:eastAsia="en-IE"/>
              </w:rPr>
              <w:t xml:space="preserve">Down Time Details </w:t>
            </w:r>
          </w:p>
        </w:tc>
        <w:tc>
          <w:tcPr>
            <w:tcW w:w="1968" w:type="dxa"/>
            <w:tcBorders>
              <w:top w:val="nil"/>
              <w:left w:val="nil"/>
              <w:bottom w:val="single" w:sz="4" w:space="0" w:color="auto"/>
              <w:right w:val="single" w:sz="4" w:space="0" w:color="auto"/>
            </w:tcBorders>
            <w:shd w:val="clear" w:color="000000" w:fill="FFFF00"/>
            <w:noWrap/>
            <w:vAlign w:val="center"/>
          </w:tcPr>
          <w:p w14:paraId="41AA6CA0" w14:textId="59603001" w:rsidR="005F05C3" w:rsidRPr="00672543" w:rsidRDefault="005F05C3" w:rsidP="00903928">
            <w:pPr>
              <w:rPr>
                <w:rFonts w:ascii="Calibri" w:hAnsi="Calibri"/>
                <w:color w:val="000000"/>
                <w:szCs w:val="22"/>
                <w:lang w:eastAsia="en-IE"/>
              </w:rPr>
            </w:pPr>
          </w:p>
        </w:tc>
        <w:tc>
          <w:tcPr>
            <w:tcW w:w="1084" w:type="dxa"/>
            <w:tcBorders>
              <w:top w:val="nil"/>
              <w:left w:val="nil"/>
              <w:bottom w:val="single" w:sz="4" w:space="0" w:color="auto"/>
              <w:right w:val="single" w:sz="4" w:space="0" w:color="auto"/>
            </w:tcBorders>
            <w:shd w:val="clear" w:color="000000" w:fill="FFFF00"/>
            <w:noWrap/>
            <w:vAlign w:val="center"/>
            <w:hideMark/>
          </w:tcPr>
          <w:p w14:paraId="42160DCB"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92" w:type="dxa"/>
            <w:tcBorders>
              <w:top w:val="nil"/>
              <w:left w:val="nil"/>
              <w:bottom w:val="single" w:sz="4" w:space="0" w:color="auto"/>
              <w:right w:val="single" w:sz="4" w:space="0" w:color="auto"/>
            </w:tcBorders>
            <w:shd w:val="clear" w:color="000000" w:fill="FFFF00"/>
            <w:noWrap/>
            <w:vAlign w:val="center"/>
            <w:hideMark/>
          </w:tcPr>
          <w:p w14:paraId="631BEC27"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73" w:type="dxa"/>
            <w:tcBorders>
              <w:top w:val="nil"/>
              <w:left w:val="nil"/>
              <w:bottom w:val="single" w:sz="4" w:space="0" w:color="auto"/>
              <w:right w:val="single" w:sz="4" w:space="0" w:color="auto"/>
            </w:tcBorders>
            <w:shd w:val="clear" w:color="000000" w:fill="FFFF00"/>
            <w:noWrap/>
            <w:vAlign w:val="center"/>
            <w:hideMark/>
          </w:tcPr>
          <w:p w14:paraId="413F71FA"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81" w:type="dxa"/>
            <w:tcBorders>
              <w:top w:val="nil"/>
              <w:left w:val="nil"/>
              <w:bottom w:val="single" w:sz="4" w:space="0" w:color="auto"/>
              <w:right w:val="single" w:sz="4" w:space="0" w:color="auto"/>
            </w:tcBorders>
            <w:shd w:val="clear" w:color="000000" w:fill="FFFF00"/>
            <w:noWrap/>
            <w:vAlign w:val="center"/>
            <w:hideMark/>
          </w:tcPr>
          <w:p w14:paraId="3A046D8B"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1165" w:type="dxa"/>
            <w:tcBorders>
              <w:top w:val="nil"/>
              <w:left w:val="nil"/>
              <w:bottom w:val="single" w:sz="4" w:space="0" w:color="auto"/>
              <w:right w:val="single" w:sz="8" w:space="0" w:color="auto"/>
            </w:tcBorders>
            <w:shd w:val="clear" w:color="000000" w:fill="FFFF00"/>
            <w:noWrap/>
            <w:vAlign w:val="center"/>
            <w:hideMark/>
          </w:tcPr>
          <w:p w14:paraId="56EB52A6"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r>
      <w:tr w:rsidR="005F05C3" w:rsidRPr="00672543" w14:paraId="2F32D575" w14:textId="77777777" w:rsidTr="00097C3B">
        <w:trPr>
          <w:trHeight w:val="414"/>
        </w:trPr>
        <w:tc>
          <w:tcPr>
            <w:tcW w:w="3479" w:type="dxa"/>
            <w:tcBorders>
              <w:top w:val="nil"/>
              <w:left w:val="single" w:sz="8" w:space="0" w:color="auto"/>
              <w:bottom w:val="single" w:sz="8" w:space="0" w:color="auto"/>
              <w:right w:val="single" w:sz="4" w:space="0" w:color="auto"/>
            </w:tcBorders>
            <w:shd w:val="clear" w:color="000000" w:fill="D9D9D9"/>
            <w:noWrap/>
            <w:vAlign w:val="center"/>
            <w:hideMark/>
          </w:tcPr>
          <w:p w14:paraId="3AEC82E3" w14:textId="05BD9064" w:rsidR="005F05C3" w:rsidRPr="00672543" w:rsidRDefault="00C752D7" w:rsidP="00A12EA7">
            <w:pPr>
              <w:rPr>
                <w:rFonts w:cs="Arial"/>
                <w:b/>
                <w:bCs/>
                <w:color w:val="000000"/>
                <w:sz w:val="20"/>
                <w:lang w:eastAsia="en-IE"/>
              </w:rPr>
            </w:pPr>
            <w:r>
              <w:rPr>
                <w:rFonts w:cs="Arial"/>
                <w:b/>
                <w:bCs/>
                <w:color w:val="000000"/>
                <w:sz w:val="20"/>
                <w:lang w:eastAsia="en-IE"/>
              </w:rPr>
              <w:t xml:space="preserve">Maximum </w:t>
            </w:r>
            <w:r w:rsidR="005F05C3" w:rsidRPr="00672543">
              <w:rPr>
                <w:rFonts w:cs="Arial"/>
                <w:b/>
                <w:bCs/>
                <w:color w:val="000000"/>
                <w:sz w:val="20"/>
                <w:lang w:eastAsia="en-IE"/>
              </w:rPr>
              <w:t xml:space="preserve">Down Time Details </w:t>
            </w:r>
          </w:p>
        </w:tc>
        <w:tc>
          <w:tcPr>
            <w:tcW w:w="1968" w:type="dxa"/>
            <w:tcBorders>
              <w:top w:val="nil"/>
              <w:left w:val="nil"/>
              <w:bottom w:val="single" w:sz="8" w:space="0" w:color="auto"/>
              <w:right w:val="single" w:sz="4" w:space="0" w:color="auto"/>
            </w:tcBorders>
            <w:shd w:val="clear" w:color="000000" w:fill="FFFF00"/>
            <w:noWrap/>
            <w:vAlign w:val="center"/>
          </w:tcPr>
          <w:p w14:paraId="1E661EE6" w14:textId="5A1E8615" w:rsidR="005F05C3" w:rsidRPr="00672543" w:rsidRDefault="005F05C3" w:rsidP="00FB0076">
            <w:pPr>
              <w:rPr>
                <w:rFonts w:ascii="Calibri" w:hAnsi="Calibri"/>
                <w:color w:val="000000"/>
                <w:szCs w:val="22"/>
                <w:lang w:eastAsia="en-IE"/>
              </w:rPr>
            </w:pPr>
          </w:p>
        </w:tc>
        <w:tc>
          <w:tcPr>
            <w:tcW w:w="1084" w:type="dxa"/>
            <w:tcBorders>
              <w:top w:val="nil"/>
              <w:left w:val="nil"/>
              <w:bottom w:val="single" w:sz="8" w:space="0" w:color="auto"/>
              <w:right w:val="single" w:sz="4" w:space="0" w:color="auto"/>
            </w:tcBorders>
            <w:shd w:val="clear" w:color="000000" w:fill="FFFF00"/>
            <w:noWrap/>
            <w:vAlign w:val="center"/>
            <w:hideMark/>
          </w:tcPr>
          <w:p w14:paraId="4EBC2EA0"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92" w:type="dxa"/>
            <w:tcBorders>
              <w:top w:val="nil"/>
              <w:left w:val="nil"/>
              <w:bottom w:val="single" w:sz="8" w:space="0" w:color="auto"/>
              <w:right w:val="single" w:sz="4" w:space="0" w:color="auto"/>
            </w:tcBorders>
            <w:shd w:val="clear" w:color="000000" w:fill="FFFF00"/>
            <w:noWrap/>
            <w:vAlign w:val="center"/>
            <w:hideMark/>
          </w:tcPr>
          <w:p w14:paraId="24559E7F"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73" w:type="dxa"/>
            <w:tcBorders>
              <w:top w:val="nil"/>
              <w:left w:val="nil"/>
              <w:bottom w:val="single" w:sz="8" w:space="0" w:color="auto"/>
              <w:right w:val="single" w:sz="4" w:space="0" w:color="auto"/>
            </w:tcBorders>
            <w:shd w:val="clear" w:color="000000" w:fill="FFFF00"/>
            <w:noWrap/>
            <w:vAlign w:val="center"/>
            <w:hideMark/>
          </w:tcPr>
          <w:p w14:paraId="03AE36F9"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81" w:type="dxa"/>
            <w:tcBorders>
              <w:top w:val="nil"/>
              <w:left w:val="nil"/>
              <w:bottom w:val="single" w:sz="8" w:space="0" w:color="auto"/>
              <w:right w:val="single" w:sz="4" w:space="0" w:color="auto"/>
            </w:tcBorders>
            <w:shd w:val="clear" w:color="000000" w:fill="FFFF00"/>
            <w:noWrap/>
            <w:vAlign w:val="center"/>
            <w:hideMark/>
          </w:tcPr>
          <w:p w14:paraId="4D7F90D9"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1165" w:type="dxa"/>
            <w:tcBorders>
              <w:top w:val="nil"/>
              <w:left w:val="nil"/>
              <w:bottom w:val="single" w:sz="8" w:space="0" w:color="auto"/>
              <w:right w:val="single" w:sz="8" w:space="0" w:color="auto"/>
            </w:tcBorders>
            <w:shd w:val="clear" w:color="000000" w:fill="FFFF00"/>
            <w:noWrap/>
            <w:vAlign w:val="center"/>
            <w:hideMark/>
          </w:tcPr>
          <w:p w14:paraId="31E4BCFC"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r>
      <w:tr w:rsidR="005F05C3" w:rsidRPr="00672543" w14:paraId="6F23DC12" w14:textId="77777777" w:rsidTr="00FF307A">
        <w:trPr>
          <w:trHeight w:val="315"/>
        </w:trPr>
        <w:tc>
          <w:tcPr>
            <w:tcW w:w="3479" w:type="dxa"/>
            <w:tcBorders>
              <w:top w:val="nil"/>
              <w:left w:val="nil"/>
              <w:bottom w:val="nil"/>
              <w:right w:val="nil"/>
            </w:tcBorders>
            <w:shd w:val="clear" w:color="auto" w:fill="auto"/>
            <w:noWrap/>
            <w:vAlign w:val="bottom"/>
            <w:hideMark/>
          </w:tcPr>
          <w:p w14:paraId="4C33AF09" w14:textId="77777777" w:rsidR="005F05C3" w:rsidRPr="00672543" w:rsidRDefault="005F05C3" w:rsidP="00FB0076">
            <w:pPr>
              <w:rPr>
                <w:rFonts w:ascii="Calibri" w:hAnsi="Calibri"/>
                <w:color w:val="000000"/>
                <w:szCs w:val="22"/>
                <w:lang w:eastAsia="en-IE"/>
              </w:rPr>
            </w:pPr>
          </w:p>
        </w:tc>
        <w:tc>
          <w:tcPr>
            <w:tcW w:w="1968" w:type="dxa"/>
            <w:tcBorders>
              <w:top w:val="nil"/>
              <w:left w:val="nil"/>
              <w:bottom w:val="nil"/>
              <w:right w:val="nil"/>
            </w:tcBorders>
            <w:shd w:val="clear" w:color="auto" w:fill="auto"/>
            <w:noWrap/>
            <w:vAlign w:val="bottom"/>
            <w:hideMark/>
          </w:tcPr>
          <w:p w14:paraId="75CEDBAF" w14:textId="77777777" w:rsidR="005F05C3" w:rsidRPr="00672543" w:rsidRDefault="005F05C3" w:rsidP="00FB0076">
            <w:pPr>
              <w:rPr>
                <w:rFonts w:ascii="Calibri" w:hAnsi="Calibri"/>
                <w:color w:val="000000"/>
                <w:szCs w:val="22"/>
                <w:lang w:eastAsia="en-IE"/>
              </w:rPr>
            </w:pPr>
          </w:p>
        </w:tc>
        <w:tc>
          <w:tcPr>
            <w:tcW w:w="1084" w:type="dxa"/>
            <w:tcBorders>
              <w:top w:val="nil"/>
              <w:left w:val="nil"/>
              <w:bottom w:val="nil"/>
              <w:right w:val="nil"/>
            </w:tcBorders>
            <w:shd w:val="clear" w:color="auto" w:fill="auto"/>
            <w:noWrap/>
            <w:vAlign w:val="bottom"/>
            <w:hideMark/>
          </w:tcPr>
          <w:p w14:paraId="1BCECC9A" w14:textId="77777777" w:rsidR="005F05C3" w:rsidRPr="00672543" w:rsidRDefault="005F05C3" w:rsidP="00FB0076">
            <w:pPr>
              <w:rPr>
                <w:rFonts w:ascii="Calibri" w:hAnsi="Calibri"/>
                <w:color w:val="000000"/>
                <w:szCs w:val="22"/>
                <w:lang w:eastAsia="en-IE"/>
              </w:rPr>
            </w:pPr>
          </w:p>
        </w:tc>
        <w:tc>
          <w:tcPr>
            <w:tcW w:w="992" w:type="dxa"/>
            <w:tcBorders>
              <w:top w:val="nil"/>
              <w:left w:val="nil"/>
              <w:bottom w:val="nil"/>
              <w:right w:val="nil"/>
            </w:tcBorders>
            <w:shd w:val="clear" w:color="auto" w:fill="auto"/>
            <w:noWrap/>
            <w:vAlign w:val="bottom"/>
            <w:hideMark/>
          </w:tcPr>
          <w:p w14:paraId="678BE584" w14:textId="77777777" w:rsidR="005F05C3" w:rsidRPr="00672543" w:rsidRDefault="005F05C3" w:rsidP="00FB0076">
            <w:pPr>
              <w:rPr>
                <w:rFonts w:ascii="Calibri" w:hAnsi="Calibri"/>
                <w:color w:val="000000"/>
                <w:szCs w:val="22"/>
                <w:lang w:eastAsia="en-IE"/>
              </w:rPr>
            </w:pPr>
          </w:p>
        </w:tc>
        <w:tc>
          <w:tcPr>
            <w:tcW w:w="973" w:type="dxa"/>
            <w:tcBorders>
              <w:top w:val="nil"/>
              <w:left w:val="nil"/>
              <w:bottom w:val="nil"/>
              <w:right w:val="nil"/>
            </w:tcBorders>
            <w:shd w:val="clear" w:color="auto" w:fill="auto"/>
            <w:noWrap/>
            <w:vAlign w:val="bottom"/>
            <w:hideMark/>
          </w:tcPr>
          <w:p w14:paraId="7CF0F448" w14:textId="77777777" w:rsidR="005F05C3" w:rsidRPr="00672543" w:rsidRDefault="005F05C3" w:rsidP="00FB0076">
            <w:pPr>
              <w:rPr>
                <w:rFonts w:ascii="Calibri" w:hAnsi="Calibri"/>
                <w:color w:val="000000"/>
                <w:szCs w:val="22"/>
                <w:lang w:eastAsia="en-IE"/>
              </w:rPr>
            </w:pPr>
          </w:p>
        </w:tc>
        <w:tc>
          <w:tcPr>
            <w:tcW w:w="981" w:type="dxa"/>
            <w:tcBorders>
              <w:top w:val="nil"/>
              <w:left w:val="nil"/>
              <w:bottom w:val="nil"/>
              <w:right w:val="nil"/>
            </w:tcBorders>
            <w:shd w:val="clear" w:color="auto" w:fill="auto"/>
            <w:noWrap/>
            <w:vAlign w:val="bottom"/>
            <w:hideMark/>
          </w:tcPr>
          <w:p w14:paraId="42D86D9C" w14:textId="77777777" w:rsidR="005F05C3" w:rsidRPr="00672543" w:rsidRDefault="005F05C3" w:rsidP="00FB0076">
            <w:pPr>
              <w:rPr>
                <w:rFonts w:ascii="Calibri" w:hAnsi="Calibri"/>
                <w:color w:val="000000"/>
                <w:szCs w:val="22"/>
                <w:lang w:eastAsia="en-IE"/>
              </w:rPr>
            </w:pPr>
          </w:p>
        </w:tc>
        <w:tc>
          <w:tcPr>
            <w:tcW w:w="1165" w:type="dxa"/>
            <w:tcBorders>
              <w:top w:val="nil"/>
              <w:left w:val="nil"/>
              <w:bottom w:val="nil"/>
              <w:right w:val="nil"/>
            </w:tcBorders>
            <w:shd w:val="clear" w:color="auto" w:fill="auto"/>
            <w:noWrap/>
            <w:vAlign w:val="bottom"/>
            <w:hideMark/>
          </w:tcPr>
          <w:p w14:paraId="03F1D277" w14:textId="77777777" w:rsidR="005F05C3" w:rsidRPr="00672543" w:rsidRDefault="005F05C3" w:rsidP="00FB0076">
            <w:pPr>
              <w:rPr>
                <w:rFonts w:ascii="Calibri" w:hAnsi="Calibri"/>
                <w:color w:val="000000"/>
                <w:szCs w:val="22"/>
                <w:lang w:eastAsia="en-IE"/>
              </w:rPr>
            </w:pPr>
          </w:p>
        </w:tc>
      </w:tr>
      <w:tr w:rsidR="005F05C3" w:rsidRPr="00672543" w14:paraId="21F15266" w14:textId="77777777" w:rsidTr="00FF307A">
        <w:trPr>
          <w:trHeight w:val="375"/>
        </w:trPr>
        <w:tc>
          <w:tcPr>
            <w:tcW w:w="10642" w:type="dxa"/>
            <w:gridSpan w:val="7"/>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DBE8B42" w14:textId="77777777" w:rsidR="005F05C3" w:rsidRPr="00425872" w:rsidRDefault="005F05C3" w:rsidP="00FB0076">
            <w:pPr>
              <w:jc w:val="center"/>
              <w:rPr>
                <w:rFonts w:cs="Arial"/>
                <w:b/>
                <w:sz w:val="20"/>
                <w:lang w:eastAsia="en-IE"/>
              </w:rPr>
            </w:pPr>
            <w:r w:rsidRPr="00425872">
              <w:rPr>
                <w:rFonts w:cs="Arial"/>
                <w:b/>
                <w:sz w:val="20"/>
                <w:lang w:eastAsia="en-IE"/>
              </w:rPr>
              <w:t>Maximum Ramp Rates</w:t>
            </w:r>
          </w:p>
        </w:tc>
      </w:tr>
      <w:tr w:rsidR="005F05C3" w:rsidRPr="00672543" w14:paraId="0ACAB56D" w14:textId="77777777" w:rsidTr="00FF307A">
        <w:trPr>
          <w:trHeight w:val="315"/>
        </w:trPr>
        <w:tc>
          <w:tcPr>
            <w:tcW w:w="3479" w:type="dxa"/>
            <w:tcBorders>
              <w:top w:val="nil"/>
              <w:left w:val="single" w:sz="8" w:space="0" w:color="auto"/>
              <w:bottom w:val="single" w:sz="4" w:space="0" w:color="auto"/>
              <w:right w:val="single" w:sz="4" w:space="0" w:color="auto"/>
            </w:tcBorders>
            <w:shd w:val="clear" w:color="000000" w:fill="D9D9D9"/>
            <w:noWrap/>
            <w:vAlign w:val="center"/>
            <w:hideMark/>
          </w:tcPr>
          <w:p w14:paraId="41F2CA5A" w14:textId="77777777" w:rsidR="005F05C3" w:rsidRPr="00672543" w:rsidRDefault="005F05C3" w:rsidP="00FB0076">
            <w:pPr>
              <w:jc w:val="center"/>
              <w:rPr>
                <w:rFonts w:cs="Arial"/>
                <w:b/>
                <w:bCs/>
                <w:sz w:val="20"/>
                <w:lang w:eastAsia="en-IE"/>
              </w:rPr>
            </w:pPr>
            <w:r w:rsidRPr="00672543">
              <w:rPr>
                <w:rFonts w:cs="Arial"/>
                <w:b/>
                <w:bCs/>
                <w:sz w:val="20"/>
                <w:lang w:eastAsia="en-IE"/>
              </w:rPr>
              <w:t>Item</w:t>
            </w:r>
          </w:p>
        </w:tc>
        <w:tc>
          <w:tcPr>
            <w:tcW w:w="1968" w:type="dxa"/>
            <w:tcBorders>
              <w:top w:val="nil"/>
              <w:left w:val="nil"/>
              <w:bottom w:val="single" w:sz="4" w:space="0" w:color="auto"/>
              <w:right w:val="single" w:sz="4" w:space="0" w:color="auto"/>
            </w:tcBorders>
            <w:shd w:val="clear" w:color="000000" w:fill="D9D9D9"/>
            <w:noWrap/>
            <w:vAlign w:val="center"/>
            <w:hideMark/>
          </w:tcPr>
          <w:p w14:paraId="1A49BA7C" w14:textId="77777777" w:rsidR="005F05C3" w:rsidRPr="00672543" w:rsidRDefault="005F05C3" w:rsidP="00FB0076">
            <w:pPr>
              <w:jc w:val="center"/>
              <w:rPr>
                <w:rFonts w:cs="Arial"/>
                <w:b/>
                <w:bCs/>
                <w:sz w:val="20"/>
                <w:lang w:eastAsia="en-IE"/>
              </w:rPr>
            </w:pPr>
            <w:r w:rsidRPr="00672543">
              <w:rPr>
                <w:rFonts w:cs="Arial"/>
                <w:b/>
                <w:bCs/>
                <w:sz w:val="20"/>
                <w:lang w:eastAsia="en-IE"/>
              </w:rPr>
              <w:t>Set 1 (Default)</w:t>
            </w:r>
          </w:p>
        </w:tc>
        <w:tc>
          <w:tcPr>
            <w:tcW w:w="1084" w:type="dxa"/>
            <w:tcBorders>
              <w:top w:val="nil"/>
              <w:left w:val="nil"/>
              <w:bottom w:val="single" w:sz="4" w:space="0" w:color="auto"/>
              <w:right w:val="single" w:sz="4" w:space="0" w:color="auto"/>
            </w:tcBorders>
            <w:shd w:val="clear" w:color="000000" w:fill="D9D9D9"/>
            <w:noWrap/>
            <w:vAlign w:val="center"/>
            <w:hideMark/>
          </w:tcPr>
          <w:p w14:paraId="1983EE15" w14:textId="77777777" w:rsidR="005F05C3" w:rsidRPr="00672543" w:rsidRDefault="005F05C3" w:rsidP="00FB0076">
            <w:pPr>
              <w:jc w:val="center"/>
              <w:rPr>
                <w:rFonts w:cs="Arial"/>
                <w:b/>
                <w:bCs/>
                <w:sz w:val="20"/>
                <w:lang w:eastAsia="en-IE"/>
              </w:rPr>
            </w:pPr>
            <w:r w:rsidRPr="00672543">
              <w:rPr>
                <w:rFonts w:cs="Arial"/>
                <w:b/>
                <w:bCs/>
                <w:sz w:val="20"/>
                <w:lang w:eastAsia="en-IE"/>
              </w:rPr>
              <w:t>Set 2</w:t>
            </w:r>
          </w:p>
        </w:tc>
        <w:tc>
          <w:tcPr>
            <w:tcW w:w="992" w:type="dxa"/>
            <w:tcBorders>
              <w:top w:val="nil"/>
              <w:left w:val="nil"/>
              <w:bottom w:val="single" w:sz="4" w:space="0" w:color="auto"/>
              <w:right w:val="single" w:sz="4" w:space="0" w:color="auto"/>
            </w:tcBorders>
            <w:shd w:val="clear" w:color="000000" w:fill="D9D9D9"/>
            <w:noWrap/>
            <w:vAlign w:val="center"/>
            <w:hideMark/>
          </w:tcPr>
          <w:p w14:paraId="75515698" w14:textId="77777777" w:rsidR="005F05C3" w:rsidRPr="00672543" w:rsidRDefault="005F05C3" w:rsidP="00FB0076">
            <w:pPr>
              <w:jc w:val="center"/>
              <w:rPr>
                <w:rFonts w:cs="Arial"/>
                <w:b/>
                <w:bCs/>
                <w:sz w:val="20"/>
                <w:lang w:eastAsia="en-IE"/>
              </w:rPr>
            </w:pPr>
            <w:r w:rsidRPr="00672543">
              <w:rPr>
                <w:rFonts w:cs="Arial"/>
                <w:b/>
                <w:bCs/>
                <w:sz w:val="20"/>
                <w:lang w:eastAsia="en-IE"/>
              </w:rPr>
              <w:t>Set 3</w:t>
            </w:r>
          </w:p>
        </w:tc>
        <w:tc>
          <w:tcPr>
            <w:tcW w:w="973" w:type="dxa"/>
            <w:tcBorders>
              <w:top w:val="nil"/>
              <w:left w:val="nil"/>
              <w:bottom w:val="single" w:sz="4" w:space="0" w:color="auto"/>
              <w:right w:val="single" w:sz="4" w:space="0" w:color="auto"/>
            </w:tcBorders>
            <w:shd w:val="clear" w:color="000000" w:fill="D9D9D9"/>
            <w:noWrap/>
            <w:vAlign w:val="center"/>
            <w:hideMark/>
          </w:tcPr>
          <w:p w14:paraId="4C74038C" w14:textId="77777777" w:rsidR="005F05C3" w:rsidRPr="00672543" w:rsidRDefault="005F05C3" w:rsidP="00FB0076">
            <w:pPr>
              <w:jc w:val="center"/>
              <w:rPr>
                <w:rFonts w:cs="Arial"/>
                <w:b/>
                <w:bCs/>
                <w:sz w:val="20"/>
                <w:lang w:eastAsia="en-IE"/>
              </w:rPr>
            </w:pPr>
            <w:r w:rsidRPr="00672543">
              <w:rPr>
                <w:rFonts w:cs="Arial"/>
                <w:b/>
                <w:bCs/>
                <w:sz w:val="20"/>
                <w:lang w:eastAsia="en-IE"/>
              </w:rPr>
              <w:t>Set 4</w:t>
            </w:r>
          </w:p>
        </w:tc>
        <w:tc>
          <w:tcPr>
            <w:tcW w:w="981" w:type="dxa"/>
            <w:tcBorders>
              <w:top w:val="nil"/>
              <w:left w:val="nil"/>
              <w:bottom w:val="single" w:sz="4" w:space="0" w:color="auto"/>
              <w:right w:val="single" w:sz="4" w:space="0" w:color="auto"/>
            </w:tcBorders>
            <w:shd w:val="clear" w:color="000000" w:fill="D9D9D9"/>
            <w:noWrap/>
            <w:vAlign w:val="center"/>
            <w:hideMark/>
          </w:tcPr>
          <w:p w14:paraId="19B8F54B" w14:textId="77777777" w:rsidR="005F05C3" w:rsidRPr="00672543" w:rsidRDefault="005F05C3" w:rsidP="00FB0076">
            <w:pPr>
              <w:jc w:val="center"/>
              <w:rPr>
                <w:rFonts w:cs="Arial"/>
                <w:b/>
                <w:bCs/>
                <w:sz w:val="20"/>
                <w:lang w:eastAsia="en-IE"/>
              </w:rPr>
            </w:pPr>
            <w:r w:rsidRPr="00672543">
              <w:rPr>
                <w:rFonts w:cs="Arial"/>
                <w:b/>
                <w:bCs/>
                <w:sz w:val="20"/>
                <w:lang w:eastAsia="en-IE"/>
              </w:rPr>
              <w:t>Set 5</w:t>
            </w:r>
          </w:p>
        </w:tc>
        <w:tc>
          <w:tcPr>
            <w:tcW w:w="1165" w:type="dxa"/>
            <w:tcBorders>
              <w:top w:val="nil"/>
              <w:left w:val="nil"/>
              <w:bottom w:val="single" w:sz="4" w:space="0" w:color="auto"/>
              <w:right w:val="single" w:sz="8" w:space="0" w:color="auto"/>
            </w:tcBorders>
            <w:shd w:val="clear" w:color="000000" w:fill="D9D9D9"/>
            <w:noWrap/>
            <w:vAlign w:val="center"/>
            <w:hideMark/>
          </w:tcPr>
          <w:p w14:paraId="67A6F325" w14:textId="77777777" w:rsidR="005F05C3" w:rsidRPr="00672543" w:rsidRDefault="005F05C3" w:rsidP="00FB0076">
            <w:pPr>
              <w:jc w:val="center"/>
              <w:rPr>
                <w:rFonts w:cs="Arial"/>
                <w:b/>
                <w:bCs/>
                <w:sz w:val="20"/>
                <w:lang w:eastAsia="en-IE"/>
              </w:rPr>
            </w:pPr>
            <w:r w:rsidRPr="00672543">
              <w:rPr>
                <w:rFonts w:cs="Arial"/>
                <w:b/>
                <w:bCs/>
                <w:sz w:val="20"/>
                <w:lang w:eastAsia="en-IE"/>
              </w:rPr>
              <w:t>Set 6</w:t>
            </w:r>
          </w:p>
        </w:tc>
      </w:tr>
      <w:tr w:rsidR="005F05C3" w:rsidRPr="00672543" w14:paraId="7F6D0FC6" w14:textId="77777777" w:rsidTr="00097C3B">
        <w:trPr>
          <w:trHeight w:val="338"/>
        </w:trPr>
        <w:tc>
          <w:tcPr>
            <w:tcW w:w="3479" w:type="dxa"/>
            <w:tcBorders>
              <w:top w:val="nil"/>
              <w:left w:val="single" w:sz="8" w:space="0" w:color="auto"/>
              <w:bottom w:val="single" w:sz="4" w:space="0" w:color="auto"/>
              <w:right w:val="single" w:sz="4" w:space="0" w:color="auto"/>
            </w:tcBorders>
            <w:shd w:val="clear" w:color="000000" w:fill="D9D9D9"/>
            <w:noWrap/>
            <w:vAlign w:val="center"/>
            <w:hideMark/>
          </w:tcPr>
          <w:p w14:paraId="1D9EC80E" w14:textId="77777777" w:rsidR="005F05C3" w:rsidRPr="00672543" w:rsidRDefault="005F05C3" w:rsidP="00FB0076">
            <w:pPr>
              <w:rPr>
                <w:rFonts w:cs="Arial"/>
                <w:b/>
                <w:bCs/>
                <w:color w:val="000000"/>
                <w:sz w:val="20"/>
                <w:lang w:eastAsia="en-IE"/>
              </w:rPr>
            </w:pPr>
            <w:r w:rsidRPr="00672543">
              <w:rPr>
                <w:rFonts w:cs="Arial"/>
                <w:b/>
                <w:bCs/>
                <w:color w:val="000000"/>
                <w:sz w:val="20"/>
                <w:lang w:eastAsia="en-IE"/>
              </w:rPr>
              <w:t>Ramp Rate Details - Up</w:t>
            </w:r>
          </w:p>
        </w:tc>
        <w:tc>
          <w:tcPr>
            <w:tcW w:w="1968" w:type="dxa"/>
            <w:tcBorders>
              <w:top w:val="nil"/>
              <w:left w:val="nil"/>
              <w:bottom w:val="single" w:sz="4" w:space="0" w:color="auto"/>
              <w:right w:val="single" w:sz="4" w:space="0" w:color="auto"/>
            </w:tcBorders>
            <w:shd w:val="clear" w:color="000000" w:fill="FFFF00"/>
            <w:noWrap/>
            <w:vAlign w:val="center"/>
          </w:tcPr>
          <w:p w14:paraId="6F6D7010" w14:textId="31EC55D4" w:rsidR="005F05C3" w:rsidRPr="00672543" w:rsidRDefault="005F05C3" w:rsidP="00FB0076">
            <w:pPr>
              <w:rPr>
                <w:rFonts w:ascii="Calibri" w:hAnsi="Calibri"/>
                <w:color w:val="000000"/>
                <w:szCs w:val="22"/>
                <w:lang w:eastAsia="en-IE"/>
              </w:rPr>
            </w:pPr>
          </w:p>
        </w:tc>
        <w:tc>
          <w:tcPr>
            <w:tcW w:w="1084" w:type="dxa"/>
            <w:tcBorders>
              <w:top w:val="nil"/>
              <w:left w:val="nil"/>
              <w:bottom w:val="single" w:sz="4" w:space="0" w:color="auto"/>
              <w:right w:val="single" w:sz="4" w:space="0" w:color="auto"/>
            </w:tcBorders>
            <w:shd w:val="clear" w:color="000000" w:fill="FFFF00"/>
            <w:noWrap/>
            <w:vAlign w:val="center"/>
            <w:hideMark/>
          </w:tcPr>
          <w:p w14:paraId="547111BE"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92" w:type="dxa"/>
            <w:tcBorders>
              <w:top w:val="nil"/>
              <w:left w:val="nil"/>
              <w:bottom w:val="single" w:sz="4" w:space="0" w:color="auto"/>
              <w:right w:val="single" w:sz="4" w:space="0" w:color="auto"/>
            </w:tcBorders>
            <w:shd w:val="clear" w:color="000000" w:fill="FFFF00"/>
            <w:noWrap/>
            <w:vAlign w:val="center"/>
            <w:hideMark/>
          </w:tcPr>
          <w:p w14:paraId="10C290A6"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73" w:type="dxa"/>
            <w:tcBorders>
              <w:top w:val="nil"/>
              <w:left w:val="nil"/>
              <w:bottom w:val="single" w:sz="4" w:space="0" w:color="auto"/>
              <w:right w:val="single" w:sz="4" w:space="0" w:color="auto"/>
            </w:tcBorders>
            <w:shd w:val="clear" w:color="000000" w:fill="FFFF00"/>
            <w:noWrap/>
            <w:vAlign w:val="center"/>
            <w:hideMark/>
          </w:tcPr>
          <w:p w14:paraId="1333F5FE"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81" w:type="dxa"/>
            <w:tcBorders>
              <w:top w:val="nil"/>
              <w:left w:val="nil"/>
              <w:bottom w:val="single" w:sz="4" w:space="0" w:color="auto"/>
              <w:right w:val="single" w:sz="4" w:space="0" w:color="auto"/>
            </w:tcBorders>
            <w:shd w:val="clear" w:color="000000" w:fill="FFFF00"/>
            <w:noWrap/>
            <w:vAlign w:val="center"/>
            <w:hideMark/>
          </w:tcPr>
          <w:p w14:paraId="4B70C1E7"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1165" w:type="dxa"/>
            <w:tcBorders>
              <w:top w:val="nil"/>
              <w:left w:val="nil"/>
              <w:bottom w:val="single" w:sz="4" w:space="0" w:color="auto"/>
              <w:right w:val="single" w:sz="8" w:space="0" w:color="auto"/>
            </w:tcBorders>
            <w:shd w:val="clear" w:color="000000" w:fill="FFFF00"/>
            <w:noWrap/>
            <w:vAlign w:val="center"/>
            <w:hideMark/>
          </w:tcPr>
          <w:p w14:paraId="3FCB9056"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r>
      <w:tr w:rsidR="005F05C3" w:rsidRPr="00672543" w14:paraId="0F3087AA" w14:textId="77777777" w:rsidTr="00097C3B">
        <w:trPr>
          <w:trHeight w:val="272"/>
        </w:trPr>
        <w:tc>
          <w:tcPr>
            <w:tcW w:w="3479" w:type="dxa"/>
            <w:tcBorders>
              <w:top w:val="nil"/>
              <w:left w:val="single" w:sz="8" w:space="0" w:color="auto"/>
              <w:bottom w:val="single" w:sz="8" w:space="0" w:color="auto"/>
              <w:right w:val="single" w:sz="4" w:space="0" w:color="auto"/>
            </w:tcBorders>
            <w:shd w:val="clear" w:color="000000" w:fill="D9D9D9"/>
            <w:noWrap/>
            <w:vAlign w:val="center"/>
            <w:hideMark/>
          </w:tcPr>
          <w:p w14:paraId="16032BA6" w14:textId="77777777" w:rsidR="005F05C3" w:rsidRPr="00672543" w:rsidRDefault="005F05C3" w:rsidP="00FB0076">
            <w:pPr>
              <w:rPr>
                <w:rFonts w:cs="Arial"/>
                <w:b/>
                <w:bCs/>
                <w:color w:val="000000"/>
                <w:sz w:val="20"/>
                <w:lang w:eastAsia="en-IE"/>
              </w:rPr>
            </w:pPr>
            <w:r w:rsidRPr="00672543">
              <w:rPr>
                <w:rFonts w:cs="Arial"/>
                <w:b/>
                <w:bCs/>
                <w:color w:val="000000"/>
                <w:sz w:val="20"/>
                <w:lang w:eastAsia="en-IE"/>
              </w:rPr>
              <w:t>Ramp Rate Details - Down</w:t>
            </w:r>
          </w:p>
        </w:tc>
        <w:tc>
          <w:tcPr>
            <w:tcW w:w="1968" w:type="dxa"/>
            <w:tcBorders>
              <w:top w:val="nil"/>
              <w:left w:val="nil"/>
              <w:bottom w:val="single" w:sz="8" w:space="0" w:color="auto"/>
              <w:right w:val="single" w:sz="4" w:space="0" w:color="auto"/>
            </w:tcBorders>
            <w:shd w:val="clear" w:color="000000" w:fill="FFFF00"/>
            <w:noWrap/>
            <w:vAlign w:val="center"/>
          </w:tcPr>
          <w:p w14:paraId="12AE3794" w14:textId="52A56A6D" w:rsidR="005F05C3" w:rsidRPr="00672543" w:rsidRDefault="005F05C3" w:rsidP="00FB0076">
            <w:pPr>
              <w:rPr>
                <w:rFonts w:ascii="Calibri" w:hAnsi="Calibri"/>
                <w:color w:val="000000"/>
                <w:szCs w:val="22"/>
                <w:lang w:eastAsia="en-IE"/>
              </w:rPr>
            </w:pPr>
          </w:p>
        </w:tc>
        <w:tc>
          <w:tcPr>
            <w:tcW w:w="1084" w:type="dxa"/>
            <w:tcBorders>
              <w:top w:val="nil"/>
              <w:left w:val="nil"/>
              <w:bottom w:val="single" w:sz="8" w:space="0" w:color="auto"/>
              <w:right w:val="single" w:sz="4" w:space="0" w:color="auto"/>
            </w:tcBorders>
            <w:shd w:val="clear" w:color="000000" w:fill="FFFF00"/>
            <w:noWrap/>
            <w:vAlign w:val="center"/>
            <w:hideMark/>
          </w:tcPr>
          <w:p w14:paraId="4096EC0D"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92" w:type="dxa"/>
            <w:tcBorders>
              <w:top w:val="nil"/>
              <w:left w:val="nil"/>
              <w:bottom w:val="single" w:sz="8" w:space="0" w:color="auto"/>
              <w:right w:val="single" w:sz="4" w:space="0" w:color="auto"/>
            </w:tcBorders>
            <w:shd w:val="clear" w:color="000000" w:fill="FFFF00"/>
            <w:noWrap/>
            <w:vAlign w:val="center"/>
            <w:hideMark/>
          </w:tcPr>
          <w:p w14:paraId="78EA8CE8"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73" w:type="dxa"/>
            <w:tcBorders>
              <w:top w:val="nil"/>
              <w:left w:val="nil"/>
              <w:bottom w:val="single" w:sz="8" w:space="0" w:color="auto"/>
              <w:right w:val="single" w:sz="4" w:space="0" w:color="auto"/>
            </w:tcBorders>
            <w:shd w:val="clear" w:color="000000" w:fill="FFFF00"/>
            <w:noWrap/>
            <w:vAlign w:val="center"/>
            <w:hideMark/>
          </w:tcPr>
          <w:p w14:paraId="592C867B"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981" w:type="dxa"/>
            <w:tcBorders>
              <w:top w:val="nil"/>
              <w:left w:val="nil"/>
              <w:bottom w:val="single" w:sz="8" w:space="0" w:color="auto"/>
              <w:right w:val="single" w:sz="4" w:space="0" w:color="auto"/>
            </w:tcBorders>
            <w:shd w:val="clear" w:color="000000" w:fill="FFFF00"/>
            <w:noWrap/>
            <w:vAlign w:val="center"/>
            <w:hideMark/>
          </w:tcPr>
          <w:p w14:paraId="1C301399"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c>
          <w:tcPr>
            <w:tcW w:w="1165" w:type="dxa"/>
            <w:tcBorders>
              <w:top w:val="nil"/>
              <w:left w:val="nil"/>
              <w:bottom w:val="single" w:sz="8" w:space="0" w:color="auto"/>
              <w:right w:val="single" w:sz="8" w:space="0" w:color="auto"/>
            </w:tcBorders>
            <w:shd w:val="clear" w:color="000000" w:fill="FFFF00"/>
            <w:noWrap/>
            <w:vAlign w:val="center"/>
            <w:hideMark/>
          </w:tcPr>
          <w:p w14:paraId="7B6C922B" w14:textId="77777777" w:rsidR="005F05C3" w:rsidRPr="00672543" w:rsidRDefault="005F05C3" w:rsidP="00FB0076">
            <w:pPr>
              <w:rPr>
                <w:rFonts w:ascii="Calibri" w:hAnsi="Calibri"/>
                <w:color w:val="000000"/>
                <w:szCs w:val="22"/>
                <w:lang w:eastAsia="en-IE"/>
              </w:rPr>
            </w:pPr>
            <w:r w:rsidRPr="00672543">
              <w:rPr>
                <w:rFonts w:ascii="Calibri" w:hAnsi="Calibri"/>
                <w:color w:val="000000"/>
                <w:szCs w:val="22"/>
                <w:lang w:eastAsia="en-IE"/>
              </w:rPr>
              <w:t> </w:t>
            </w:r>
          </w:p>
        </w:tc>
      </w:tr>
    </w:tbl>
    <w:p w14:paraId="10C45AE8" w14:textId="6F97F076" w:rsidR="008A4211" w:rsidRPr="008A4211" w:rsidRDefault="008A4211" w:rsidP="008A4211">
      <w:pPr>
        <w:pStyle w:val="Heading2"/>
      </w:pPr>
      <w:r w:rsidRPr="008A4211">
        <w:lastRenderedPageBreak/>
        <w:t>Proposed future TOD</w:t>
      </w:r>
      <w:r w:rsidR="00845806">
        <w:t xml:space="preserve"> based on approved Future Operating Characteristics</w:t>
      </w:r>
      <w:r w:rsidRPr="008A4211">
        <w:rPr>
          <w:rStyle w:val="FootnoteReference"/>
        </w:rPr>
        <w:footnoteReference w:id="5"/>
      </w:r>
    </w:p>
    <w:p w14:paraId="3D5A1DD2" w14:textId="1F379D11" w:rsidR="008A4211" w:rsidRPr="008A4211" w:rsidRDefault="008A4211" w:rsidP="00927B8B">
      <w:pPr>
        <w:pStyle w:val="BodyText"/>
        <w:jc w:val="both"/>
      </w:pPr>
      <w:r w:rsidRPr="008A4211">
        <w:t>Table below provided for example and applies to DSU only. For AGU please insert relevant equivalent table, a template for which can be taken from the Synchronous Units Ramping Margin Test Report template</w:t>
      </w:r>
      <w:r w:rsidR="00AE3215">
        <w:t>.</w:t>
      </w:r>
      <w:r w:rsidRPr="008A4211">
        <w:t xml:space="preserve"> </w:t>
      </w:r>
    </w:p>
    <w:p w14:paraId="4536E0F9" w14:textId="77777777" w:rsidR="008A4211" w:rsidRPr="00097C3B" w:rsidRDefault="008A4211" w:rsidP="008A4211">
      <w:pPr>
        <w:pStyle w:val="BodyText"/>
        <w:rPr>
          <w:highlight w:val="yellow"/>
        </w:rPr>
      </w:pPr>
    </w:p>
    <w:tbl>
      <w:tblPr>
        <w:tblW w:w="8240" w:type="dxa"/>
        <w:tblInd w:w="98" w:type="dxa"/>
        <w:tblLook w:val="04A0" w:firstRow="1" w:lastRow="0" w:firstColumn="1" w:lastColumn="0" w:noHBand="0" w:noVBand="1"/>
      </w:tblPr>
      <w:tblGrid>
        <w:gridCol w:w="1120"/>
        <w:gridCol w:w="7120"/>
      </w:tblGrid>
      <w:tr w:rsidR="008A4211" w:rsidRPr="00B53D48" w14:paraId="34E4BB10" w14:textId="77777777" w:rsidTr="00DA6AAA">
        <w:trPr>
          <w:trHeight w:val="375"/>
        </w:trPr>
        <w:tc>
          <w:tcPr>
            <w:tcW w:w="112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5618892" w14:textId="77777777" w:rsidR="008A4211" w:rsidRPr="00B53D48" w:rsidRDefault="008A4211" w:rsidP="00DA6AAA">
            <w:pPr>
              <w:rPr>
                <w:rFonts w:cs="Arial"/>
                <w:b/>
                <w:bCs/>
                <w:sz w:val="20"/>
                <w:lang w:eastAsia="en-IE"/>
              </w:rPr>
            </w:pPr>
            <w:r w:rsidRPr="00B53D48">
              <w:rPr>
                <w:rFonts w:cs="Arial"/>
                <w:b/>
                <w:bCs/>
                <w:sz w:val="20"/>
                <w:lang w:eastAsia="en-IE"/>
              </w:rPr>
              <w:t>Set Number</w:t>
            </w:r>
          </w:p>
        </w:tc>
        <w:tc>
          <w:tcPr>
            <w:tcW w:w="7120" w:type="dxa"/>
            <w:tcBorders>
              <w:top w:val="single" w:sz="8" w:space="0" w:color="auto"/>
              <w:left w:val="nil"/>
              <w:bottom w:val="single" w:sz="8" w:space="0" w:color="auto"/>
              <w:right w:val="single" w:sz="8" w:space="0" w:color="auto"/>
            </w:tcBorders>
            <w:shd w:val="clear" w:color="000000" w:fill="D9D9D9"/>
            <w:noWrap/>
            <w:vAlign w:val="center"/>
            <w:hideMark/>
          </w:tcPr>
          <w:p w14:paraId="69C13A41" w14:textId="77777777" w:rsidR="008A4211" w:rsidRPr="00B53D48" w:rsidRDefault="008A4211" w:rsidP="00DA6AAA">
            <w:pPr>
              <w:jc w:val="center"/>
              <w:rPr>
                <w:rFonts w:cs="Arial"/>
                <w:b/>
                <w:bCs/>
                <w:sz w:val="20"/>
                <w:lang w:eastAsia="en-IE"/>
              </w:rPr>
            </w:pPr>
            <w:r w:rsidRPr="00B53D48">
              <w:rPr>
                <w:rFonts w:cs="Arial"/>
                <w:b/>
                <w:bCs/>
                <w:sz w:val="20"/>
                <w:lang w:eastAsia="en-IE"/>
              </w:rPr>
              <w:t>Set Description</w:t>
            </w:r>
          </w:p>
        </w:tc>
      </w:tr>
      <w:tr w:rsidR="008A4211" w:rsidRPr="00B53D48" w14:paraId="24B0CA85" w14:textId="77777777" w:rsidTr="00DA6AAA">
        <w:trPr>
          <w:trHeight w:val="216"/>
        </w:trPr>
        <w:tc>
          <w:tcPr>
            <w:tcW w:w="1120" w:type="dxa"/>
            <w:tcBorders>
              <w:top w:val="nil"/>
              <w:left w:val="single" w:sz="8" w:space="0" w:color="auto"/>
              <w:bottom w:val="single" w:sz="4" w:space="0" w:color="auto"/>
              <w:right w:val="single" w:sz="4" w:space="0" w:color="auto"/>
            </w:tcBorders>
            <w:shd w:val="clear" w:color="000000" w:fill="B8CCE4"/>
            <w:noWrap/>
            <w:vAlign w:val="center"/>
            <w:hideMark/>
          </w:tcPr>
          <w:p w14:paraId="45E91A6C" w14:textId="77777777" w:rsidR="008A4211" w:rsidRPr="00B53D48" w:rsidRDefault="008A4211" w:rsidP="00DA6AAA">
            <w:pPr>
              <w:rPr>
                <w:rFonts w:cs="Arial"/>
                <w:b/>
                <w:bCs/>
                <w:color w:val="000000"/>
                <w:sz w:val="20"/>
                <w:lang w:eastAsia="en-IE"/>
              </w:rPr>
            </w:pPr>
            <w:r w:rsidRPr="00B53D48">
              <w:rPr>
                <w:rFonts w:cs="Arial"/>
                <w:b/>
                <w:bCs/>
                <w:color w:val="000000"/>
                <w:sz w:val="20"/>
                <w:lang w:eastAsia="en-IE"/>
              </w:rPr>
              <w:t>Set 1</w:t>
            </w:r>
          </w:p>
        </w:tc>
        <w:tc>
          <w:tcPr>
            <w:tcW w:w="7120" w:type="dxa"/>
            <w:tcBorders>
              <w:top w:val="nil"/>
              <w:left w:val="nil"/>
              <w:bottom w:val="single" w:sz="4" w:space="0" w:color="auto"/>
              <w:right w:val="single" w:sz="8" w:space="0" w:color="auto"/>
            </w:tcBorders>
            <w:shd w:val="clear" w:color="000000" w:fill="FFFF00"/>
            <w:vAlign w:val="center"/>
            <w:hideMark/>
          </w:tcPr>
          <w:p w14:paraId="1AA77143" w14:textId="77777777" w:rsidR="008A4211" w:rsidRPr="00B53D48" w:rsidRDefault="008A4211" w:rsidP="00DA6AAA">
            <w:pPr>
              <w:rPr>
                <w:rFonts w:ascii="Calibri" w:hAnsi="Calibri"/>
                <w:color w:val="000000"/>
                <w:szCs w:val="22"/>
                <w:lang w:eastAsia="en-IE"/>
              </w:rPr>
            </w:pPr>
            <w:r w:rsidRPr="00B53D48">
              <w:rPr>
                <w:rFonts w:ascii="Calibri" w:hAnsi="Calibri"/>
                <w:color w:val="000000"/>
                <w:szCs w:val="22"/>
                <w:lang w:eastAsia="en-IE"/>
              </w:rPr>
              <w:t> </w:t>
            </w:r>
          </w:p>
        </w:tc>
      </w:tr>
      <w:tr w:rsidR="008A4211" w:rsidRPr="00B53D48" w14:paraId="152638E0" w14:textId="77777777" w:rsidTr="00DA6AAA">
        <w:trPr>
          <w:trHeight w:val="274"/>
        </w:trPr>
        <w:tc>
          <w:tcPr>
            <w:tcW w:w="1120" w:type="dxa"/>
            <w:tcBorders>
              <w:top w:val="nil"/>
              <w:left w:val="single" w:sz="8" w:space="0" w:color="auto"/>
              <w:bottom w:val="single" w:sz="4" w:space="0" w:color="auto"/>
              <w:right w:val="single" w:sz="4" w:space="0" w:color="auto"/>
            </w:tcBorders>
            <w:shd w:val="clear" w:color="000000" w:fill="B8CCE4"/>
            <w:noWrap/>
            <w:vAlign w:val="center"/>
            <w:hideMark/>
          </w:tcPr>
          <w:p w14:paraId="2D56061E" w14:textId="77777777" w:rsidR="008A4211" w:rsidRPr="00B53D48" w:rsidRDefault="008A4211" w:rsidP="00DA6AAA">
            <w:pPr>
              <w:rPr>
                <w:rFonts w:cs="Arial"/>
                <w:b/>
                <w:bCs/>
                <w:color w:val="000000"/>
                <w:sz w:val="20"/>
                <w:lang w:eastAsia="en-IE"/>
              </w:rPr>
            </w:pPr>
            <w:r w:rsidRPr="00B53D48">
              <w:rPr>
                <w:rFonts w:cs="Arial"/>
                <w:b/>
                <w:bCs/>
                <w:color w:val="000000"/>
                <w:sz w:val="20"/>
                <w:lang w:eastAsia="en-IE"/>
              </w:rPr>
              <w:t>Set 2</w:t>
            </w:r>
          </w:p>
        </w:tc>
        <w:tc>
          <w:tcPr>
            <w:tcW w:w="7120" w:type="dxa"/>
            <w:tcBorders>
              <w:top w:val="nil"/>
              <w:left w:val="nil"/>
              <w:bottom w:val="single" w:sz="4" w:space="0" w:color="auto"/>
              <w:right w:val="single" w:sz="8" w:space="0" w:color="auto"/>
            </w:tcBorders>
            <w:shd w:val="clear" w:color="000000" w:fill="FFFF00"/>
            <w:vAlign w:val="center"/>
            <w:hideMark/>
          </w:tcPr>
          <w:p w14:paraId="58357068" w14:textId="77777777" w:rsidR="008A4211" w:rsidRPr="00B53D48" w:rsidRDefault="008A4211" w:rsidP="00DA6AAA">
            <w:pPr>
              <w:rPr>
                <w:rFonts w:ascii="Calibri" w:hAnsi="Calibri"/>
                <w:color w:val="000000"/>
                <w:szCs w:val="22"/>
                <w:lang w:eastAsia="en-IE"/>
              </w:rPr>
            </w:pPr>
            <w:r w:rsidRPr="00B53D48">
              <w:rPr>
                <w:rFonts w:ascii="Calibri" w:hAnsi="Calibri"/>
                <w:color w:val="000000"/>
                <w:szCs w:val="22"/>
                <w:lang w:eastAsia="en-IE"/>
              </w:rPr>
              <w:t> </w:t>
            </w:r>
          </w:p>
        </w:tc>
      </w:tr>
      <w:tr w:rsidR="008A4211" w:rsidRPr="00B53D48" w14:paraId="6422A609" w14:textId="77777777" w:rsidTr="00DA6AAA">
        <w:trPr>
          <w:trHeight w:val="264"/>
        </w:trPr>
        <w:tc>
          <w:tcPr>
            <w:tcW w:w="1120" w:type="dxa"/>
            <w:tcBorders>
              <w:top w:val="nil"/>
              <w:left w:val="single" w:sz="8" w:space="0" w:color="auto"/>
              <w:bottom w:val="single" w:sz="4" w:space="0" w:color="auto"/>
              <w:right w:val="single" w:sz="4" w:space="0" w:color="auto"/>
            </w:tcBorders>
            <w:shd w:val="clear" w:color="000000" w:fill="B8CCE4"/>
            <w:noWrap/>
            <w:vAlign w:val="center"/>
            <w:hideMark/>
          </w:tcPr>
          <w:p w14:paraId="76609CD9" w14:textId="77777777" w:rsidR="008A4211" w:rsidRPr="00B53D48" w:rsidRDefault="008A4211" w:rsidP="00DA6AAA">
            <w:pPr>
              <w:rPr>
                <w:rFonts w:cs="Arial"/>
                <w:b/>
                <w:bCs/>
                <w:color w:val="000000"/>
                <w:sz w:val="20"/>
                <w:lang w:eastAsia="en-IE"/>
              </w:rPr>
            </w:pPr>
            <w:r w:rsidRPr="00B53D48">
              <w:rPr>
                <w:rFonts w:cs="Arial"/>
                <w:b/>
                <w:bCs/>
                <w:color w:val="000000"/>
                <w:sz w:val="20"/>
                <w:lang w:eastAsia="en-IE"/>
              </w:rPr>
              <w:t>Set 3</w:t>
            </w:r>
          </w:p>
        </w:tc>
        <w:tc>
          <w:tcPr>
            <w:tcW w:w="7120" w:type="dxa"/>
            <w:tcBorders>
              <w:top w:val="nil"/>
              <w:left w:val="nil"/>
              <w:bottom w:val="single" w:sz="4" w:space="0" w:color="auto"/>
              <w:right w:val="single" w:sz="8" w:space="0" w:color="auto"/>
            </w:tcBorders>
            <w:shd w:val="clear" w:color="000000" w:fill="FFFF00"/>
            <w:vAlign w:val="center"/>
            <w:hideMark/>
          </w:tcPr>
          <w:p w14:paraId="736E28DD" w14:textId="77777777" w:rsidR="008A4211" w:rsidRPr="00B53D48" w:rsidRDefault="008A4211" w:rsidP="00DA6AAA">
            <w:pPr>
              <w:rPr>
                <w:rFonts w:ascii="Calibri" w:hAnsi="Calibri"/>
                <w:color w:val="000000"/>
                <w:szCs w:val="22"/>
                <w:lang w:eastAsia="en-IE"/>
              </w:rPr>
            </w:pPr>
            <w:r w:rsidRPr="00B53D48">
              <w:rPr>
                <w:rFonts w:ascii="Calibri" w:hAnsi="Calibri"/>
                <w:color w:val="000000"/>
                <w:szCs w:val="22"/>
                <w:lang w:eastAsia="en-IE"/>
              </w:rPr>
              <w:t> </w:t>
            </w:r>
          </w:p>
        </w:tc>
      </w:tr>
      <w:tr w:rsidR="008A4211" w:rsidRPr="00B53D48" w14:paraId="4C6FACB7" w14:textId="77777777" w:rsidTr="00DA6AAA">
        <w:trPr>
          <w:trHeight w:val="282"/>
        </w:trPr>
        <w:tc>
          <w:tcPr>
            <w:tcW w:w="1120" w:type="dxa"/>
            <w:tcBorders>
              <w:top w:val="nil"/>
              <w:left w:val="single" w:sz="8" w:space="0" w:color="auto"/>
              <w:bottom w:val="single" w:sz="4" w:space="0" w:color="auto"/>
              <w:right w:val="single" w:sz="4" w:space="0" w:color="auto"/>
            </w:tcBorders>
            <w:shd w:val="clear" w:color="000000" w:fill="B8CCE4"/>
            <w:noWrap/>
            <w:vAlign w:val="center"/>
            <w:hideMark/>
          </w:tcPr>
          <w:p w14:paraId="20489BEF" w14:textId="77777777" w:rsidR="008A4211" w:rsidRPr="00B53D48" w:rsidRDefault="008A4211" w:rsidP="00DA6AAA">
            <w:pPr>
              <w:rPr>
                <w:rFonts w:cs="Arial"/>
                <w:b/>
                <w:bCs/>
                <w:color w:val="000000"/>
                <w:sz w:val="20"/>
                <w:lang w:eastAsia="en-IE"/>
              </w:rPr>
            </w:pPr>
            <w:r w:rsidRPr="00B53D48">
              <w:rPr>
                <w:rFonts w:cs="Arial"/>
                <w:b/>
                <w:bCs/>
                <w:color w:val="000000"/>
                <w:sz w:val="20"/>
                <w:lang w:eastAsia="en-IE"/>
              </w:rPr>
              <w:t>Set 4</w:t>
            </w:r>
          </w:p>
        </w:tc>
        <w:tc>
          <w:tcPr>
            <w:tcW w:w="7120" w:type="dxa"/>
            <w:tcBorders>
              <w:top w:val="nil"/>
              <w:left w:val="nil"/>
              <w:bottom w:val="single" w:sz="4" w:space="0" w:color="auto"/>
              <w:right w:val="single" w:sz="8" w:space="0" w:color="auto"/>
            </w:tcBorders>
            <w:shd w:val="clear" w:color="000000" w:fill="FFFF00"/>
            <w:vAlign w:val="center"/>
            <w:hideMark/>
          </w:tcPr>
          <w:p w14:paraId="1C92F28C" w14:textId="77777777" w:rsidR="008A4211" w:rsidRPr="00B53D48" w:rsidRDefault="008A4211" w:rsidP="00DA6AAA">
            <w:pPr>
              <w:rPr>
                <w:rFonts w:ascii="Calibri" w:hAnsi="Calibri"/>
                <w:color w:val="000000"/>
                <w:szCs w:val="22"/>
                <w:lang w:eastAsia="en-IE"/>
              </w:rPr>
            </w:pPr>
            <w:r w:rsidRPr="00B53D48">
              <w:rPr>
                <w:rFonts w:ascii="Calibri" w:hAnsi="Calibri"/>
                <w:color w:val="000000"/>
                <w:szCs w:val="22"/>
                <w:lang w:eastAsia="en-IE"/>
              </w:rPr>
              <w:t> </w:t>
            </w:r>
          </w:p>
        </w:tc>
      </w:tr>
      <w:tr w:rsidR="008A4211" w:rsidRPr="00B53D48" w14:paraId="1B559C83" w14:textId="77777777" w:rsidTr="00DA6AAA">
        <w:trPr>
          <w:trHeight w:val="258"/>
        </w:trPr>
        <w:tc>
          <w:tcPr>
            <w:tcW w:w="1120" w:type="dxa"/>
            <w:tcBorders>
              <w:top w:val="nil"/>
              <w:left w:val="single" w:sz="8" w:space="0" w:color="auto"/>
              <w:bottom w:val="single" w:sz="4" w:space="0" w:color="auto"/>
              <w:right w:val="single" w:sz="4" w:space="0" w:color="auto"/>
            </w:tcBorders>
            <w:shd w:val="clear" w:color="000000" w:fill="B8CCE4"/>
            <w:noWrap/>
            <w:vAlign w:val="center"/>
            <w:hideMark/>
          </w:tcPr>
          <w:p w14:paraId="7341C9BC" w14:textId="77777777" w:rsidR="008A4211" w:rsidRPr="00B53D48" w:rsidRDefault="008A4211" w:rsidP="00DA6AAA">
            <w:pPr>
              <w:rPr>
                <w:rFonts w:cs="Arial"/>
                <w:b/>
                <w:bCs/>
                <w:color w:val="000000"/>
                <w:sz w:val="20"/>
                <w:lang w:eastAsia="en-IE"/>
              </w:rPr>
            </w:pPr>
            <w:r w:rsidRPr="00B53D48">
              <w:rPr>
                <w:rFonts w:cs="Arial"/>
                <w:b/>
                <w:bCs/>
                <w:color w:val="000000"/>
                <w:sz w:val="20"/>
                <w:lang w:eastAsia="en-IE"/>
              </w:rPr>
              <w:t>Set 5</w:t>
            </w:r>
          </w:p>
        </w:tc>
        <w:tc>
          <w:tcPr>
            <w:tcW w:w="7120" w:type="dxa"/>
            <w:tcBorders>
              <w:top w:val="nil"/>
              <w:left w:val="nil"/>
              <w:bottom w:val="single" w:sz="4" w:space="0" w:color="auto"/>
              <w:right w:val="single" w:sz="8" w:space="0" w:color="auto"/>
            </w:tcBorders>
            <w:shd w:val="clear" w:color="000000" w:fill="FFFF00"/>
            <w:vAlign w:val="center"/>
            <w:hideMark/>
          </w:tcPr>
          <w:p w14:paraId="3DE528A8" w14:textId="77777777" w:rsidR="008A4211" w:rsidRPr="00B53D48" w:rsidRDefault="008A4211" w:rsidP="00DA6AAA">
            <w:pPr>
              <w:rPr>
                <w:rFonts w:ascii="Calibri" w:hAnsi="Calibri"/>
                <w:color w:val="000000"/>
                <w:szCs w:val="22"/>
                <w:lang w:eastAsia="en-IE"/>
              </w:rPr>
            </w:pPr>
            <w:r w:rsidRPr="00B53D48">
              <w:rPr>
                <w:rFonts w:ascii="Calibri" w:hAnsi="Calibri"/>
                <w:color w:val="000000"/>
                <w:szCs w:val="22"/>
                <w:lang w:eastAsia="en-IE"/>
              </w:rPr>
              <w:t> </w:t>
            </w:r>
          </w:p>
        </w:tc>
      </w:tr>
      <w:tr w:rsidR="008A4211" w:rsidRPr="00B53D48" w14:paraId="448542DC" w14:textId="77777777" w:rsidTr="00DA6AAA">
        <w:trPr>
          <w:trHeight w:val="262"/>
        </w:trPr>
        <w:tc>
          <w:tcPr>
            <w:tcW w:w="1120" w:type="dxa"/>
            <w:tcBorders>
              <w:top w:val="nil"/>
              <w:left w:val="single" w:sz="8" w:space="0" w:color="auto"/>
              <w:bottom w:val="single" w:sz="8" w:space="0" w:color="auto"/>
              <w:right w:val="single" w:sz="4" w:space="0" w:color="auto"/>
            </w:tcBorders>
            <w:shd w:val="clear" w:color="000000" w:fill="B8CCE4"/>
            <w:noWrap/>
            <w:vAlign w:val="center"/>
            <w:hideMark/>
          </w:tcPr>
          <w:p w14:paraId="3E61FB26" w14:textId="77777777" w:rsidR="008A4211" w:rsidRPr="00B53D48" w:rsidRDefault="008A4211" w:rsidP="00DA6AAA">
            <w:pPr>
              <w:rPr>
                <w:rFonts w:cs="Arial"/>
                <w:b/>
                <w:bCs/>
                <w:color w:val="000000"/>
                <w:sz w:val="20"/>
                <w:lang w:eastAsia="en-IE"/>
              </w:rPr>
            </w:pPr>
            <w:r w:rsidRPr="00B53D48">
              <w:rPr>
                <w:rFonts w:cs="Arial"/>
                <w:b/>
                <w:bCs/>
                <w:color w:val="000000"/>
                <w:sz w:val="20"/>
                <w:lang w:eastAsia="en-IE"/>
              </w:rPr>
              <w:t>Set 6</w:t>
            </w:r>
          </w:p>
        </w:tc>
        <w:tc>
          <w:tcPr>
            <w:tcW w:w="7120" w:type="dxa"/>
            <w:tcBorders>
              <w:top w:val="nil"/>
              <w:left w:val="nil"/>
              <w:bottom w:val="single" w:sz="8" w:space="0" w:color="auto"/>
              <w:right w:val="single" w:sz="8" w:space="0" w:color="auto"/>
            </w:tcBorders>
            <w:shd w:val="clear" w:color="000000" w:fill="FFFF00"/>
            <w:vAlign w:val="center"/>
            <w:hideMark/>
          </w:tcPr>
          <w:p w14:paraId="4FECA510" w14:textId="77777777" w:rsidR="008A4211" w:rsidRPr="00B53D48" w:rsidRDefault="008A4211" w:rsidP="00DA6AAA">
            <w:pPr>
              <w:rPr>
                <w:rFonts w:ascii="Calibri" w:hAnsi="Calibri"/>
                <w:color w:val="000000"/>
                <w:szCs w:val="22"/>
                <w:lang w:eastAsia="en-IE"/>
              </w:rPr>
            </w:pPr>
            <w:r w:rsidRPr="00B53D48">
              <w:rPr>
                <w:rFonts w:ascii="Calibri" w:hAnsi="Calibri"/>
                <w:color w:val="000000"/>
                <w:szCs w:val="22"/>
                <w:lang w:eastAsia="en-IE"/>
              </w:rPr>
              <w:t> </w:t>
            </w:r>
          </w:p>
        </w:tc>
      </w:tr>
    </w:tbl>
    <w:p w14:paraId="4762C8EA" w14:textId="77777777" w:rsidR="008A4211" w:rsidRDefault="008A4211" w:rsidP="008A4211">
      <w:pPr>
        <w:pStyle w:val="BodyText"/>
      </w:pPr>
    </w:p>
    <w:tbl>
      <w:tblPr>
        <w:tblW w:w="10642" w:type="dxa"/>
        <w:tblInd w:w="98" w:type="dxa"/>
        <w:tblLook w:val="04A0" w:firstRow="1" w:lastRow="0" w:firstColumn="1" w:lastColumn="0" w:noHBand="0" w:noVBand="1"/>
      </w:tblPr>
      <w:tblGrid>
        <w:gridCol w:w="3479"/>
        <w:gridCol w:w="1968"/>
        <w:gridCol w:w="1084"/>
        <w:gridCol w:w="992"/>
        <w:gridCol w:w="973"/>
        <w:gridCol w:w="981"/>
        <w:gridCol w:w="1165"/>
      </w:tblGrid>
      <w:tr w:rsidR="008A4211" w:rsidRPr="00672543" w14:paraId="49DEC822" w14:textId="77777777" w:rsidTr="00DA6AAA">
        <w:trPr>
          <w:trHeight w:val="375"/>
        </w:trPr>
        <w:tc>
          <w:tcPr>
            <w:tcW w:w="10642" w:type="dxa"/>
            <w:gridSpan w:val="7"/>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33C28E6D" w14:textId="77777777" w:rsidR="008A4211" w:rsidRPr="00425872" w:rsidRDefault="008A4211" w:rsidP="00DA6AAA">
            <w:pPr>
              <w:jc w:val="center"/>
              <w:rPr>
                <w:rFonts w:cs="Arial"/>
                <w:b/>
                <w:sz w:val="20"/>
                <w:lang w:eastAsia="en-IE"/>
              </w:rPr>
            </w:pPr>
            <w:r w:rsidRPr="00425872">
              <w:rPr>
                <w:rFonts w:cs="Arial"/>
                <w:b/>
                <w:sz w:val="20"/>
                <w:lang w:eastAsia="en-IE"/>
              </w:rPr>
              <w:t>Down Time Details</w:t>
            </w:r>
          </w:p>
        </w:tc>
      </w:tr>
      <w:tr w:rsidR="008A4211" w:rsidRPr="00672543" w14:paraId="6D9E06DD" w14:textId="77777777" w:rsidTr="00DA6AAA">
        <w:trPr>
          <w:trHeight w:val="300"/>
        </w:trPr>
        <w:tc>
          <w:tcPr>
            <w:tcW w:w="3479" w:type="dxa"/>
            <w:tcBorders>
              <w:top w:val="nil"/>
              <w:left w:val="single" w:sz="8" w:space="0" w:color="auto"/>
              <w:bottom w:val="single" w:sz="4" w:space="0" w:color="auto"/>
              <w:right w:val="single" w:sz="4" w:space="0" w:color="auto"/>
            </w:tcBorders>
            <w:shd w:val="clear" w:color="000000" w:fill="D9D9D9"/>
            <w:noWrap/>
            <w:vAlign w:val="center"/>
            <w:hideMark/>
          </w:tcPr>
          <w:p w14:paraId="02B0A6B5" w14:textId="77777777" w:rsidR="008A4211" w:rsidRPr="00672543" w:rsidRDefault="008A4211" w:rsidP="00DA6AAA">
            <w:pPr>
              <w:jc w:val="center"/>
              <w:rPr>
                <w:rFonts w:cs="Arial"/>
                <w:b/>
                <w:bCs/>
                <w:sz w:val="20"/>
                <w:lang w:eastAsia="en-IE"/>
              </w:rPr>
            </w:pPr>
            <w:r w:rsidRPr="00672543">
              <w:rPr>
                <w:rFonts w:cs="Arial"/>
                <w:b/>
                <w:bCs/>
                <w:sz w:val="20"/>
                <w:lang w:eastAsia="en-IE"/>
              </w:rPr>
              <w:t>Item</w:t>
            </w:r>
          </w:p>
        </w:tc>
        <w:tc>
          <w:tcPr>
            <w:tcW w:w="1968" w:type="dxa"/>
            <w:tcBorders>
              <w:top w:val="nil"/>
              <w:left w:val="nil"/>
              <w:bottom w:val="single" w:sz="4" w:space="0" w:color="auto"/>
              <w:right w:val="single" w:sz="4" w:space="0" w:color="auto"/>
            </w:tcBorders>
            <w:shd w:val="clear" w:color="000000" w:fill="D9D9D9"/>
            <w:noWrap/>
            <w:vAlign w:val="center"/>
            <w:hideMark/>
          </w:tcPr>
          <w:p w14:paraId="4DF825E0" w14:textId="77777777" w:rsidR="008A4211" w:rsidRPr="00672543" w:rsidRDefault="008A4211" w:rsidP="00DA6AAA">
            <w:pPr>
              <w:jc w:val="center"/>
              <w:rPr>
                <w:rFonts w:cs="Arial"/>
                <w:b/>
                <w:bCs/>
                <w:sz w:val="20"/>
                <w:lang w:eastAsia="en-IE"/>
              </w:rPr>
            </w:pPr>
            <w:r w:rsidRPr="00672543">
              <w:rPr>
                <w:rFonts w:cs="Arial"/>
                <w:b/>
                <w:bCs/>
                <w:sz w:val="20"/>
                <w:lang w:eastAsia="en-IE"/>
              </w:rPr>
              <w:t>Set 1 (Default)</w:t>
            </w:r>
          </w:p>
        </w:tc>
        <w:tc>
          <w:tcPr>
            <w:tcW w:w="1084" w:type="dxa"/>
            <w:tcBorders>
              <w:top w:val="nil"/>
              <w:left w:val="nil"/>
              <w:bottom w:val="single" w:sz="4" w:space="0" w:color="auto"/>
              <w:right w:val="single" w:sz="4" w:space="0" w:color="auto"/>
            </w:tcBorders>
            <w:shd w:val="clear" w:color="000000" w:fill="D9D9D9"/>
            <w:noWrap/>
            <w:vAlign w:val="center"/>
            <w:hideMark/>
          </w:tcPr>
          <w:p w14:paraId="43D1DE17" w14:textId="77777777" w:rsidR="008A4211" w:rsidRPr="00672543" w:rsidRDefault="008A4211" w:rsidP="00DA6AAA">
            <w:pPr>
              <w:jc w:val="center"/>
              <w:rPr>
                <w:rFonts w:cs="Arial"/>
                <w:b/>
                <w:bCs/>
                <w:sz w:val="20"/>
                <w:lang w:eastAsia="en-IE"/>
              </w:rPr>
            </w:pPr>
            <w:r w:rsidRPr="00672543">
              <w:rPr>
                <w:rFonts w:cs="Arial"/>
                <w:b/>
                <w:bCs/>
                <w:sz w:val="20"/>
                <w:lang w:eastAsia="en-IE"/>
              </w:rPr>
              <w:t>Set 2</w:t>
            </w:r>
          </w:p>
        </w:tc>
        <w:tc>
          <w:tcPr>
            <w:tcW w:w="992" w:type="dxa"/>
            <w:tcBorders>
              <w:top w:val="nil"/>
              <w:left w:val="nil"/>
              <w:bottom w:val="single" w:sz="4" w:space="0" w:color="auto"/>
              <w:right w:val="single" w:sz="4" w:space="0" w:color="auto"/>
            </w:tcBorders>
            <w:shd w:val="clear" w:color="000000" w:fill="D9D9D9"/>
            <w:noWrap/>
            <w:vAlign w:val="center"/>
            <w:hideMark/>
          </w:tcPr>
          <w:p w14:paraId="6541EF6C" w14:textId="77777777" w:rsidR="008A4211" w:rsidRPr="00672543" w:rsidRDefault="008A4211" w:rsidP="00DA6AAA">
            <w:pPr>
              <w:jc w:val="center"/>
              <w:rPr>
                <w:rFonts w:cs="Arial"/>
                <w:b/>
                <w:bCs/>
                <w:sz w:val="20"/>
                <w:lang w:eastAsia="en-IE"/>
              </w:rPr>
            </w:pPr>
            <w:r w:rsidRPr="00672543">
              <w:rPr>
                <w:rFonts w:cs="Arial"/>
                <w:b/>
                <w:bCs/>
                <w:sz w:val="20"/>
                <w:lang w:eastAsia="en-IE"/>
              </w:rPr>
              <w:t>Set 3</w:t>
            </w:r>
          </w:p>
        </w:tc>
        <w:tc>
          <w:tcPr>
            <w:tcW w:w="973" w:type="dxa"/>
            <w:tcBorders>
              <w:top w:val="nil"/>
              <w:left w:val="nil"/>
              <w:bottom w:val="single" w:sz="4" w:space="0" w:color="auto"/>
              <w:right w:val="single" w:sz="4" w:space="0" w:color="auto"/>
            </w:tcBorders>
            <w:shd w:val="clear" w:color="000000" w:fill="D9D9D9"/>
            <w:noWrap/>
            <w:vAlign w:val="center"/>
            <w:hideMark/>
          </w:tcPr>
          <w:p w14:paraId="2D8ADE9F" w14:textId="77777777" w:rsidR="008A4211" w:rsidRPr="00672543" w:rsidRDefault="008A4211" w:rsidP="00DA6AAA">
            <w:pPr>
              <w:jc w:val="center"/>
              <w:rPr>
                <w:rFonts w:cs="Arial"/>
                <w:b/>
                <w:bCs/>
                <w:sz w:val="20"/>
                <w:lang w:eastAsia="en-IE"/>
              </w:rPr>
            </w:pPr>
            <w:r w:rsidRPr="00672543">
              <w:rPr>
                <w:rFonts w:cs="Arial"/>
                <w:b/>
                <w:bCs/>
                <w:sz w:val="20"/>
                <w:lang w:eastAsia="en-IE"/>
              </w:rPr>
              <w:t>Set 4</w:t>
            </w:r>
          </w:p>
        </w:tc>
        <w:tc>
          <w:tcPr>
            <w:tcW w:w="981" w:type="dxa"/>
            <w:tcBorders>
              <w:top w:val="nil"/>
              <w:left w:val="nil"/>
              <w:bottom w:val="single" w:sz="4" w:space="0" w:color="auto"/>
              <w:right w:val="single" w:sz="4" w:space="0" w:color="auto"/>
            </w:tcBorders>
            <w:shd w:val="clear" w:color="000000" w:fill="D9D9D9"/>
            <w:noWrap/>
            <w:vAlign w:val="center"/>
            <w:hideMark/>
          </w:tcPr>
          <w:p w14:paraId="438B522D" w14:textId="77777777" w:rsidR="008A4211" w:rsidRPr="00672543" w:rsidRDefault="008A4211" w:rsidP="00DA6AAA">
            <w:pPr>
              <w:jc w:val="center"/>
              <w:rPr>
                <w:rFonts w:cs="Arial"/>
                <w:b/>
                <w:bCs/>
                <w:sz w:val="20"/>
                <w:lang w:eastAsia="en-IE"/>
              </w:rPr>
            </w:pPr>
            <w:r w:rsidRPr="00672543">
              <w:rPr>
                <w:rFonts w:cs="Arial"/>
                <w:b/>
                <w:bCs/>
                <w:sz w:val="20"/>
                <w:lang w:eastAsia="en-IE"/>
              </w:rPr>
              <w:t>Set 5</w:t>
            </w:r>
          </w:p>
        </w:tc>
        <w:tc>
          <w:tcPr>
            <w:tcW w:w="1165" w:type="dxa"/>
            <w:tcBorders>
              <w:top w:val="nil"/>
              <w:left w:val="nil"/>
              <w:bottom w:val="single" w:sz="4" w:space="0" w:color="auto"/>
              <w:right w:val="single" w:sz="8" w:space="0" w:color="auto"/>
            </w:tcBorders>
            <w:shd w:val="clear" w:color="000000" w:fill="D9D9D9"/>
            <w:noWrap/>
            <w:vAlign w:val="center"/>
            <w:hideMark/>
          </w:tcPr>
          <w:p w14:paraId="52DC6F13" w14:textId="77777777" w:rsidR="008A4211" w:rsidRPr="00672543" w:rsidRDefault="008A4211" w:rsidP="00DA6AAA">
            <w:pPr>
              <w:jc w:val="center"/>
              <w:rPr>
                <w:rFonts w:cs="Arial"/>
                <w:b/>
                <w:bCs/>
                <w:sz w:val="20"/>
                <w:lang w:eastAsia="en-IE"/>
              </w:rPr>
            </w:pPr>
            <w:r w:rsidRPr="00672543">
              <w:rPr>
                <w:rFonts w:cs="Arial"/>
                <w:b/>
                <w:bCs/>
                <w:sz w:val="20"/>
                <w:lang w:eastAsia="en-IE"/>
              </w:rPr>
              <w:t>Set 6</w:t>
            </w:r>
          </w:p>
        </w:tc>
      </w:tr>
      <w:tr w:rsidR="008A4211" w:rsidRPr="00672543" w14:paraId="1CD8E80A" w14:textId="77777777" w:rsidTr="00DA6AAA">
        <w:trPr>
          <w:trHeight w:val="352"/>
        </w:trPr>
        <w:tc>
          <w:tcPr>
            <w:tcW w:w="3479" w:type="dxa"/>
            <w:tcBorders>
              <w:top w:val="nil"/>
              <w:left w:val="single" w:sz="8" w:space="0" w:color="auto"/>
              <w:bottom w:val="single" w:sz="4" w:space="0" w:color="auto"/>
              <w:right w:val="single" w:sz="4" w:space="0" w:color="auto"/>
            </w:tcBorders>
            <w:shd w:val="clear" w:color="000000" w:fill="D9D9D9"/>
            <w:noWrap/>
            <w:vAlign w:val="center"/>
            <w:hideMark/>
          </w:tcPr>
          <w:p w14:paraId="627A39C1" w14:textId="77777777" w:rsidR="008A4211" w:rsidRPr="00672543" w:rsidRDefault="008A4211" w:rsidP="00DA6AAA">
            <w:pPr>
              <w:rPr>
                <w:rFonts w:cs="Arial"/>
                <w:b/>
                <w:bCs/>
                <w:color w:val="000000"/>
                <w:sz w:val="20"/>
                <w:lang w:eastAsia="en-IE"/>
              </w:rPr>
            </w:pPr>
            <w:r>
              <w:rPr>
                <w:rFonts w:cs="Arial"/>
                <w:b/>
                <w:bCs/>
                <w:color w:val="000000"/>
                <w:sz w:val="20"/>
                <w:lang w:eastAsia="en-IE"/>
              </w:rPr>
              <w:t xml:space="preserve">Minimum </w:t>
            </w:r>
            <w:r w:rsidRPr="00672543">
              <w:rPr>
                <w:rFonts w:cs="Arial"/>
                <w:b/>
                <w:bCs/>
                <w:color w:val="000000"/>
                <w:sz w:val="20"/>
                <w:lang w:eastAsia="en-IE"/>
              </w:rPr>
              <w:t xml:space="preserve">Down Time Details </w:t>
            </w:r>
          </w:p>
        </w:tc>
        <w:tc>
          <w:tcPr>
            <w:tcW w:w="1968" w:type="dxa"/>
            <w:tcBorders>
              <w:top w:val="nil"/>
              <w:left w:val="nil"/>
              <w:bottom w:val="single" w:sz="4" w:space="0" w:color="auto"/>
              <w:right w:val="single" w:sz="4" w:space="0" w:color="auto"/>
            </w:tcBorders>
            <w:shd w:val="clear" w:color="000000" w:fill="FFFF00"/>
            <w:noWrap/>
            <w:vAlign w:val="center"/>
          </w:tcPr>
          <w:p w14:paraId="0606897E" w14:textId="77777777" w:rsidR="008A4211" w:rsidRPr="00672543" w:rsidRDefault="008A4211" w:rsidP="00DA6AAA">
            <w:pPr>
              <w:rPr>
                <w:rFonts w:ascii="Calibri" w:hAnsi="Calibri"/>
                <w:color w:val="000000"/>
                <w:szCs w:val="22"/>
                <w:lang w:eastAsia="en-IE"/>
              </w:rPr>
            </w:pPr>
          </w:p>
        </w:tc>
        <w:tc>
          <w:tcPr>
            <w:tcW w:w="1084" w:type="dxa"/>
            <w:tcBorders>
              <w:top w:val="nil"/>
              <w:left w:val="nil"/>
              <w:bottom w:val="single" w:sz="4" w:space="0" w:color="auto"/>
              <w:right w:val="single" w:sz="4" w:space="0" w:color="auto"/>
            </w:tcBorders>
            <w:shd w:val="clear" w:color="000000" w:fill="FFFF00"/>
            <w:noWrap/>
            <w:vAlign w:val="center"/>
            <w:hideMark/>
          </w:tcPr>
          <w:p w14:paraId="43D55B39"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992" w:type="dxa"/>
            <w:tcBorders>
              <w:top w:val="nil"/>
              <w:left w:val="nil"/>
              <w:bottom w:val="single" w:sz="4" w:space="0" w:color="auto"/>
              <w:right w:val="single" w:sz="4" w:space="0" w:color="auto"/>
            </w:tcBorders>
            <w:shd w:val="clear" w:color="000000" w:fill="FFFF00"/>
            <w:noWrap/>
            <w:vAlign w:val="center"/>
            <w:hideMark/>
          </w:tcPr>
          <w:p w14:paraId="6B19793D"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973" w:type="dxa"/>
            <w:tcBorders>
              <w:top w:val="nil"/>
              <w:left w:val="nil"/>
              <w:bottom w:val="single" w:sz="4" w:space="0" w:color="auto"/>
              <w:right w:val="single" w:sz="4" w:space="0" w:color="auto"/>
            </w:tcBorders>
            <w:shd w:val="clear" w:color="000000" w:fill="FFFF00"/>
            <w:noWrap/>
            <w:vAlign w:val="center"/>
            <w:hideMark/>
          </w:tcPr>
          <w:p w14:paraId="4B4D09B4"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981" w:type="dxa"/>
            <w:tcBorders>
              <w:top w:val="nil"/>
              <w:left w:val="nil"/>
              <w:bottom w:val="single" w:sz="4" w:space="0" w:color="auto"/>
              <w:right w:val="single" w:sz="4" w:space="0" w:color="auto"/>
            </w:tcBorders>
            <w:shd w:val="clear" w:color="000000" w:fill="FFFF00"/>
            <w:noWrap/>
            <w:vAlign w:val="center"/>
            <w:hideMark/>
          </w:tcPr>
          <w:p w14:paraId="657A117C"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1165" w:type="dxa"/>
            <w:tcBorders>
              <w:top w:val="nil"/>
              <w:left w:val="nil"/>
              <w:bottom w:val="single" w:sz="4" w:space="0" w:color="auto"/>
              <w:right w:val="single" w:sz="8" w:space="0" w:color="auto"/>
            </w:tcBorders>
            <w:shd w:val="clear" w:color="000000" w:fill="FFFF00"/>
            <w:noWrap/>
            <w:vAlign w:val="center"/>
            <w:hideMark/>
          </w:tcPr>
          <w:p w14:paraId="16FDACBF"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r>
      <w:tr w:rsidR="008A4211" w:rsidRPr="00672543" w14:paraId="2BFE41B0" w14:textId="77777777" w:rsidTr="00DA6AAA">
        <w:trPr>
          <w:trHeight w:val="414"/>
        </w:trPr>
        <w:tc>
          <w:tcPr>
            <w:tcW w:w="3479" w:type="dxa"/>
            <w:tcBorders>
              <w:top w:val="nil"/>
              <w:left w:val="single" w:sz="8" w:space="0" w:color="auto"/>
              <w:bottom w:val="single" w:sz="8" w:space="0" w:color="auto"/>
              <w:right w:val="single" w:sz="4" w:space="0" w:color="auto"/>
            </w:tcBorders>
            <w:shd w:val="clear" w:color="000000" w:fill="D9D9D9"/>
            <w:noWrap/>
            <w:vAlign w:val="center"/>
            <w:hideMark/>
          </w:tcPr>
          <w:p w14:paraId="484A9A81" w14:textId="77777777" w:rsidR="008A4211" w:rsidRPr="00672543" w:rsidRDefault="008A4211" w:rsidP="00DA6AAA">
            <w:pPr>
              <w:rPr>
                <w:rFonts w:cs="Arial"/>
                <w:b/>
                <w:bCs/>
                <w:color w:val="000000"/>
                <w:sz w:val="20"/>
                <w:lang w:eastAsia="en-IE"/>
              </w:rPr>
            </w:pPr>
            <w:r>
              <w:rPr>
                <w:rFonts w:cs="Arial"/>
                <w:b/>
                <w:bCs/>
                <w:color w:val="000000"/>
                <w:sz w:val="20"/>
                <w:lang w:eastAsia="en-IE"/>
              </w:rPr>
              <w:t xml:space="preserve">Maximum </w:t>
            </w:r>
            <w:r w:rsidRPr="00672543">
              <w:rPr>
                <w:rFonts w:cs="Arial"/>
                <w:b/>
                <w:bCs/>
                <w:color w:val="000000"/>
                <w:sz w:val="20"/>
                <w:lang w:eastAsia="en-IE"/>
              </w:rPr>
              <w:t xml:space="preserve">Down Time Details </w:t>
            </w:r>
          </w:p>
        </w:tc>
        <w:tc>
          <w:tcPr>
            <w:tcW w:w="1968" w:type="dxa"/>
            <w:tcBorders>
              <w:top w:val="nil"/>
              <w:left w:val="nil"/>
              <w:bottom w:val="single" w:sz="8" w:space="0" w:color="auto"/>
              <w:right w:val="single" w:sz="4" w:space="0" w:color="auto"/>
            </w:tcBorders>
            <w:shd w:val="clear" w:color="000000" w:fill="FFFF00"/>
            <w:noWrap/>
            <w:vAlign w:val="center"/>
          </w:tcPr>
          <w:p w14:paraId="71161CA7" w14:textId="77777777" w:rsidR="008A4211" w:rsidRPr="00672543" w:rsidRDefault="008A4211" w:rsidP="00DA6AAA">
            <w:pPr>
              <w:rPr>
                <w:rFonts w:ascii="Calibri" w:hAnsi="Calibri"/>
                <w:color w:val="000000"/>
                <w:szCs w:val="22"/>
                <w:lang w:eastAsia="en-IE"/>
              </w:rPr>
            </w:pPr>
          </w:p>
        </w:tc>
        <w:tc>
          <w:tcPr>
            <w:tcW w:w="1084" w:type="dxa"/>
            <w:tcBorders>
              <w:top w:val="nil"/>
              <w:left w:val="nil"/>
              <w:bottom w:val="single" w:sz="8" w:space="0" w:color="auto"/>
              <w:right w:val="single" w:sz="4" w:space="0" w:color="auto"/>
            </w:tcBorders>
            <w:shd w:val="clear" w:color="000000" w:fill="FFFF00"/>
            <w:noWrap/>
            <w:vAlign w:val="center"/>
            <w:hideMark/>
          </w:tcPr>
          <w:p w14:paraId="7856320B"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992" w:type="dxa"/>
            <w:tcBorders>
              <w:top w:val="nil"/>
              <w:left w:val="nil"/>
              <w:bottom w:val="single" w:sz="8" w:space="0" w:color="auto"/>
              <w:right w:val="single" w:sz="4" w:space="0" w:color="auto"/>
            </w:tcBorders>
            <w:shd w:val="clear" w:color="000000" w:fill="FFFF00"/>
            <w:noWrap/>
            <w:vAlign w:val="center"/>
            <w:hideMark/>
          </w:tcPr>
          <w:p w14:paraId="1DCAC81C"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973" w:type="dxa"/>
            <w:tcBorders>
              <w:top w:val="nil"/>
              <w:left w:val="nil"/>
              <w:bottom w:val="single" w:sz="8" w:space="0" w:color="auto"/>
              <w:right w:val="single" w:sz="4" w:space="0" w:color="auto"/>
            </w:tcBorders>
            <w:shd w:val="clear" w:color="000000" w:fill="FFFF00"/>
            <w:noWrap/>
            <w:vAlign w:val="center"/>
            <w:hideMark/>
          </w:tcPr>
          <w:p w14:paraId="076B943F"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981" w:type="dxa"/>
            <w:tcBorders>
              <w:top w:val="nil"/>
              <w:left w:val="nil"/>
              <w:bottom w:val="single" w:sz="8" w:space="0" w:color="auto"/>
              <w:right w:val="single" w:sz="4" w:space="0" w:color="auto"/>
            </w:tcBorders>
            <w:shd w:val="clear" w:color="000000" w:fill="FFFF00"/>
            <w:noWrap/>
            <w:vAlign w:val="center"/>
            <w:hideMark/>
          </w:tcPr>
          <w:p w14:paraId="4522DF99"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1165" w:type="dxa"/>
            <w:tcBorders>
              <w:top w:val="nil"/>
              <w:left w:val="nil"/>
              <w:bottom w:val="single" w:sz="8" w:space="0" w:color="auto"/>
              <w:right w:val="single" w:sz="8" w:space="0" w:color="auto"/>
            </w:tcBorders>
            <w:shd w:val="clear" w:color="000000" w:fill="FFFF00"/>
            <w:noWrap/>
            <w:vAlign w:val="center"/>
            <w:hideMark/>
          </w:tcPr>
          <w:p w14:paraId="65E8B896"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r>
      <w:tr w:rsidR="008A4211" w:rsidRPr="00672543" w14:paraId="62453243" w14:textId="77777777" w:rsidTr="00DA6AAA">
        <w:trPr>
          <w:trHeight w:val="315"/>
        </w:trPr>
        <w:tc>
          <w:tcPr>
            <w:tcW w:w="3479" w:type="dxa"/>
            <w:tcBorders>
              <w:top w:val="nil"/>
              <w:left w:val="nil"/>
              <w:bottom w:val="nil"/>
              <w:right w:val="nil"/>
            </w:tcBorders>
            <w:shd w:val="clear" w:color="auto" w:fill="auto"/>
            <w:noWrap/>
            <w:vAlign w:val="bottom"/>
            <w:hideMark/>
          </w:tcPr>
          <w:p w14:paraId="542AC5B1" w14:textId="77777777" w:rsidR="008A4211" w:rsidRPr="00672543" w:rsidRDefault="008A4211" w:rsidP="00DA6AAA">
            <w:pPr>
              <w:rPr>
                <w:rFonts w:ascii="Calibri" w:hAnsi="Calibri"/>
                <w:color w:val="000000"/>
                <w:szCs w:val="22"/>
                <w:lang w:eastAsia="en-IE"/>
              </w:rPr>
            </w:pPr>
          </w:p>
        </w:tc>
        <w:tc>
          <w:tcPr>
            <w:tcW w:w="1968" w:type="dxa"/>
            <w:tcBorders>
              <w:top w:val="nil"/>
              <w:left w:val="nil"/>
              <w:bottom w:val="nil"/>
              <w:right w:val="nil"/>
            </w:tcBorders>
            <w:shd w:val="clear" w:color="auto" w:fill="auto"/>
            <w:noWrap/>
            <w:vAlign w:val="bottom"/>
            <w:hideMark/>
          </w:tcPr>
          <w:p w14:paraId="07EEFF74" w14:textId="77777777" w:rsidR="008A4211" w:rsidRPr="00672543" w:rsidRDefault="008A4211" w:rsidP="00DA6AAA">
            <w:pPr>
              <w:rPr>
                <w:rFonts w:ascii="Calibri" w:hAnsi="Calibri"/>
                <w:color w:val="000000"/>
                <w:szCs w:val="22"/>
                <w:lang w:eastAsia="en-IE"/>
              </w:rPr>
            </w:pPr>
          </w:p>
        </w:tc>
        <w:tc>
          <w:tcPr>
            <w:tcW w:w="1084" w:type="dxa"/>
            <w:tcBorders>
              <w:top w:val="nil"/>
              <w:left w:val="nil"/>
              <w:bottom w:val="nil"/>
              <w:right w:val="nil"/>
            </w:tcBorders>
            <w:shd w:val="clear" w:color="auto" w:fill="auto"/>
            <w:noWrap/>
            <w:vAlign w:val="bottom"/>
            <w:hideMark/>
          </w:tcPr>
          <w:p w14:paraId="76CACB0C" w14:textId="77777777" w:rsidR="008A4211" w:rsidRPr="00672543" w:rsidRDefault="008A4211" w:rsidP="00DA6AAA">
            <w:pPr>
              <w:rPr>
                <w:rFonts w:ascii="Calibri" w:hAnsi="Calibri"/>
                <w:color w:val="000000"/>
                <w:szCs w:val="22"/>
                <w:lang w:eastAsia="en-IE"/>
              </w:rPr>
            </w:pPr>
          </w:p>
        </w:tc>
        <w:tc>
          <w:tcPr>
            <w:tcW w:w="992" w:type="dxa"/>
            <w:tcBorders>
              <w:top w:val="nil"/>
              <w:left w:val="nil"/>
              <w:bottom w:val="nil"/>
              <w:right w:val="nil"/>
            </w:tcBorders>
            <w:shd w:val="clear" w:color="auto" w:fill="auto"/>
            <w:noWrap/>
            <w:vAlign w:val="bottom"/>
            <w:hideMark/>
          </w:tcPr>
          <w:p w14:paraId="5CDC7741" w14:textId="77777777" w:rsidR="008A4211" w:rsidRPr="00672543" w:rsidRDefault="008A4211" w:rsidP="00DA6AAA">
            <w:pPr>
              <w:rPr>
                <w:rFonts w:ascii="Calibri" w:hAnsi="Calibri"/>
                <w:color w:val="000000"/>
                <w:szCs w:val="22"/>
                <w:lang w:eastAsia="en-IE"/>
              </w:rPr>
            </w:pPr>
          </w:p>
        </w:tc>
        <w:tc>
          <w:tcPr>
            <w:tcW w:w="973" w:type="dxa"/>
            <w:tcBorders>
              <w:top w:val="nil"/>
              <w:left w:val="nil"/>
              <w:bottom w:val="nil"/>
              <w:right w:val="nil"/>
            </w:tcBorders>
            <w:shd w:val="clear" w:color="auto" w:fill="auto"/>
            <w:noWrap/>
            <w:vAlign w:val="bottom"/>
            <w:hideMark/>
          </w:tcPr>
          <w:p w14:paraId="10D7E809" w14:textId="77777777" w:rsidR="008A4211" w:rsidRPr="00672543" w:rsidRDefault="008A4211" w:rsidP="00DA6AAA">
            <w:pPr>
              <w:rPr>
                <w:rFonts w:ascii="Calibri" w:hAnsi="Calibri"/>
                <w:color w:val="000000"/>
                <w:szCs w:val="22"/>
                <w:lang w:eastAsia="en-IE"/>
              </w:rPr>
            </w:pPr>
          </w:p>
        </w:tc>
        <w:tc>
          <w:tcPr>
            <w:tcW w:w="981" w:type="dxa"/>
            <w:tcBorders>
              <w:top w:val="nil"/>
              <w:left w:val="nil"/>
              <w:bottom w:val="nil"/>
              <w:right w:val="nil"/>
            </w:tcBorders>
            <w:shd w:val="clear" w:color="auto" w:fill="auto"/>
            <w:noWrap/>
            <w:vAlign w:val="bottom"/>
            <w:hideMark/>
          </w:tcPr>
          <w:p w14:paraId="45ED5891" w14:textId="77777777" w:rsidR="008A4211" w:rsidRPr="00672543" w:rsidRDefault="008A4211" w:rsidP="00DA6AAA">
            <w:pPr>
              <w:rPr>
                <w:rFonts w:ascii="Calibri" w:hAnsi="Calibri"/>
                <w:color w:val="000000"/>
                <w:szCs w:val="22"/>
                <w:lang w:eastAsia="en-IE"/>
              </w:rPr>
            </w:pPr>
          </w:p>
        </w:tc>
        <w:tc>
          <w:tcPr>
            <w:tcW w:w="1165" w:type="dxa"/>
            <w:tcBorders>
              <w:top w:val="nil"/>
              <w:left w:val="nil"/>
              <w:bottom w:val="nil"/>
              <w:right w:val="nil"/>
            </w:tcBorders>
            <w:shd w:val="clear" w:color="auto" w:fill="auto"/>
            <w:noWrap/>
            <w:vAlign w:val="bottom"/>
            <w:hideMark/>
          </w:tcPr>
          <w:p w14:paraId="3D6B8E77" w14:textId="77777777" w:rsidR="008A4211" w:rsidRPr="00672543" w:rsidRDefault="008A4211" w:rsidP="00DA6AAA">
            <w:pPr>
              <w:rPr>
                <w:rFonts w:ascii="Calibri" w:hAnsi="Calibri"/>
                <w:color w:val="000000"/>
                <w:szCs w:val="22"/>
                <w:lang w:eastAsia="en-IE"/>
              </w:rPr>
            </w:pPr>
          </w:p>
        </w:tc>
      </w:tr>
      <w:tr w:rsidR="008A4211" w:rsidRPr="00672543" w14:paraId="659A3F73" w14:textId="77777777" w:rsidTr="00DA6AAA">
        <w:trPr>
          <w:trHeight w:val="375"/>
        </w:trPr>
        <w:tc>
          <w:tcPr>
            <w:tcW w:w="10642" w:type="dxa"/>
            <w:gridSpan w:val="7"/>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13A615AD" w14:textId="77777777" w:rsidR="008A4211" w:rsidRPr="00425872" w:rsidRDefault="008A4211" w:rsidP="00DA6AAA">
            <w:pPr>
              <w:jc w:val="center"/>
              <w:rPr>
                <w:rFonts w:cs="Arial"/>
                <w:b/>
                <w:sz w:val="20"/>
                <w:lang w:eastAsia="en-IE"/>
              </w:rPr>
            </w:pPr>
            <w:r w:rsidRPr="00425872">
              <w:rPr>
                <w:rFonts w:cs="Arial"/>
                <w:b/>
                <w:sz w:val="20"/>
                <w:lang w:eastAsia="en-IE"/>
              </w:rPr>
              <w:t>Maximum Ramp Rates</w:t>
            </w:r>
          </w:p>
        </w:tc>
      </w:tr>
      <w:tr w:rsidR="008A4211" w:rsidRPr="00672543" w14:paraId="5CF470C0" w14:textId="77777777" w:rsidTr="00DA6AAA">
        <w:trPr>
          <w:trHeight w:val="315"/>
        </w:trPr>
        <w:tc>
          <w:tcPr>
            <w:tcW w:w="3479" w:type="dxa"/>
            <w:tcBorders>
              <w:top w:val="nil"/>
              <w:left w:val="single" w:sz="8" w:space="0" w:color="auto"/>
              <w:bottom w:val="single" w:sz="4" w:space="0" w:color="auto"/>
              <w:right w:val="single" w:sz="4" w:space="0" w:color="auto"/>
            </w:tcBorders>
            <w:shd w:val="clear" w:color="000000" w:fill="D9D9D9"/>
            <w:noWrap/>
            <w:vAlign w:val="center"/>
            <w:hideMark/>
          </w:tcPr>
          <w:p w14:paraId="6981020E" w14:textId="77777777" w:rsidR="008A4211" w:rsidRPr="00672543" w:rsidRDefault="008A4211" w:rsidP="00DA6AAA">
            <w:pPr>
              <w:jc w:val="center"/>
              <w:rPr>
                <w:rFonts w:cs="Arial"/>
                <w:b/>
                <w:bCs/>
                <w:sz w:val="20"/>
                <w:lang w:eastAsia="en-IE"/>
              </w:rPr>
            </w:pPr>
            <w:r w:rsidRPr="00672543">
              <w:rPr>
                <w:rFonts w:cs="Arial"/>
                <w:b/>
                <w:bCs/>
                <w:sz w:val="20"/>
                <w:lang w:eastAsia="en-IE"/>
              </w:rPr>
              <w:t>Item</w:t>
            </w:r>
          </w:p>
        </w:tc>
        <w:tc>
          <w:tcPr>
            <w:tcW w:w="1968" w:type="dxa"/>
            <w:tcBorders>
              <w:top w:val="nil"/>
              <w:left w:val="nil"/>
              <w:bottom w:val="single" w:sz="4" w:space="0" w:color="auto"/>
              <w:right w:val="single" w:sz="4" w:space="0" w:color="auto"/>
            </w:tcBorders>
            <w:shd w:val="clear" w:color="000000" w:fill="D9D9D9"/>
            <w:noWrap/>
            <w:vAlign w:val="center"/>
            <w:hideMark/>
          </w:tcPr>
          <w:p w14:paraId="1538C6C7" w14:textId="77777777" w:rsidR="008A4211" w:rsidRPr="00672543" w:rsidRDefault="008A4211" w:rsidP="00DA6AAA">
            <w:pPr>
              <w:jc w:val="center"/>
              <w:rPr>
                <w:rFonts w:cs="Arial"/>
                <w:b/>
                <w:bCs/>
                <w:sz w:val="20"/>
                <w:lang w:eastAsia="en-IE"/>
              </w:rPr>
            </w:pPr>
            <w:r w:rsidRPr="00672543">
              <w:rPr>
                <w:rFonts w:cs="Arial"/>
                <w:b/>
                <w:bCs/>
                <w:sz w:val="20"/>
                <w:lang w:eastAsia="en-IE"/>
              </w:rPr>
              <w:t>Set 1 (Default)</w:t>
            </w:r>
          </w:p>
        </w:tc>
        <w:tc>
          <w:tcPr>
            <w:tcW w:w="1084" w:type="dxa"/>
            <w:tcBorders>
              <w:top w:val="nil"/>
              <w:left w:val="nil"/>
              <w:bottom w:val="single" w:sz="4" w:space="0" w:color="auto"/>
              <w:right w:val="single" w:sz="4" w:space="0" w:color="auto"/>
            </w:tcBorders>
            <w:shd w:val="clear" w:color="000000" w:fill="D9D9D9"/>
            <w:noWrap/>
            <w:vAlign w:val="center"/>
            <w:hideMark/>
          </w:tcPr>
          <w:p w14:paraId="3E2E8527" w14:textId="77777777" w:rsidR="008A4211" w:rsidRPr="00672543" w:rsidRDefault="008A4211" w:rsidP="00DA6AAA">
            <w:pPr>
              <w:jc w:val="center"/>
              <w:rPr>
                <w:rFonts w:cs="Arial"/>
                <w:b/>
                <w:bCs/>
                <w:sz w:val="20"/>
                <w:lang w:eastAsia="en-IE"/>
              </w:rPr>
            </w:pPr>
            <w:r w:rsidRPr="00672543">
              <w:rPr>
                <w:rFonts w:cs="Arial"/>
                <w:b/>
                <w:bCs/>
                <w:sz w:val="20"/>
                <w:lang w:eastAsia="en-IE"/>
              </w:rPr>
              <w:t>Set 2</w:t>
            </w:r>
          </w:p>
        </w:tc>
        <w:tc>
          <w:tcPr>
            <w:tcW w:w="992" w:type="dxa"/>
            <w:tcBorders>
              <w:top w:val="nil"/>
              <w:left w:val="nil"/>
              <w:bottom w:val="single" w:sz="4" w:space="0" w:color="auto"/>
              <w:right w:val="single" w:sz="4" w:space="0" w:color="auto"/>
            </w:tcBorders>
            <w:shd w:val="clear" w:color="000000" w:fill="D9D9D9"/>
            <w:noWrap/>
            <w:vAlign w:val="center"/>
            <w:hideMark/>
          </w:tcPr>
          <w:p w14:paraId="19B7003D" w14:textId="77777777" w:rsidR="008A4211" w:rsidRPr="00672543" w:rsidRDefault="008A4211" w:rsidP="00DA6AAA">
            <w:pPr>
              <w:jc w:val="center"/>
              <w:rPr>
                <w:rFonts w:cs="Arial"/>
                <w:b/>
                <w:bCs/>
                <w:sz w:val="20"/>
                <w:lang w:eastAsia="en-IE"/>
              </w:rPr>
            </w:pPr>
            <w:r w:rsidRPr="00672543">
              <w:rPr>
                <w:rFonts w:cs="Arial"/>
                <w:b/>
                <w:bCs/>
                <w:sz w:val="20"/>
                <w:lang w:eastAsia="en-IE"/>
              </w:rPr>
              <w:t>Set 3</w:t>
            </w:r>
          </w:p>
        </w:tc>
        <w:tc>
          <w:tcPr>
            <w:tcW w:w="973" w:type="dxa"/>
            <w:tcBorders>
              <w:top w:val="nil"/>
              <w:left w:val="nil"/>
              <w:bottom w:val="single" w:sz="4" w:space="0" w:color="auto"/>
              <w:right w:val="single" w:sz="4" w:space="0" w:color="auto"/>
            </w:tcBorders>
            <w:shd w:val="clear" w:color="000000" w:fill="D9D9D9"/>
            <w:noWrap/>
            <w:vAlign w:val="center"/>
            <w:hideMark/>
          </w:tcPr>
          <w:p w14:paraId="1C90DA30" w14:textId="77777777" w:rsidR="008A4211" w:rsidRPr="00672543" w:rsidRDefault="008A4211" w:rsidP="00DA6AAA">
            <w:pPr>
              <w:jc w:val="center"/>
              <w:rPr>
                <w:rFonts w:cs="Arial"/>
                <w:b/>
                <w:bCs/>
                <w:sz w:val="20"/>
                <w:lang w:eastAsia="en-IE"/>
              </w:rPr>
            </w:pPr>
            <w:r w:rsidRPr="00672543">
              <w:rPr>
                <w:rFonts w:cs="Arial"/>
                <w:b/>
                <w:bCs/>
                <w:sz w:val="20"/>
                <w:lang w:eastAsia="en-IE"/>
              </w:rPr>
              <w:t>Set 4</w:t>
            </w:r>
          </w:p>
        </w:tc>
        <w:tc>
          <w:tcPr>
            <w:tcW w:w="981" w:type="dxa"/>
            <w:tcBorders>
              <w:top w:val="nil"/>
              <w:left w:val="nil"/>
              <w:bottom w:val="single" w:sz="4" w:space="0" w:color="auto"/>
              <w:right w:val="single" w:sz="4" w:space="0" w:color="auto"/>
            </w:tcBorders>
            <w:shd w:val="clear" w:color="000000" w:fill="D9D9D9"/>
            <w:noWrap/>
            <w:vAlign w:val="center"/>
            <w:hideMark/>
          </w:tcPr>
          <w:p w14:paraId="7C0F157C" w14:textId="77777777" w:rsidR="008A4211" w:rsidRPr="00672543" w:rsidRDefault="008A4211" w:rsidP="00DA6AAA">
            <w:pPr>
              <w:jc w:val="center"/>
              <w:rPr>
                <w:rFonts w:cs="Arial"/>
                <w:b/>
                <w:bCs/>
                <w:sz w:val="20"/>
                <w:lang w:eastAsia="en-IE"/>
              </w:rPr>
            </w:pPr>
            <w:r w:rsidRPr="00672543">
              <w:rPr>
                <w:rFonts w:cs="Arial"/>
                <w:b/>
                <w:bCs/>
                <w:sz w:val="20"/>
                <w:lang w:eastAsia="en-IE"/>
              </w:rPr>
              <w:t>Set 5</w:t>
            </w:r>
          </w:p>
        </w:tc>
        <w:tc>
          <w:tcPr>
            <w:tcW w:w="1165" w:type="dxa"/>
            <w:tcBorders>
              <w:top w:val="nil"/>
              <w:left w:val="nil"/>
              <w:bottom w:val="single" w:sz="4" w:space="0" w:color="auto"/>
              <w:right w:val="single" w:sz="8" w:space="0" w:color="auto"/>
            </w:tcBorders>
            <w:shd w:val="clear" w:color="000000" w:fill="D9D9D9"/>
            <w:noWrap/>
            <w:vAlign w:val="center"/>
            <w:hideMark/>
          </w:tcPr>
          <w:p w14:paraId="69B84322" w14:textId="77777777" w:rsidR="008A4211" w:rsidRPr="00672543" w:rsidRDefault="008A4211" w:rsidP="00DA6AAA">
            <w:pPr>
              <w:jc w:val="center"/>
              <w:rPr>
                <w:rFonts w:cs="Arial"/>
                <w:b/>
                <w:bCs/>
                <w:sz w:val="20"/>
                <w:lang w:eastAsia="en-IE"/>
              </w:rPr>
            </w:pPr>
            <w:r w:rsidRPr="00672543">
              <w:rPr>
                <w:rFonts w:cs="Arial"/>
                <w:b/>
                <w:bCs/>
                <w:sz w:val="20"/>
                <w:lang w:eastAsia="en-IE"/>
              </w:rPr>
              <w:t>Set 6</w:t>
            </w:r>
          </w:p>
        </w:tc>
      </w:tr>
      <w:tr w:rsidR="008A4211" w:rsidRPr="00672543" w14:paraId="255D69B3" w14:textId="77777777" w:rsidTr="00DA6AAA">
        <w:trPr>
          <w:trHeight w:val="338"/>
        </w:trPr>
        <w:tc>
          <w:tcPr>
            <w:tcW w:w="3479" w:type="dxa"/>
            <w:tcBorders>
              <w:top w:val="nil"/>
              <w:left w:val="single" w:sz="8" w:space="0" w:color="auto"/>
              <w:bottom w:val="single" w:sz="4" w:space="0" w:color="auto"/>
              <w:right w:val="single" w:sz="4" w:space="0" w:color="auto"/>
            </w:tcBorders>
            <w:shd w:val="clear" w:color="000000" w:fill="D9D9D9"/>
            <w:noWrap/>
            <w:vAlign w:val="center"/>
            <w:hideMark/>
          </w:tcPr>
          <w:p w14:paraId="28966A31" w14:textId="77777777" w:rsidR="008A4211" w:rsidRPr="00672543" w:rsidRDefault="008A4211" w:rsidP="00DA6AAA">
            <w:pPr>
              <w:rPr>
                <w:rFonts w:cs="Arial"/>
                <w:b/>
                <w:bCs/>
                <w:color w:val="000000"/>
                <w:sz w:val="20"/>
                <w:lang w:eastAsia="en-IE"/>
              </w:rPr>
            </w:pPr>
            <w:r w:rsidRPr="00672543">
              <w:rPr>
                <w:rFonts w:cs="Arial"/>
                <w:b/>
                <w:bCs/>
                <w:color w:val="000000"/>
                <w:sz w:val="20"/>
                <w:lang w:eastAsia="en-IE"/>
              </w:rPr>
              <w:t>Ramp Rate Details - Up</w:t>
            </w:r>
          </w:p>
        </w:tc>
        <w:tc>
          <w:tcPr>
            <w:tcW w:w="1968" w:type="dxa"/>
            <w:tcBorders>
              <w:top w:val="nil"/>
              <w:left w:val="nil"/>
              <w:bottom w:val="single" w:sz="4" w:space="0" w:color="auto"/>
              <w:right w:val="single" w:sz="4" w:space="0" w:color="auto"/>
            </w:tcBorders>
            <w:shd w:val="clear" w:color="000000" w:fill="FFFF00"/>
            <w:noWrap/>
            <w:vAlign w:val="center"/>
          </w:tcPr>
          <w:p w14:paraId="2D74979E" w14:textId="77777777" w:rsidR="008A4211" w:rsidRPr="00672543" w:rsidRDefault="008A4211" w:rsidP="00DA6AAA">
            <w:pPr>
              <w:rPr>
                <w:rFonts w:ascii="Calibri" w:hAnsi="Calibri"/>
                <w:color w:val="000000"/>
                <w:szCs w:val="22"/>
                <w:lang w:eastAsia="en-IE"/>
              </w:rPr>
            </w:pPr>
          </w:p>
        </w:tc>
        <w:tc>
          <w:tcPr>
            <w:tcW w:w="1084" w:type="dxa"/>
            <w:tcBorders>
              <w:top w:val="nil"/>
              <w:left w:val="nil"/>
              <w:bottom w:val="single" w:sz="4" w:space="0" w:color="auto"/>
              <w:right w:val="single" w:sz="4" w:space="0" w:color="auto"/>
            </w:tcBorders>
            <w:shd w:val="clear" w:color="000000" w:fill="FFFF00"/>
            <w:noWrap/>
            <w:vAlign w:val="center"/>
            <w:hideMark/>
          </w:tcPr>
          <w:p w14:paraId="6CE95C9E"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992" w:type="dxa"/>
            <w:tcBorders>
              <w:top w:val="nil"/>
              <w:left w:val="nil"/>
              <w:bottom w:val="single" w:sz="4" w:space="0" w:color="auto"/>
              <w:right w:val="single" w:sz="4" w:space="0" w:color="auto"/>
            </w:tcBorders>
            <w:shd w:val="clear" w:color="000000" w:fill="FFFF00"/>
            <w:noWrap/>
            <w:vAlign w:val="center"/>
            <w:hideMark/>
          </w:tcPr>
          <w:p w14:paraId="4F92F988"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973" w:type="dxa"/>
            <w:tcBorders>
              <w:top w:val="nil"/>
              <w:left w:val="nil"/>
              <w:bottom w:val="single" w:sz="4" w:space="0" w:color="auto"/>
              <w:right w:val="single" w:sz="4" w:space="0" w:color="auto"/>
            </w:tcBorders>
            <w:shd w:val="clear" w:color="000000" w:fill="FFFF00"/>
            <w:noWrap/>
            <w:vAlign w:val="center"/>
            <w:hideMark/>
          </w:tcPr>
          <w:p w14:paraId="547BB20B"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981" w:type="dxa"/>
            <w:tcBorders>
              <w:top w:val="nil"/>
              <w:left w:val="nil"/>
              <w:bottom w:val="single" w:sz="4" w:space="0" w:color="auto"/>
              <w:right w:val="single" w:sz="4" w:space="0" w:color="auto"/>
            </w:tcBorders>
            <w:shd w:val="clear" w:color="000000" w:fill="FFFF00"/>
            <w:noWrap/>
            <w:vAlign w:val="center"/>
            <w:hideMark/>
          </w:tcPr>
          <w:p w14:paraId="286A2F75"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1165" w:type="dxa"/>
            <w:tcBorders>
              <w:top w:val="nil"/>
              <w:left w:val="nil"/>
              <w:bottom w:val="single" w:sz="4" w:space="0" w:color="auto"/>
              <w:right w:val="single" w:sz="8" w:space="0" w:color="auto"/>
            </w:tcBorders>
            <w:shd w:val="clear" w:color="000000" w:fill="FFFF00"/>
            <w:noWrap/>
            <w:vAlign w:val="center"/>
            <w:hideMark/>
          </w:tcPr>
          <w:p w14:paraId="0CAB5EB8"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r>
      <w:tr w:rsidR="008A4211" w:rsidRPr="00672543" w14:paraId="09A08071" w14:textId="77777777" w:rsidTr="00DA6AAA">
        <w:trPr>
          <w:trHeight w:val="272"/>
        </w:trPr>
        <w:tc>
          <w:tcPr>
            <w:tcW w:w="3479" w:type="dxa"/>
            <w:tcBorders>
              <w:top w:val="nil"/>
              <w:left w:val="single" w:sz="8" w:space="0" w:color="auto"/>
              <w:bottom w:val="single" w:sz="8" w:space="0" w:color="auto"/>
              <w:right w:val="single" w:sz="4" w:space="0" w:color="auto"/>
            </w:tcBorders>
            <w:shd w:val="clear" w:color="000000" w:fill="D9D9D9"/>
            <w:noWrap/>
            <w:vAlign w:val="center"/>
            <w:hideMark/>
          </w:tcPr>
          <w:p w14:paraId="0BACBBFE" w14:textId="77777777" w:rsidR="008A4211" w:rsidRPr="00672543" w:rsidRDefault="008A4211" w:rsidP="00DA6AAA">
            <w:pPr>
              <w:rPr>
                <w:rFonts w:cs="Arial"/>
                <w:b/>
                <w:bCs/>
                <w:color w:val="000000"/>
                <w:sz w:val="20"/>
                <w:lang w:eastAsia="en-IE"/>
              </w:rPr>
            </w:pPr>
            <w:r w:rsidRPr="00672543">
              <w:rPr>
                <w:rFonts w:cs="Arial"/>
                <w:b/>
                <w:bCs/>
                <w:color w:val="000000"/>
                <w:sz w:val="20"/>
                <w:lang w:eastAsia="en-IE"/>
              </w:rPr>
              <w:t>Ramp Rate Details - Down</w:t>
            </w:r>
          </w:p>
        </w:tc>
        <w:tc>
          <w:tcPr>
            <w:tcW w:w="1968" w:type="dxa"/>
            <w:tcBorders>
              <w:top w:val="nil"/>
              <w:left w:val="nil"/>
              <w:bottom w:val="single" w:sz="8" w:space="0" w:color="auto"/>
              <w:right w:val="single" w:sz="4" w:space="0" w:color="auto"/>
            </w:tcBorders>
            <w:shd w:val="clear" w:color="000000" w:fill="FFFF00"/>
            <w:noWrap/>
            <w:vAlign w:val="center"/>
          </w:tcPr>
          <w:p w14:paraId="7CB4A914" w14:textId="77777777" w:rsidR="008A4211" w:rsidRPr="00672543" w:rsidRDefault="008A4211" w:rsidP="00DA6AAA">
            <w:pPr>
              <w:rPr>
                <w:rFonts w:ascii="Calibri" w:hAnsi="Calibri"/>
                <w:color w:val="000000"/>
                <w:szCs w:val="22"/>
                <w:lang w:eastAsia="en-IE"/>
              </w:rPr>
            </w:pPr>
          </w:p>
        </w:tc>
        <w:tc>
          <w:tcPr>
            <w:tcW w:w="1084" w:type="dxa"/>
            <w:tcBorders>
              <w:top w:val="nil"/>
              <w:left w:val="nil"/>
              <w:bottom w:val="single" w:sz="8" w:space="0" w:color="auto"/>
              <w:right w:val="single" w:sz="4" w:space="0" w:color="auto"/>
            </w:tcBorders>
            <w:shd w:val="clear" w:color="000000" w:fill="FFFF00"/>
            <w:noWrap/>
            <w:vAlign w:val="center"/>
            <w:hideMark/>
          </w:tcPr>
          <w:p w14:paraId="39C7721B"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992" w:type="dxa"/>
            <w:tcBorders>
              <w:top w:val="nil"/>
              <w:left w:val="nil"/>
              <w:bottom w:val="single" w:sz="8" w:space="0" w:color="auto"/>
              <w:right w:val="single" w:sz="4" w:space="0" w:color="auto"/>
            </w:tcBorders>
            <w:shd w:val="clear" w:color="000000" w:fill="FFFF00"/>
            <w:noWrap/>
            <w:vAlign w:val="center"/>
            <w:hideMark/>
          </w:tcPr>
          <w:p w14:paraId="337149CE"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973" w:type="dxa"/>
            <w:tcBorders>
              <w:top w:val="nil"/>
              <w:left w:val="nil"/>
              <w:bottom w:val="single" w:sz="8" w:space="0" w:color="auto"/>
              <w:right w:val="single" w:sz="4" w:space="0" w:color="auto"/>
            </w:tcBorders>
            <w:shd w:val="clear" w:color="000000" w:fill="FFFF00"/>
            <w:noWrap/>
            <w:vAlign w:val="center"/>
            <w:hideMark/>
          </w:tcPr>
          <w:p w14:paraId="1C292F11"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981" w:type="dxa"/>
            <w:tcBorders>
              <w:top w:val="nil"/>
              <w:left w:val="nil"/>
              <w:bottom w:val="single" w:sz="8" w:space="0" w:color="auto"/>
              <w:right w:val="single" w:sz="4" w:space="0" w:color="auto"/>
            </w:tcBorders>
            <w:shd w:val="clear" w:color="000000" w:fill="FFFF00"/>
            <w:noWrap/>
            <w:vAlign w:val="center"/>
            <w:hideMark/>
          </w:tcPr>
          <w:p w14:paraId="72FF60BC"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c>
          <w:tcPr>
            <w:tcW w:w="1165" w:type="dxa"/>
            <w:tcBorders>
              <w:top w:val="nil"/>
              <w:left w:val="nil"/>
              <w:bottom w:val="single" w:sz="8" w:space="0" w:color="auto"/>
              <w:right w:val="single" w:sz="8" w:space="0" w:color="auto"/>
            </w:tcBorders>
            <w:shd w:val="clear" w:color="000000" w:fill="FFFF00"/>
            <w:noWrap/>
            <w:vAlign w:val="center"/>
            <w:hideMark/>
          </w:tcPr>
          <w:p w14:paraId="4A2F0A07" w14:textId="77777777" w:rsidR="008A4211" w:rsidRPr="00672543" w:rsidRDefault="008A4211" w:rsidP="00DA6AAA">
            <w:pPr>
              <w:rPr>
                <w:rFonts w:ascii="Calibri" w:hAnsi="Calibri"/>
                <w:color w:val="000000"/>
                <w:szCs w:val="22"/>
                <w:lang w:eastAsia="en-IE"/>
              </w:rPr>
            </w:pPr>
            <w:r w:rsidRPr="00672543">
              <w:rPr>
                <w:rFonts w:ascii="Calibri" w:hAnsi="Calibri"/>
                <w:color w:val="000000"/>
                <w:szCs w:val="22"/>
                <w:lang w:eastAsia="en-IE"/>
              </w:rPr>
              <w:t> </w:t>
            </w:r>
          </w:p>
        </w:tc>
      </w:tr>
    </w:tbl>
    <w:p w14:paraId="45CDE7A8" w14:textId="3E600CC0" w:rsidR="009072C1" w:rsidRDefault="009072C1" w:rsidP="00FB0076"/>
    <w:p w14:paraId="05D5EC28" w14:textId="77777777" w:rsidR="009072C1" w:rsidRDefault="009072C1">
      <w:r>
        <w:br w:type="page"/>
      </w:r>
    </w:p>
    <w:p w14:paraId="177F800B" w14:textId="387F33F3" w:rsidR="008A4211" w:rsidRPr="008A4211" w:rsidRDefault="008A4211" w:rsidP="00FB0076">
      <w:pPr>
        <w:pStyle w:val="Heading2"/>
      </w:pPr>
      <w:r w:rsidRPr="008A4211">
        <w:lastRenderedPageBreak/>
        <w:t xml:space="preserve">Operating Characteristics </w:t>
      </w:r>
    </w:p>
    <w:p w14:paraId="3B93332E" w14:textId="191F46C0" w:rsidR="008A4211" w:rsidRDefault="008A4211" w:rsidP="008A4211">
      <w:pPr>
        <w:pStyle w:val="BodyText"/>
      </w:pPr>
      <w:r w:rsidRPr="008A4211">
        <w:t>Applicable to DSU only</w:t>
      </w:r>
    </w:p>
    <w:p w14:paraId="7F5F16E6" w14:textId="02CC072F" w:rsidR="00F179CD" w:rsidRPr="00F61B10" w:rsidRDefault="008A4211" w:rsidP="00FB0076">
      <w:pPr>
        <w:pStyle w:val="Heading3"/>
        <w:rPr>
          <w:color w:val="auto"/>
        </w:rPr>
      </w:pPr>
      <w:r w:rsidRPr="00F61B10">
        <w:rPr>
          <w:color w:val="auto"/>
        </w:rPr>
        <w:t xml:space="preserve">Operating Characteristics of </w:t>
      </w:r>
      <w:r w:rsidR="00845806">
        <w:rPr>
          <w:color w:val="auto"/>
        </w:rPr>
        <w:t>unit as per unit’s Operational Certificate</w:t>
      </w:r>
    </w:p>
    <w:tbl>
      <w:tblPr>
        <w:tblStyle w:val="TableGrid"/>
        <w:tblW w:w="0" w:type="auto"/>
        <w:tblLook w:val="04A0" w:firstRow="1" w:lastRow="0" w:firstColumn="1" w:lastColumn="0" w:noHBand="0" w:noVBand="1"/>
      </w:tblPr>
      <w:tblGrid>
        <w:gridCol w:w="1123"/>
        <w:gridCol w:w="1231"/>
        <w:gridCol w:w="1634"/>
        <w:gridCol w:w="1378"/>
        <w:gridCol w:w="1476"/>
        <w:gridCol w:w="1480"/>
        <w:gridCol w:w="1479"/>
        <w:gridCol w:w="1478"/>
        <w:gridCol w:w="1477"/>
        <w:gridCol w:w="1477"/>
      </w:tblGrid>
      <w:tr w:rsidR="00673E7F" w14:paraId="498C954E" w14:textId="77777777" w:rsidTr="00FF307A">
        <w:trPr>
          <w:trHeight w:val="517"/>
        </w:trPr>
        <w:tc>
          <w:tcPr>
            <w:tcW w:w="1123" w:type="dxa"/>
            <w:vMerge w:val="restart"/>
            <w:shd w:val="clear" w:color="auto" w:fill="D9D9D9" w:themeFill="background1" w:themeFillShade="D9"/>
            <w:vAlign w:val="center"/>
          </w:tcPr>
          <w:p w14:paraId="2FE90AD1" w14:textId="269FABCC" w:rsidR="00673E7F" w:rsidRPr="00673E7F" w:rsidRDefault="00673E7F" w:rsidP="00673E7F">
            <w:pPr>
              <w:rPr>
                <w:b/>
              </w:rPr>
            </w:pPr>
            <w:r w:rsidRPr="00673E7F">
              <w:rPr>
                <w:b/>
              </w:rPr>
              <w:t xml:space="preserve">DSU </w:t>
            </w:r>
          </w:p>
        </w:tc>
        <w:tc>
          <w:tcPr>
            <w:tcW w:w="1231" w:type="dxa"/>
            <w:vMerge w:val="restart"/>
            <w:shd w:val="clear" w:color="auto" w:fill="D9D9D9" w:themeFill="background1" w:themeFillShade="D9"/>
            <w:vAlign w:val="center"/>
          </w:tcPr>
          <w:p w14:paraId="5F7A2A17" w14:textId="129A5F5D" w:rsidR="00673E7F" w:rsidRPr="00673E7F" w:rsidRDefault="00673E7F" w:rsidP="00673E7F">
            <w:pPr>
              <w:rPr>
                <w:b/>
              </w:rPr>
            </w:pPr>
            <w:r w:rsidRPr="00673E7F">
              <w:rPr>
                <w:b/>
              </w:rPr>
              <w:t>Demand Side Unit Capacity</w:t>
            </w:r>
          </w:p>
        </w:tc>
        <w:tc>
          <w:tcPr>
            <w:tcW w:w="3012" w:type="dxa"/>
            <w:gridSpan w:val="2"/>
            <w:shd w:val="clear" w:color="auto" w:fill="D9D9D9" w:themeFill="background1" w:themeFillShade="D9"/>
            <w:vAlign w:val="center"/>
          </w:tcPr>
          <w:p w14:paraId="6CADA92B" w14:textId="3A8E9714" w:rsidR="00673E7F" w:rsidRPr="00673E7F" w:rsidRDefault="00673E7F" w:rsidP="00673E7F">
            <w:pPr>
              <w:rPr>
                <w:b/>
              </w:rPr>
            </w:pPr>
            <w:r w:rsidRPr="00673E7F">
              <w:rPr>
                <w:b/>
              </w:rPr>
              <w:t>Demand Reduction Capability</w:t>
            </w:r>
          </w:p>
        </w:tc>
        <w:tc>
          <w:tcPr>
            <w:tcW w:w="1476" w:type="dxa"/>
            <w:vMerge w:val="restart"/>
            <w:shd w:val="clear" w:color="auto" w:fill="D9D9D9" w:themeFill="background1" w:themeFillShade="D9"/>
            <w:vAlign w:val="center"/>
          </w:tcPr>
          <w:p w14:paraId="5D3FB747" w14:textId="0A9B213B" w:rsidR="00673E7F" w:rsidRPr="00673E7F" w:rsidRDefault="00673E7F" w:rsidP="00673E7F">
            <w:pPr>
              <w:rPr>
                <w:b/>
              </w:rPr>
            </w:pPr>
            <w:r w:rsidRPr="00673E7F">
              <w:rPr>
                <w:b/>
              </w:rPr>
              <w:t xml:space="preserve">DSU Notice Time </w:t>
            </w:r>
          </w:p>
        </w:tc>
        <w:tc>
          <w:tcPr>
            <w:tcW w:w="1480" w:type="dxa"/>
            <w:vMerge w:val="restart"/>
            <w:shd w:val="clear" w:color="auto" w:fill="D9D9D9" w:themeFill="background1" w:themeFillShade="D9"/>
            <w:vAlign w:val="center"/>
          </w:tcPr>
          <w:p w14:paraId="706704EB" w14:textId="4E79931D" w:rsidR="00673E7F" w:rsidRPr="00673E7F" w:rsidRDefault="00673E7F" w:rsidP="00673E7F">
            <w:pPr>
              <w:rPr>
                <w:b/>
              </w:rPr>
            </w:pPr>
            <w:r w:rsidRPr="00673E7F">
              <w:rPr>
                <w:b/>
              </w:rPr>
              <w:t>DSU MW Response Time</w:t>
            </w:r>
          </w:p>
        </w:tc>
        <w:tc>
          <w:tcPr>
            <w:tcW w:w="1479" w:type="dxa"/>
            <w:vMerge w:val="restart"/>
            <w:shd w:val="clear" w:color="auto" w:fill="D9D9D9" w:themeFill="background1" w:themeFillShade="D9"/>
            <w:vAlign w:val="center"/>
          </w:tcPr>
          <w:p w14:paraId="3B349B51" w14:textId="6615C5D4" w:rsidR="00673E7F" w:rsidRPr="00673E7F" w:rsidRDefault="00673E7F" w:rsidP="00673E7F">
            <w:pPr>
              <w:rPr>
                <w:b/>
              </w:rPr>
            </w:pPr>
            <w:r w:rsidRPr="00673E7F">
              <w:rPr>
                <w:b/>
              </w:rPr>
              <w:t>Ramp Up Rate</w:t>
            </w:r>
          </w:p>
        </w:tc>
        <w:tc>
          <w:tcPr>
            <w:tcW w:w="1478" w:type="dxa"/>
            <w:vMerge w:val="restart"/>
            <w:shd w:val="clear" w:color="auto" w:fill="D9D9D9" w:themeFill="background1" w:themeFillShade="D9"/>
            <w:vAlign w:val="center"/>
          </w:tcPr>
          <w:p w14:paraId="6C373449" w14:textId="65D5F5B7" w:rsidR="00673E7F" w:rsidRPr="00673E7F" w:rsidRDefault="00673E7F" w:rsidP="00673E7F">
            <w:pPr>
              <w:rPr>
                <w:b/>
              </w:rPr>
            </w:pPr>
            <w:r w:rsidRPr="00673E7F">
              <w:rPr>
                <w:b/>
              </w:rPr>
              <w:t>Ramp Down Rate</w:t>
            </w:r>
          </w:p>
        </w:tc>
        <w:tc>
          <w:tcPr>
            <w:tcW w:w="1477" w:type="dxa"/>
            <w:vMerge w:val="restart"/>
            <w:shd w:val="clear" w:color="auto" w:fill="D9D9D9" w:themeFill="background1" w:themeFillShade="D9"/>
            <w:vAlign w:val="center"/>
          </w:tcPr>
          <w:p w14:paraId="1CDDC7C3" w14:textId="5D426DCE" w:rsidR="00673E7F" w:rsidRPr="00673E7F" w:rsidRDefault="00673E7F" w:rsidP="00673E7F">
            <w:pPr>
              <w:rPr>
                <w:b/>
              </w:rPr>
            </w:pPr>
            <w:r w:rsidRPr="00673E7F">
              <w:rPr>
                <w:b/>
              </w:rPr>
              <w:t>Min Down Time</w:t>
            </w:r>
          </w:p>
        </w:tc>
        <w:tc>
          <w:tcPr>
            <w:tcW w:w="1477" w:type="dxa"/>
            <w:vMerge w:val="restart"/>
            <w:shd w:val="clear" w:color="auto" w:fill="D9D9D9" w:themeFill="background1" w:themeFillShade="D9"/>
            <w:vAlign w:val="center"/>
          </w:tcPr>
          <w:p w14:paraId="03454568" w14:textId="61C1944F" w:rsidR="00673E7F" w:rsidRPr="00673E7F" w:rsidRDefault="00673E7F" w:rsidP="00673E7F">
            <w:pPr>
              <w:rPr>
                <w:b/>
              </w:rPr>
            </w:pPr>
            <w:r w:rsidRPr="00673E7F">
              <w:rPr>
                <w:b/>
              </w:rPr>
              <w:t>Max Down Time</w:t>
            </w:r>
          </w:p>
        </w:tc>
      </w:tr>
      <w:tr w:rsidR="00673E7F" w14:paraId="50A69BA8" w14:textId="77777777" w:rsidTr="00FF307A">
        <w:trPr>
          <w:trHeight w:val="840"/>
        </w:trPr>
        <w:tc>
          <w:tcPr>
            <w:tcW w:w="1123" w:type="dxa"/>
            <w:vMerge/>
            <w:tcBorders>
              <w:bottom w:val="single" w:sz="4" w:space="0" w:color="auto"/>
            </w:tcBorders>
            <w:vAlign w:val="center"/>
          </w:tcPr>
          <w:p w14:paraId="5EA72301" w14:textId="77777777" w:rsidR="00673E7F" w:rsidRDefault="00673E7F" w:rsidP="00673E7F"/>
        </w:tc>
        <w:tc>
          <w:tcPr>
            <w:tcW w:w="1231" w:type="dxa"/>
            <w:vMerge/>
            <w:tcBorders>
              <w:bottom w:val="single" w:sz="4" w:space="0" w:color="auto"/>
            </w:tcBorders>
            <w:vAlign w:val="center"/>
          </w:tcPr>
          <w:p w14:paraId="4CF6BD32" w14:textId="77777777" w:rsidR="00673E7F" w:rsidRDefault="00673E7F" w:rsidP="00673E7F"/>
        </w:tc>
        <w:tc>
          <w:tcPr>
            <w:tcW w:w="1634" w:type="dxa"/>
            <w:tcBorders>
              <w:bottom w:val="single" w:sz="4" w:space="0" w:color="auto"/>
            </w:tcBorders>
            <w:shd w:val="clear" w:color="auto" w:fill="D9D9D9" w:themeFill="background1" w:themeFillShade="D9"/>
            <w:vAlign w:val="center"/>
          </w:tcPr>
          <w:p w14:paraId="3B43FEB1" w14:textId="55D954EB" w:rsidR="00673E7F" w:rsidRPr="00673E7F" w:rsidRDefault="00673E7F" w:rsidP="00673E7F">
            <w:pPr>
              <w:rPr>
                <w:b/>
              </w:rPr>
            </w:pPr>
            <w:r w:rsidRPr="00673E7F">
              <w:rPr>
                <w:b/>
              </w:rPr>
              <w:t>Avoided Consumption</w:t>
            </w:r>
          </w:p>
        </w:tc>
        <w:tc>
          <w:tcPr>
            <w:tcW w:w="1378" w:type="dxa"/>
            <w:tcBorders>
              <w:bottom w:val="single" w:sz="4" w:space="0" w:color="auto"/>
            </w:tcBorders>
            <w:shd w:val="clear" w:color="auto" w:fill="D9D9D9" w:themeFill="background1" w:themeFillShade="D9"/>
            <w:vAlign w:val="center"/>
          </w:tcPr>
          <w:p w14:paraId="30C50D38" w14:textId="221BD41C" w:rsidR="00673E7F" w:rsidRPr="00673E7F" w:rsidRDefault="00673E7F" w:rsidP="00673E7F">
            <w:pPr>
              <w:rPr>
                <w:b/>
              </w:rPr>
            </w:pPr>
            <w:r w:rsidRPr="00673E7F">
              <w:rPr>
                <w:b/>
              </w:rPr>
              <w:t>On Site Generation</w:t>
            </w:r>
          </w:p>
        </w:tc>
        <w:tc>
          <w:tcPr>
            <w:tcW w:w="1476" w:type="dxa"/>
            <w:vMerge/>
            <w:tcBorders>
              <w:bottom w:val="single" w:sz="4" w:space="0" w:color="auto"/>
            </w:tcBorders>
            <w:vAlign w:val="center"/>
          </w:tcPr>
          <w:p w14:paraId="1298DFF5" w14:textId="77777777" w:rsidR="00673E7F" w:rsidRDefault="00673E7F" w:rsidP="00673E7F"/>
        </w:tc>
        <w:tc>
          <w:tcPr>
            <w:tcW w:w="1480" w:type="dxa"/>
            <w:vMerge/>
            <w:tcBorders>
              <w:bottom w:val="single" w:sz="4" w:space="0" w:color="auto"/>
            </w:tcBorders>
            <w:vAlign w:val="center"/>
          </w:tcPr>
          <w:p w14:paraId="0DD47FD7" w14:textId="77777777" w:rsidR="00673E7F" w:rsidRDefault="00673E7F" w:rsidP="00673E7F"/>
        </w:tc>
        <w:tc>
          <w:tcPr>
            <w:tcW w:w="1479" w:type="dxa"/>
            <w:vMerge/>
            <w:tcBorders>
              <w:bottom w:val="single" w:sz="4" w:space="0" w:color="auto"/>
            </w:tcBorders>
            <w:vAlign w:val="center"/>
          </w:tcPr>
          <w:p w14:paraId="2C3919AC" w14:textId="77777777" w:rsidR="00673E7F" w:rsidRDefault="00673E7F" w:rsidP="00673E7F"/>
        </w:tc>
        <w:tc>
          <w:tcPr>
            <w:tcW w:w="1478" w:type="dxa"/>
            <w:vMerge/>
            <w:tcBorders>
              <w:bottom w:val="single" w:sz="4" w:space="0" w:color="auto"/>
            </w:tcBorders>
            <w:vAlign w:val="center"/>
          </w:tcPr>
          <w:p w14:paraId="259AA8AA" w14:textId="77777777" w:rsidR="00673E7F" w:rsidRDefault="00673E7F" w:rsidP="00673E7F"/>
        </w:tc>
        <w:tc>
          <w:tcPr>
            <w:tcW w:w="1477" w:type="dxa"/>
            <w:vMerge/>
            <w:tcBorders>
              <w:bottom w:val="single" w:sz="4" w:space="0" w:color="auto"/>
            </w:tcBorders>
            <w:vAlign w:val="center"/>
          </w:tcPr>
          <w:p w14:paraId="394538AE" w14:textId="77777777" w:rsidR="00673E7F" w:rsidRDefault="00673E7F" w:rsidP="00673E7F"/>
        </w:tc>
        <w:tc>
          <w:tcPr>
            <w:tcW w:w="1477" w:type="dxa"/>
            <w:vMerge/>
            <w:tcBorders>
              <w:bottom w:val="single" w:sz="4" w:space="0" w:color="auto"/>
            </w:tcBorders>
            <w:vAlign w:val="center"/>
          </w:tcPr>
          <w:p w14:paraId="2F9C4A85" w14:textId="77777777" w:rsidR="00673E7F" w:rsidRDefault="00673E7F" w:rsidP="00673E7F"/>
        </w:tc>
      </w:tr>
      <w:tr w:rsidR="00673E7F" w14:paraId="292C3091" w14:textId="77777777" w:rsidTr="00FF307A">
        <w:trPr>
          <w:trHeight w:val="759"/>
        </w:trPr>
        <w:tc>
          <w:tcPr>
            <w:tcW w:w="1123" w:type="dxa"/>
            <w:tcBorders>
              <w:bottom w:val="single" w:sz="4" w:space="0" w:color="auto"/>
            </w:tcBorders>
            <w:shd w:val="clear" w:color="auto" w:fill="FFFF00"/>
            <w:vAlign w:val="center"/>
          </w:tcPr>
          <w:p w14:paraId="77995C4C" w14:textId="4CC61ED8" w:rsidR="00673E7F" w:rsidRDefault="00673E7F" w:rsidP="00673E7F">
            <w:pPr>
              <w:jc w:val="center"/>
            </w:pPr>
            <w:r>
              <w:t>(Name)</w:t>
            </w:r>
          </w:p>
        </w:tc>
        <w:tc>
          <w:tcPr>
            <w:tcW w:w="1231" w:type="dxa"/>
            <w:tcBorders>
              <w:bottom w:val="single" w:sz="4" w:space="0" w:color="auto"/>
            </w:tcBorders>
            <w:shd w:val="clear" w:color="auto" w:fill="FFFF00"/>
            <w:vAlign w:val="center"/>
          </w:tcPr>
          <w:p w14:paraId="24388053" w14:textId="1DBD778E" w:rsidR="00673E7F" w:rsidRDefault="00673E7F" w:rsidP="00673E7F">
            <w:pPr>
              <w:jc w:val="center"/>
            </w:pPr>
            <w:r>
              <w:t>(MW)</w:t>
            </w:r>
          </w:p>
        </w:tc>
        <w:tc>
          <w:tcPr>
            <w:tcW w:w="1634" w:type="dxa"/>
            <w:tcBorders>
              <w:bottom w:val="single" w:sz="4" w:space="0" w:color="auto"/>
            </w:tcBorders>
            <w:shd w:val="clear" w:color="auto" w:fill="FFFF00"/>
            <w:vAlign w:val="center"/>
          </w:tcPr>
          <w:p w14:paraId="3148B07F" w14:textId="08D04CC0" w:rsidR="00673E7F" w:rsidRDefault="00673E7F" w:rsidP="00673E7F">
            <w:pPr>
              <w:jc w:val="center"/>
            </w:pPr>
            <w:r>
              <w:t>(MW)</w:t>
            </w:r>
          </w:p>
        </w:tc>
        <w:tc>
          <w:tcPr>
            <w:tcW w:w="1378" w:type="dxa"/>
            <w:tcBorders>
              <w:bottom w:val="single" w:sz="4" w:space="0" w:color="auto"/>
            </w:tcBorders>
            <w:shd w:val="clear" w:color="auto" w:fill="FFFF00"/>
            <w:vAlign w:val="center"/>
          </w:tcPr>
          <w:p w14:paraId="4CA7C5D6" w14:textId="09A179CA" w:rsidR="00673E7F" w:rsidRDefault="00673E7F" w:rsidP="00673E7F">
            <w:pPr>
              <w:jc w:val="center"/>
            </w:pPr>
            <w:r>
              <w:t>(MW)</w:t>
            </w:r>
          </w:p>
        </w:tc>
        <w:tc>
          <w:tcPr>
            <w:tcW w:w="1476" w:type="dxa"/>
            <w:tcBorders>
              <w:bottom w:val="single" w:sz="4" w:space="0" w:color="auto"/>
            </w:tcBorders>
            <w:shd w:val="clear" w:color="auto" w:fill="FFFF00"/>
            <w:vAlign w:val="center"/>
          </w:tcPr>
          <w:p w14:paraId="5B5D8A71" w14:textId="12C9E2FF" w:rsidR="00673E7F" w:rsidRDefault="00673E7F" w:rsidP="00673E7F">
            <w:pPr>
              <w:jc w:val="center"/>
            </w:pPr>
            <w:r>
              <w:t>(</w:t>
            </w:r>
            <w:proofErr w:type="spellStart"/>
            <w:r>
              <w:t>Mins</w:t>
            </w:r>
            <w:proofErr w:type="spellEnd"/>
            <w:r>
              <w:t>)</w:t>
            </w:r>
          </w:p>
        </w:tc>
        <w:tc>
          <w:tcPr>
            <w:tcW w:w="1480" w:type="dxa"/>
            <w:tcBorders>
              <w:bottom w:val="single" w:sz="4" w:space="0" w:color="auto"/>
            </w:tcBorders>
            <w:shd w:val="clear" w:color="auto" w:fill="FFFF00"/>
            <w:vAlign w:val="center"/>
          </w:tcPr>
          <w:p w14:paraId="2E94F9E0" w14:textId="66161558" w:rsidR="00673E7F" w:rsidRDefault="00673E7F" w:rsidP="00673E7F">
            <w:pPr>
              <w:jc w:val="center"/>
            </w:pPr>
            <w:r>
              <w:t>(</w:t>
            </w:r>
            <w:proofErr w:type="spellStart"/>
            <w:r>
              <w:t>Mins</w:t>
            </w:r>
            <w:proofErr w:type="spellEnd"/>
            <w:r>
              <w:t>)</w:t>
            </w:r>
          </w:p>
        </w:tc>
        <w:tc>
          <w:tcPr>
            <w:tcW w:w="1479" w:type="dxa"/>
            <w:tcBorders>
              <w:bottom w:val="single" w:sz="4" w:space="0" w:color="auto"/>
            </w:tcBorders>
            <w:shd w:val="clear" w:color="auto" w:fill="FFFF00"/>
            <w:vAlign w:val="center"/>
          </w:tcPr>
          <w:p w14:paraId="2442E4A3" w14:textId="740D537E" w:rsidR="00673E7F" w:rsidRDefault="00673E7F" w:rsidP="00673E7F">
            <w:pPr>
              <w:jc w:val="center"/>
            </w:pPr>
            <w:r>
              <w:t>(MW/min)</w:t>
            </w:r>
          </w:p>
        </w:tc>
        <w:tc>
          <w:tcPr>
            <w:tcW w:w="1478" w:type="dxa"/>
            <w:tcBorders>
              <w:bottom w:val="single" w:sz="4" w:space="0" w:color="auto"/>
            </w:tcBorders>
            <w:shd w:val="clear" w:color="auto" w:fill="FFFF00"/>
            <w:vAlign w:val="center"/>
          </w:tcPr>
          <w:p w14:paraId="354A0806" w14:textId="4C43473E" w:rsidR="00673E7F" w:rsidRDefault="00673E7F" w:rsidP="00673E7F">
            <w:pPr>
              <w:jc w:val="center"/>
            </w:pPr>
            <w:r>
              <w:t>(MW/min)</w:t>
            </w:r>
          </w:p>
        </w:tc>
        <w:tc>
          <w:tcPr>
            <w:tcW w:w="1477" w:type="dxa"/>
            <w:tcBorders>
              <w:bottom w:val="single" w:sz="4" w:space="0" w:color="auto"/>
            </w:tcBorders>
            <w:shd w:val="clear" w:color="auto" w:fill="FFFF00"/>
            <w:vAlign w:val="center"/>
          </w:tcPr>
          <w:p w14:paraId="74229A9B" w14:textId="4C10E639" w:rsidR="00673E7F" w:rsidRDefault="00673E7F" w:rsidP="00673E7F">
            <w:pPr>
              <w:jc w:val="center"/>
            </w:pPr>
            <w:r>
              <w:t>(</w:t>
            </w:r>
            <w:proofErr w:type="spellStart"/>
            <w:r>
              <w:t>Mins</w:t>
            </w:r>
            <w:proofErr w:type="spellEnd"/>
            <w:r>
              <w:t>)</w:t>
            </w:r>
          </w:p>
        </w:tc>
        <w:tc>
          <w:tcPr>
            <w:tcW w:w="1477" w:type="dxa"/>
            <w:tcBorders>
              <w:bottom w:val="single" w:sz="4" w:space="0" w:color="auto"/>
            </w:tcBorders>
            <w:shd w:val="clear" w:color="auto" w:fill="FFFF00"/>
            <w:vAlign w:val="center"/>
          </w:tcPr>
          <w:p w14:paraId="6E9210A3" w14:textId="3F5CE43C" w:rsidR="00673E7F" w:rsidRDefault="00673E7F" w:rsidP="00673E7F">
            <w:pPr>
              <w:jc w:val="center"/>
            </w:pPr>
            <w:r>
              <w:t>(</w:t>
            </w:r>
            <w:proofErr w:type="spellStart"/>
            <w:r>
              <w:t>Mins</w:t>
            </w:r>
            <w:proofErr w:type="spellEnd"/>
            <w:r>
              <w:t>)</w:t>
            </w:r>
          </w:p>
        </w:tc>
      </w:tr>
    </w:tbl>
    <w:p w14:paraId="0A8BC09B" w14:textId="77777777" w:rsidR="005F05C3" w:rsidRPr="00C4216F" w:rsidRDefault="005F05C3" w:rsidP="005F05C3">
      <w:pPr>
        <w:rPr>
          <w:rStyle w:val="Emphasis"/>
          <w:rFonts w:cs="Arial"/>
          <w:i w:val="0"/>
          <w:iCs w:val="0"/>
          <w:szCs w:val="22"/>
        </w:rPr>
      </w:pPr>
    </w:p>
    <w:p w14:paraId="7A15066C" w14:textId="39EDB726" w:rsidR="008A4211" w:rsidRPr="00F61B10" w:rsidRDefault="00845806" w:rsidP="008A4211">
      <w:pPr>
        <w:pStyle w:val="Heading3"/>
        <w:rPr>
          <w:color w:val="auto"/>
        </w:rPr>
      </w:pPr>
      <w:r>
        <w:rPr>
          <w:color w:val="auto"/>
        </w:rPr>
        <w:t>Future O</w:t>
      </w:r>
      <w:r w:rsidR="008A4211" w:rsidRPr="00F61B10">
        <w:rPr>
          <w:color w:val="auto"/>
        </w:rPr>
        <w:t>perating Characteristics of uni</w:t>
      </w:r>
      <w:r>
        <w:rPr>
          <w:color w:val="auto"/>
        </w:rPr>
        <w:t>t, as noted on the unit’s Operational Certificate</w:t>
      </w:r>
      <w:r w:rsidR="008A4211" w:rsidRPr="00F61B10">
        <w:rPr>
          <w:rStyle w:val="FootnoteReference"/>
          <w:color w:val="auto"/>
        </w:rPr>
        <w:footnoteReference w:id="6"/>
      </w:r>
      <w:r>
        <w:rPr>
          <w:color w:val="auto"/>
        </w:rPr>
        <w:t xml:space="preserve"> </w:t>
      </w:r>
    </w:p>
    <w:tbl>
      <w:tblPr>
        <w:tblStyle w:val="TableGrid"/>
        <w:tblW w:w="0" w:type="auto"/>
        <w:tblLook w:val="04A0" w:firstRow="1" w:lastRow="0" w:firstColumn="1" w:lastColumn="0" w:noHBand="0" w:noVBand="1"/>
      </w:tblPr>
      <w:tblGrid>
        <w:gridCol w:w="1123"/>
        <w:gridCol w:w="1231"/>
        <w:gridCol w:w="1634"/>
        <w:gridCol w:w="1378"/>
        <w:gridCol w:w="1476"/>
        <w:gridCol w:w="1480"/>
        <w:gridCol w:w="1479"/>
        <w:gridCol w:w="1478"/>
        <w:gridCol w:w="1477"/>
        <w:gridCol w:w="1477"/>
      </w:tblGrid>
      <w:tr w:rsidR="008A4211" w14:paraId="6ACE58F2" w14:textId="77777777" w:rsidTr="00DA6AAA">
        <w:trPr>
          <w:trHeight w:val="517"/>
        </w:trPr>
        <w:tc>
          <w:tcPr>
            <w:tcW w:w="1123" w:type="dxa"/>
            <w:vMerge w:val="restart"/>
            <w:shd w:val="clear" w:color="auto" w:fill="D9D9D9" w:themeFill="background1" w:themeFillShade="D9"/>
            <w:vAlign w:val="center"/>
          </w:tcPr>
          <w:p w14:paraId="13A451E7" w14:textId="77777777" w:rsidR="008A4211" w:rsidRPr="00673E7F" w:rsidRDefault="008A4211" w:rsidP="00DA6AAA">
            <w:pPr>
              <w:rPr>
                <w:b/>
              </w:rPr>
            </w:pPr>
            <w:r w:rsidRPr="00673E7F">
              <w:rPr>
                <w:b/>
              </w:rPr>
              <w:t xml:space="preserve">DSU </w:t>
            </w:r>
          </w:p>
        </w:tc>
        <w:tc>
          <w:tcPr>
            <w:tcW w:w="1231" w:type="dxa"/>
            <w:vMerge w:val="restart"/>
            <w:shd w:val="clear" w:color="auto" w:fill="D9D9D9" w:themeFill="background1" w:themeFillShade="D9"/>
            <w:vAlign w:val="center"/>
          </w:tcPr>
          <w:p w14:paraId="21E6B75A" w14:textId="77777777" w:rsidR="008A4211" w:rsidRPr="00673E7F" w:rsidRDefault="008A4211" w:rsidP="00DA6AAA">
            <w:pPr>
              <w:rPr>
                <w:b/>
              </w:rPr>
            </w:pPr>
            <w:r w:rsidRPr="00673E7F">
              <w:rPr>
                <w:b/>
              </w:rPr>
              <w:t>Demand Side Unit Capacity</w:t>
            </w:r>
          </w:p>
        </w:tc>
        <w:tc>
          <w:tcPr>
            <w:tcW w:w="3012" w:type="dxa"/>
            <w:gridSpan w:val="2"/>
            <w:shd w:val="clear" w:color="auto" w:fill="D9D9D9" w:themeFill="background1" w:themeFillShade="D9"/>
            <w:vAlign w:val="center"/>
          </w:tcPr>
          <w:p w14:paraId="2B14C685" w14:textId="77777777" w:rsidR="008A4211" w:rsidRPr="00673E7F" w:rsidRDefault="008A4211" w:rsidP="00DA6AAA">
            <w:pPr>
              <w:rPr>
                <w:b/>
              </w:rPr>
            </w:pPr>
            <w:r w:rsidRPr="00673E7F">
              <w:rPr>
                <w:b/>
              </w:rPr>
              <w:t>Demand Reduction Capability</w:t>
            </w:r>
          </w:p>
        </w:tc>
        <w:tc>
          <w:tcPr>
            <w:tcW w:w="1476" w:type="dxa"/>
            <w:vMerge w:val="restart"/>
            <w:shd w:val="clear" w:color="auto" w:fill="D9D9D9" w:themeFill="background1" w:themeFillShade="D9"/>
            <w:vAlign w:val="center"/>
          </w:tcPr>
          <w:p w14:paraId="5710B974" w14:textId="77777777" w:rsidR="008A4211" w:rsidRPr="00673E7F" w:rsidRDefault="008A4211" w:rsidP="00DA6AAA">
            <w:pPr>
              <w:rPr>
                <w:b/>
              </w:rPr>
            </w:pPr>
            <w:r w:rsidRPr="00673E7F">
              <w:rPr>
                <w:b/>
              </w:rPr>
              <w:t xml:space="preserve">DSU Notice Time </w:t>
            </w:r>
          </w:p>
        </w:tc>
        <w:tc>
          <w:tcPr>
            <w:tcW w:w="1480" w:type="dxa"/>
            <w:vMerge w:val="restart"/>
            <w:shd w:val="clear" w:color="auto" w:fill="D9D9D9" w:themeFill="background1" w:themeFillShade="D9"/>
            <w:vAlign w:val="center"/>
          </w:tcPr>
          <w:p w14:paraId="37A76883" w14:textId="77777777" w:rsidR="008A4211" w:rsidRPr="00673E7F" w:rsidRDefault="008A4211" w:rsidP="00DA6AAA">
            <w:pPr>
              <w:rPr>
                <w:b/>
              </w:rPr>
            </w:pPr>
            <w:r w:rsidRPr="00673E7F">
              <w:rPr>
                <w:b/>
              </w:rPr>
              <w:t>DSU MW Response Time</w:t>
            </w:r>
          </w:p>
        </w:tc>
        <w:tc>
          <w:tcPr>
            <w:tcW w:w="1479" w:type="dxa"/>
            <w:vMerge w:val="restart"/>
            <w:shd w:val="clear" w:color="auto" w:fill="D9D9D9" w:themeFill="background1" w:themeFillShade="D9"/>
            <w:vAlign w:val="center"/>
          </w:tcPr>
          <w:p w14:paraId="2C614D79" w14:textId="77777777" w:rsidR="008A4211" w:rsidRPr="00673E7F" w:rsidRDefault="008A4211" w:rsidP="00DA6AAA">
            <w:pPr>
              <w:rPr>
                <w:b/>
              </w:rPr>
            </w:pPr>
            <w:r w:rsidRPr="00673E7F">
              <w:rPr>
                <w:b/>
              </w:rPr>
              <w:t>Ramp Up Rate</w:t>
            </w:r>
          </w:p>
        </w:tc>
        <w:tc>
          <w:tcPr>
            <w:tcW w:w="1478" w:type="dxa"/>
            <w:vMerge w:val="restart"/>
            <w:shd w:val="clear" w:color="auto" w:fill="D9D9D9" w:themeFill="background1" w:themeFillShade="D9"/>
            <w:vAlign w:val="center"/>
          </w:tcPr>
          <w:p w14:paraId="2BE5D34E" w14:textId="77777777" w:rsidR="008A4211" w:rsidRPr="00673E7F" w:rsidRDefault="008A4211" w:rsidP="00DA6AAA">
            <w:pPr>
              <w:rPr>
                <w:b/>
              </w:rPr>
            </w:pPr>
            <w:r w:rsidRPr="00673E7F">
              <w:rPr>
                <w:b/>
              </w:rPr>
              <w:t>Ramp Down Rate</w:t>
            </w:r>
          </w:p>
        </w:tc>
        <w:tc>
          <w:tcPr>
            <w:tcW w:w="1477" w:type="dxa"/>
            <w:vMerge w:val="restart"/>
            <w:shd w:val="clear" w:color="auto" w:fill="D9D9D9" w:themeFill="background1" w:themeFillShade="D9"/>
            <w:vAlign w:val="center"/>
          </w:tcPr>
          <w:p w14:paraId="2AE82197" w14:textId="77777777" w:rsidR="008A4211" w:rsidRPr="00673E7F" w:rsidRDefault="008A4211" w:rsidP="00DA6AAA">
            <w:pPr>
              <w:rPr>
                <w:b/>
              </w:rPr>
            </w:pPr>
            <w:r w:rsidRPr="00673E7F">
              <w:rPr>
                <w:b/>
              </w:rPr>
              <w:t>Min Down Time</w:t>
            </w:r>
          </w:p>
        </w:tc>
        <w:tc>
          <w:tcPr>
            <w:tcW w:w="1477" w:type="dxa"/>
            <w:vMerge w:val="restart"/>
            <w:shd w:val="clear" w:color="auto" w:fill="D9D9D9" w:themeFill="background1" w:themeFillShade="D9"/>
            <w:vAlign w:val="center"/>
          </w:tcPr>
          <w:p w14:paraId="265D77EC" w14:textId="77777777" w:rsidR="008A4211" w:rsidRPr="00673E7F" w:rsidRDefault="008A4211" w:rsidP="00DA6AAA">
            <w:pPr>
              <w:rPr>
                <w:b/>
              </w:rPr>
            </w:pPr>
            <w:r w:rsidRPr="00673E7F">
              <w:rPr>
                <w:b/>
              </w:rPr>
              <w:t>Max Down Time</w:t>
            </w:r>
          </w:p>
        </w:tc>
      </w:tr>
      <w:tr w:rsidR="008A4211" w14:paraId="06DEF918" w14:textId="77777777" w:rsidTr="00DA6AAA">
        <w:trPr>
          <w:trHeight w:val="840"/>
        </w:trPr>
        <w:tc>
          <w:tcPr>
            <w:tcW w:w="1123" w:type="dxa"/>
            <w:vMerge/>
            <w:tcBorders>
              <w:bottom w:val="single" w:sz="4" w:space="0" w:color="auto"/>
            </w:tcBorders>
            <w:vAlign w:val="center"/>
          </w:tcPr>
          <w:p w14:paraId="09372F4F" w14:textId="77777777" w:rsidR="008A4211" w:rsidRDefault="008A4211" w:rsidP="00DA6AAA"/>
        </w:tc>
        <w:tc>
          <w:tcPr>
            <w:tcW w:w="1231" w:type="dxa"/>
            <w:vMerge/>
            <w:tcBorders>
              <w:bottom w:val="single" w:sz="4" w:space="0" w:color="auto"/>
            </w:tcBorders>
            <w:vAlign w:val="center"/>
          </w:tcPr>
          <w:p w14:paraId="251E92B0" w14:textId="77777777" w:rsidR="008A4211" w:rsidRDefault="008A4211" w:rsidP="00DA6AAA"/>
        </w:tc>
        <w:tc>
          <w:tcPr>
            <w:tcW w:w="1634" w:type="dxa"/>
            <w:tcBorders>
              <w:bottom w:val="single" w:sz="4" w:space="0" w:color="auto"/>
            </w:tcBorders>
            <w:shd w:val="clear" w:color="auto" w:fill="D9D9D9" w:themeFill="background1" w:themeFillShade="D9"/>
            <w:vAlign w:val="center"/>
          </w:tcPr>
          <w:p w14:paraId="20EE2B21" w14:textId="77777777" w:rsidR="008A4211" w:rsidRPr="00673E7F" w:rsidRDefault="008A4211" w:rsidP="00DA6AAA">
            <w:pPr>
              <w:rPr>
                <w:b/>
              </w:rPr>
            </w:pPr>
            <w:r w:rsidRPr="00673E7F">
              <w:rPr>
                <w:b/>
              </w:rPr>
              <w:t>Avoided Consumption</w:t>
            </w:r>
          </w:p>
        </w:tc>
        <w:tc>
          <w:tcPr>
            <w:tcW w:w="1378" w:type="dxa"/>
            <w:tcBorders>
              <w:bottom w:val="single" w:sz="4" w:space="0" w:color="auto"/>
            </w:tcBorders>
            <w:shd w:val="clear" w:color="auto" w:fill="D9D9D9" w:themeFill="background1" w:themeFillShade="D9"/>
            <w:vAlign w:val="center"/>
          </w:tcPr>
          <w:p w14:paraId="6BF94583" w14:textId="77777777" w:rsidR="008A4211" w:rsidRPr="00673E7F" w:rsidRDefault="008A4211" w:rsidP="00DA6AAA">
            <w:pPr>
              <w:rPr>
                <w:b/>
              </w:rPr>
            </w:pPr>
            <w:r w:rsidRPr="00673E7F">
              <w:rPr>
                <w:b/>
              </w:rPr>
              <w:t>On Site Generation</w:t>
            </w:r>
          </w:p>
        </w:tc>
        <w:tc>
          <w:tcPr>
            <w:tcW w:w="1476" w:type="dxa"/>
            <w:vMerge/>
            <w:tcBorders>
              <w:bottom w:val="single" w:sz="4" w:space="0" w:color="auto"/>
            </w:tcBorders>
            <w:vAlign w:val="center"/>
          </w:tcPr>
          <w:p w14:paraId="54EC9917" w14:textId="77777777" w:rsidR="008A4211" w:rsidRDefault="008A4211" w:rsidP="00DA6AAA"/>
        </w:tc>
        <w:tc>
          <w:tcPr>
            <w:tcW w:w="1480" w:type="dxa"/>
            <w:vMerge/>
            <w:tcBorders>
              <w:bottom w:val="single" w:sz="4" w:space="0" w:color="auto"/>
            </w:tcBorders>
            <w:vAlign w:val="center"/>
          </w:tcPr>
          <w:p w14:paraId="13B9F3C8" w14:textId="77777777" w:rsidR="008A4211" w:rsidRDefault="008A4211" w:rsidP="00DA6AAA"/>
        </w:tc>
        <w:tc>
          <w:tcPr>
            <w:tcW w:w="1479" w:type="dxa"/>
            <w:vMerge/>
            <w:tcBorders>
              <w:bottom w:val="single" w:sz="4" w:space="0" w:color="auto"/>
            </w:tcBorders>
            <w:vAlign w:val="center"/>
          </w:tcPr>
          <w:p w14:paraId="5FC9ECC3" w14:textId="77777777" w:rsidR="008A4211" w:rsidRDefault="008A4211" w:rsidP="00DA6AAA"/>
        </w:tc>
        <w:tc>
          <w:tcPr>
            <w:tcW w:w="1478" w:type="dxa"/>
            <w:vMerge/>
            <w:tcBorders>
              <w:bottom w:val="single" w:sz="4" w:space="0" w:color="auto"/>
            </w:tcBorders>
            <w:vAlign w:val="center"/>
          </w:tcPr>
          <w:p w14:paraId="608CDC04" w14:textId="77777777" w:rsidR="008A4211" w:rsidRDefault="008A4211" w:rsidP="00DA6AAA"/>
        </w:tc>
        <w:tc>
          <w:tcPr>
            <w:tcW w:w="1477" w:type="dxa"/>
            <w:vMerge/>
            <w:tcBorders>
              <w:bottom w:val="single" w:sz="4" w:space="0" w:color="auto"/>
            </w:tcBorders>
            <w:vAlign w:val="center"/>
          </w:tcPr>
          <w:p w14:paraId="16E163DE" w14:textId="77777777" w:rsidR="008A4211" w:rsidRDefault="008A4211" w:rsidP="00DA6AAA"/>
        </w:tc>
        <w:tc>
          <w:tcPr>
            <w:tcW w:w="1477" w:type="dxa"/>
            <w:vMerge/>
            <w:tcBorders>
              <w:bottom w:val="single" w:sz="4" w:space="0" w:color="auto"/>
            </w:tcBorders>
            <w:vAlign w:val="center"/>
          </w:tcPr>
          <w:p w14:paraId="5FC0EA07" w14:textId="77777777" w:rsidR="008A4211" w:rsidRDefault="008A4211" w:rsidP="00DA6AAA"/>
        </w:tc>
      </w:tr>
      <w:tr w:rsidR="008A4211" w14:paraId="1123DF5D" w14:textId="77777777" w:rsidTr="00DA6AAA">
        <w:trPr>
          <w:trHeight w:val="759"/>
        </w:trPr>
        <w:tc>
          <w:tcPr>
            <w:tcW w:w="1123" w:type="dxa"/>
            <w:tcBorders>
              <w:bottom w:val="single" w:sz="4" w:space="0" w:color="auto"/>
            </w:tcBorders>
            <w:shd w:val="clear" w:color="auto" w:fill="FFFF00"/>
            <w:vAlign w:val="center"/>
          </w:tcPr>
          <w:p w14:paraId="3306CC6F" w14:textId="77777777" w:rsidR="008A4211" w:rsidRDefault="008A4211" w:rsidP="00DA6AAA">
            <w:pPr>
              <w:jc w:val="center"/>
            </w:pPr>
            <w:r>
              <w:t>(Name)</w:t>
            </w:r>
          </w:p>
        </w:tc>
        <w:tc>
          <w:tcPr>
            <w:tcW w:w="1231" w:type="dxa"/>
            <w:tcBorders>
              <w:bottom w:val="single" w:sz="4" w:space="0" w:color="auto"/>
            </w:tcBorders>
            <w:shd w:val="clear" w:color="auto" w:fill="FFFF00"/>
            <w:vAlign w:val="center"/>
          </w:tcPr>
          <w:p w14:paraId="26DD9970" w14:textId="77777777" w:rsidR="008A4211" w:rsidRDefault="008A4211" w:rsidP="00DA6AAA">
            <w:pPr>
              <w:jc w:val="center"/>
            </w:pPr>
            <w:r>
              <w:t>(MW)</w:t>
            </w:r>
          </w:p>
        </w:tc>
        <w:tc>
          <w:tcPr>
            <w:tcW w:w="1634" w:type="dxa"/>
            <w:tcBorders>
              <w:bottom w:val="single" w:sz="4" w:space="0" w:color="auto"/>
            </w:tcBorders>
            <w:shd w:val="clear" w:color="auto" w:fill="FFFF00"/>
            <w:vAlign w:val="center"/>
          </w:tcPr>
          <w:p w14:paraId="1E5432BC" w14:textId="77777777" w:rsidR="008A4211" w:rsidRDefault="008A4211" w:rsidP="00DA6AAA">
            <w:pPr>
              <w:jc w:val="center"/>
            </w:pPr>
            <w:r>
              <w:t>(MW)</w:t>
            </w:r>
          </w:p>
        </w:tc>
        <w:tc>
          <w:tcPr>
            <w:tcW w:w="1378" w:type="dxa"/>
            <w:tcBorders>
              <w:bottom w:val="single" w:sz="4" w:space="0" w:color="auto"/>
            </w:tcBorders>
            <w:shd w:val="clear" w:color="auto" w:fill="FFFF00"/>
            <w:vAlign w:val="center"/>
          </w:tcPr>
          <w:p w14:paraId="1F2B0FFE" w14:textId="77777777" w:rsidR="008A4211" w:rsidRDefault="008A4211" w:rsidP="00DA6AAA">
            <w:pPr>
              <w:jc w:val="center"/>
            </w:pPr>
            <w:r>
              <w:t>(MW)</w:t>
            </w:r>
          </w:p>
        </w:tc>
        <w:tc>
          <w:tcPr>
            <w:tcW w:w="1476" w:type="dxa"/>
            <w:tcBorders>
              <w:bottom w:val="single" w:sz="4" w:space="0" w:color="auto"/>
            </w:tcBorders>
            <w:shd w:val="clear" w:color="auto" w:fill="FFFF00"/>
            <w:vAlign w:val="center"/>
          </w:tcPr>
          <w:p w14:paraId="521157DE" w14:textId="77777777" w:rsidR="008A4211" w:rsidRDefault="008A4211" w:rsidP="00DA6AAA">
            <w:pPr>
              <w:jc w:val="center"/>
            </w:pPr>
            <w:r>
              <w:t>(</w:t>
            </w:r>
            <w:proofErr w:type="spellStart"/>
            <w:r>
              <w:t>Mins</w:t>
            </w:r>
            <w:proofErr w:type="spellEnd"/>
            <w:r>
              <w:t>)</w:t>
            </w:r>
          </w:p>
        </w:tc>
        <w:tc>
          <w:tcPr>
            <w:tcW w:w="1480" w:type="dxa"/>
            <w:tcBorders>
              <w:bottom w:val="single" w:sz="4" w:space="0" w:color="auto"/>
            </w:tcBorders>
            <w:shd w:val="clear" w:color="auto" w:fill="FFFF00"/>
            <w:vAlign w:val="center"/>
          </w:tcPr>
          <w:p w14:paraId="7E64BC42" w14:textId="77777777" w:rsidR="008A4211" w:rsidRDefault="008A4211" w:rsidP="00DA6AAA">
            <w:pPr>
              <w:jc w:val="center"/>
            </w:pPr>
            <w:r>
              <w:t>(</w:t>
            </w:r>
            <w:proofErr w:type="spellStart"/>
            <w:r>
              <w:t>Mins</w:t>
            </w:r>
            <w:proofErr w:type="spellEnd"/>
            <w:r>
              <w:t>)</w:t>
            </w:r>
          </w:p>
        </w:tc>
        <w:tc>
          <w:tcPr>
            <w:tcW w:w="1479" w:type="dxa"/>
            <w:tcBorders>
              <w:bottom w:val="single" w:sz="4" w:space="0" w:color="auto"/>
            </w:tcBorders>
            <w:shd w:val="clear" w:color="auto" w:fill="FFFF00"/>
            <w:vAlign w:val="center"/>
          </w:tcPr>
          <w:p w14:paraId="79971D4B" w14:textId="77777777" w:rsidR="008A4211" w:rsidRDefault="008A4211" w:rsidP="00DA6AAA">
            <w:pPr>
              <w:jc w:val="center"/>
            </w:pPr>
            <w:r>
              <w:t>(MW/min)</w:t>
            </w:r>
          </w:p>
        </w:tc>
        <w:tc>
          <w:tcPr>
            <w:tcW w:w="1478" w:type="dxa"/>
            <w:tcBorders>
              <w:bottom w:val="single" w:sz="4" w:space="0" w:color="auto"/>
            </w:tcBorders>
            <w:shd w:val="clear" w:color="auto" w:fill="FFFF00"/>
            <w:vAlign w:val="center"/>
          </w:tcPr>
          <w:p w14:paraId="354BC70C" w14:textId="77777777" w:rsidR="008A4211" w:rsidRDefault="008A4211" w:rsidP="00DA6AAA">
            <w:pPr>
              <w:jc w:val="center"/>
            </w:pPr>
            <w:r>
              <w:t>(MW/min)</w:t>
            </w:r>
          </w:p>
        </w:tc>
        <w:tc>
          <w:tcPr>
            <w:tcW w:w="1477" w:type="dxa"/>
            <w:tcBorders>
              <w:bottom w:val="single" w:sz="4" w:space="0" w:color="auto"/>
            </w:tcBorders>
            <w:shd w:val="clear" w:color="auto" w:fill="FFFF00"/>
            <w:vAlign w:val="center"/>
          </w:tcPr>
          <w:p w14:paraId="371FFA7E" w14:textId="77777777" w:rsidR="008A4211" w:rsidRDefault="008A4211" w:rsidP="00DA6AAA">
            <w:pPr>
              <w:jc w:val="center"/>
            </w:pPr>
            <w:r>
              <w:t>(</w:t>
            </w:r>
            <w:proofErr w:type="spellStart"/>
            <w:r>
              <w:t>Mins</w:t>
            </w:r>
            <w:proofErr w:type="spellEnd"/>
            <w:r>
              <w:t>)</w:t>
            </w:r>
          </w:p>
        </w:tc>
        <w:tc>
          <w:tcPr>
            <w:tcW w:w="1477" w:type="dxa"/>
            <w:tcBorders>
              <w:bottom w:val="single" w:sz="4" w:space="0" w:color="auto"/>
            </w:tcBorders>
            <w:shd w:val="clear" w:color="auto" w:fill="FFFF00"/>
            <w:vAlign w:val="center"/>
          </w:tcPr>
          <w:p w14:paraId="60D97329" w14:textId="77777777" w:rsidR="008A4211" w:rsidRDefault="008A4211" w:rsidP="00DA6AAA">
            <w:pPr>
              <w:jc w:val="center"/>
            </w:pPr>
            <w:r>
              <w:t>(</w:t>
            </w:r>
            <w:proofErr w:type="spellStart"/>
            <w:r>
              <w:t>Mins</w:t>
            </w:r>
            <w:proofErr w:type="spellEnd"/>
            <w:r>
              <w:t>)</w:t>
            </w:r>
          </w:p>
        </w:tc>
      </w:tr>
    </w:tbl>
    <w:p w14:paraId="1D1FCFC3" w14:textId="0957C4C5" w:rsidR="005F05C3" w:rsidRPr="008A4211" w:rsidRDefault="005F05C3">
      <w:pPr>
        <w:rPr>
          <w:rFonts w:cs="Arial"/>
          <w:szCs w:val="22"/>
        </w:rPr>
      </w:pPr>
    </w:p>
    <w:sectPr w:rsidR="005F05C3" w:rsidRPr="008A4211" w:rsidSect="005F05C3">
      <w:headerReference w:type="first" r:id="rId21"/>
      <w:pgSz w:w="16838" w:h="11906" w:orient="landscape"/>
      <w:pgMar w:top="1418" w:right="1381" w:bottom="1133" w:left="1440"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3E84F" w14:textId="77777777" w:rsidR="00675956" w:rsidRDefault="00675956">
      <w:r>
        <w:separator/>
      </w:r>
    </w:p>
  </w:endnote>
  <w:endnote w:type="continuationSeparator" w:id="0">
    <w:p w14:paraId="6406DC42" w14:textId="77777777" w:rsidR="00675956" w:rsidRDefault="00675956">
      <w:r>
        <w:continuationSeparator/>
      </w:r>
    </w:p>
  </w:endnote>
  <w:endnote w:type="continuationNotice" w:id="1">
    <w:p w14:paraId="10E9B87E" w14:textId="77777777" w:rsidR="00675956" w:rsidRDefault="00675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F54" w14:textId="320F3A31" w:rsidR="00C84141" w:rsidRDefault="00C84141" w:rsidP="00CC1DB4">
    <w:pPr>
      <w:pStyle w:val="Footer"/>
      <w:pBdr>
        <w:top w:val="single" w:sz="12" w:space="1" w:color="auto"/>
      </w:pBdr>
      <w:tabs>
        <w:tab w:val="clear" w:pos="9923"/>
        <w:tab w:val="right" w:pos="8364"/>
      </w:tabs>
    </w:pPr>
    <w:r>
      <w:t>RM/Dispatch Test Report – Aggregator (v</w:t>
    </w:r>
    <w:r w:rsidR="00AE3215">
      <w:t>4</w:t>
    </w:r>
    <w:r>
      <w:t>.0)</w:t>
    </w:r>
    <w:r>
      <w:tab/>
    </w:r>
    <w:r>
      <w:tab/>
      <w:t xml:space="preserve">Page </w:t>
    </w:r>
    <w:r>
      <w:fldChar w:fldCharType="begin"/>
    </w:r>
    <w:r>
      <w:instrText xml:space="preserve"> PAGE </w:instrText>
    </w:r>
    <w:r>
      <w:fldChar w:fldCharType="separate"/>
    </w:r>
    <w:r w:rsidR="00B46C9A">
      <w:rPr>
        <w:noProof/>
      </w:rPr>
      <w:t>12</w:t>
    </w:r>
    <w:r>
      <w:rPr>
        <w:noProof/>
      </w:rPr>
      <w:fldChar w:fldCharType="end"/>
    </w:r>
    <w:bookmarkStart w:id="4" w:name="_Toc75310453"/>
    <w:bookmarkStart w:id="5" w:name="_Toc75310621"/>
    <w:bookmarkStart w:id="6" w:name="_Toc75311309"/>
    <w:bookmarkStart w:id="7" w:name="_Toc75311563"/>
    <w:bookmarkStart w:id="8" w:name="_Toc75311654"/>
    <w:r>
      <w:t xml:space="preserve"> of </w:t>
    </w:r>
    <w:fldSimple w:instr=" NUMPAGES ">
      <w:r w:rsidR="00B46C9A">
        <w:rPr>
          <w:noProof/>
        </w:rPr>
        <w:t>12</w:t>
      </w:r>
    </w:fldSimple>
    <w:bookmarkEnd w:id="4"/>
    <w:bookmarkEnd w:id="5"/>
    <w:bookmarkEnd w:id="6"/>
    <w:bookmarkEnd w:id="7"/>
    <w:bookmarkEnd w:id="8"/>
  </w:p>
  <w:p w14:paraId="72D25F55" w14:textId="6C48781E" w:rsidR="00C84141" w:rsidRDefault="00C84141" w:rsidP="00CC1DB4">
    <w:pPr>
      <w:pStyle w:val="Copyright"/>
      <w:tabs>
        <w:tab w:val="clear" w:pos="9921"/>
        <w:tab w:val="right" w:pos="8364"/>
      </w:tabs>
    </w:pPr>
    <w:r>
      <w:tab/>
      <w:t>© EirGrid Group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64A22" w14:textId="77777777" w:rsidR="00C84141" w:rsidRDefault="00C84141" w:rsidP="0014113A">
    <w:pPr>
      <w:pStyle w:val="Footer"/>
      <w:pBdr>
        <w:top w:val="single" w:sz="12" w:space="1" w:color="auto"/>
      </w:pBdr>
      <w:tabs>
        <w:tab w:val="clear" w:pos="9923"/>
        <w:tab w:val="right" w:pos="8364"/>
      </w:tabs>
    </w:pPr>
    <w:r>
      <w:tab/>
    </w:r>
    <w:r>
      <w:tab/>
      <w:t xml:space="preserve">Page </w:t>
    </w:r>
    <w:r>
      <w:fldChar w:fldCharType="begin"/>
    </w:r>
    <w:r>
      <w:instrText xml:space="preserve"> PAGE </w:instrText>
    </w:r>
    <w:r>
      <w:fldChar w:fldCharType="separate"/>
    </w:r>
    <w:r w:rsidR="00B46C9A">
      <w:rPr>
        <w:noProof/>
      </w:rPr>
      <w:t>6</w:t>
    </w:r>
    <w:r>
      <w:rPr>
        <w:noProof/>
      </w:rPr>
      <w:fldChar w:fldCharType="end"/>
    </w:r>
    <w:r>
      <w:t xml:space="preserve"> of </w:t>
    </w:r>
    <w:fldSimple w:instr=" NUMPAGES ">
      <w:r w:rsidR="00B46C9A">
        <w:rPr>
          <w:noProof/>
        </w:rPr>
        <w:t>6</w:t>
      </w:r>
    </w:fldSimple>
  </w:p>
  <w:p w14:paraId="7D36E1C0" w14:textId="77777777" w:rsidR="00C84141" w:rsidRDefault="00C84141" w:rsidP="0014113A">
    <w:pPr>
      <w:pStyle w:val="Copyright"/>
      <w:tabs>
        <w:tab w:val="clear" w:pos="9921"/>
        <w:tab w:val="right" w:pos="8364"/>
      </w:tabs>
    </w:pPr>
    <w:r>
      <w:tab/>
      <w:t>© EirGrid Group</w:t>
    </w:r>
  </w:p>
  <w:p w14:paraId="4196293E" w14:textId="77777777" w:rsidR="00C84141" w:rsidRDefault="00C84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98189" w14:textId="77777777" w:rsidR="00675956" w:rsidRDefault="00675956">
      <w:r>
        <w:separator/>
      </w:r>
    </w:p>
  </w:footnote>
  <w:footnote w:type="continuationSeparator" w:id="0">
    <w:p w14:paraId="47941152" w14:textId="77777777" w:rsidR="00675956" w:rsidRDefault="00675956">
      <w:r>
        <w:continuationSeparator/>
      </w:r>
    </w:p>
  </w:footnote>
  <w:footnote w:type="continuationNotice" w:id="1">
    <w:p w14:paraId="641DE56D" w14:textId="77777777" w:rsidR="00675956" w:rsidRDefault="00675956"/>
  </w:footnote>
  <w:footnote w:id="2">
    <w:p w14:paraId="77EF8DC7" w14:textId="2C314F84" w:rsidR="00C84141" w:rsidRDefault="00C84141" w:rsidP="00E72EAE">
      <w:pPr>
        <w:pStyle w:val="FootnoteText"/>
      </w:pPr>
      <w:r>
        <w:rPr>
          <w:rStyle w:val="FootnoteReference"/>
        </w:rPr>
        <w:footnoteRef/>
      </w:r>
      <w:r>
        <w:t xml:space="preserve"> </w:t>
      </w:r>
      <w:hyperlink r:id="rId1" w:history="1">
        <w:r w:rsidRPr="0003545E">
          <w:rPr>
            <w:rStyle w:val="Hyperlink"/>
          </w:rPr>
          <w:t>http://www.eirgridgroup.com/</w:t>
        </w:r>
      </w:hyperlink>
      <w:r>
        <w:t xml:space="preserve"> or </w:t>
      </w:r>
      <w:hyperlink r:id="rId2" w:history="1">
        <w:r w:rsidRPr="0003545E">
          <w:rPr>
            <w:rStyle w:val="Hyperlink"/>
          </w:rPr>
          <w:t>http://www.soni.ltd.uk/</w:t>
        </w:r>
      </w:hyperlink>
      <w:r>
        <w:t xml:space="preserve"> </w:t>
      </w:r>
    </w:p>
  </w:footnote>
  <w:footnote w:id="3">
    <w:p w14:paraId="2EF9CD5D" w14:textId="755E8BD9" w:rsidR="00C84141" w:rsidRPr="0028093C" w:rsidRDefault="00C84141">
      <w:pPr>
        <w:pStyle w:val="FootnoteText"/>
        <w:rPr>
          <w:b/>
        </w:rPr>
      </w:pPr>
      <w:r>
        <w:rPr>
          <w:rStyle w:val="FootnoteReference"/>
        </w:rPr>
        <w:footnoteRef/>
      </w:r>
      <w:r>
        <w:t xml:space="preserve"> </w:t>
      </w:r>
      <w:r>
        <w:rPr>
          <w:b/>
        </w:rPr>
        <w:t>TOR2, RRD and RRS applications shall provide results for review based on unscheduled NCC or CHCC EDIL Dispatch Instructions.</w:t>
      </w:r>
    </w:p>
  </w:footnote>
  <w:footnote w:id="4">
    <w:p w14:paraId="48408772" w14:textId="77777777" w:rsidR="00C84141" w:rsidRDefault="00C84141" w:rsidP="005F05C3">
      <w:pPr>
        <w:pStyle w:val="FootnoteText"/>
      </w:pPr>
      <w:r>
        <w:rPr>
          <w:rStyle w:val="FootnoteReference"/>
        </w:rPr>
        <w:footnoteRef/>
      </w:r>
      <w:r>
        <w:t xml:space="preserve"> </w:t>
      </w:r>
      <w:proofErr w:type="gramStart"/>
      <w:r>
        <w:t xml:space="preserve">Information on </w:t>
      </w:r>
      <w:r w:rsidRPr="00E77C7D">
        <w:t>Validation Technical Offer Data requirements in 3.42A - 3.42O (T&amp;SC) and Appendix I - Offer Data.</w:t>
      </w:r>
      <w:proofErr w:type="gramEnd"/>
    </w:p>
  </w:footnote>
  <w:footnote w:id="5">
    <w:p w14:paraId="1934CCD3" w14:textId="4314E23C" w:rsidR="00C84141" w:rsidRDefault="00C84141">
      <w:pPr>
        <w:pStyle w:val="FootnoteText"/>
      </w:pPr>
      <w:r>
        <w:rPr>
          <w:rStyle w:val="FootnoteReference"/>
        </w:rPr>
        <w:footnoteRef/>
      </w:r>
      <w:r>
        <w:t xml:space="preserve"> </w:t>
      </w:r>
      <w:r w:rsidRPr="008A4211">
        <w:t xml:space="preserve">Applicable to units who have tested sites </w:t>
      </w:r>
      <w:r>
        <w:t xml:space="preserve">which are </w:t>
      </w:r>
      <w:r w:rsidRPr="008A4211">
        <w:t>due to become available on the date aligning with commencement of upcoming Capacity year (As per section J of I-SEM Capacity Market Code) only.</w:t>
      </w:r>
      <w:r>
        <w:t xml:space="preserve"> In such cases please also fill out current TOD in section 6.3</w:t>
      </w:r>
    </w:p>
  </w:footnote>
  <w:footnote w:id="6">
    <w:p w14:paraId="50F38934" w14:textId="5304717C" w:rsidR="00C84141" w:rsidRDefault="00C84141">
      <w:pPr>
        <w:pStyle w:val="FootnoteText"/>
      </w:pPr>
      <w:r>
        <w:rPr>
          <w:rStyle w:val="FootnoteReference"/>
        </w:rPr>
        <w:footnoteRef/>
      </w:r>
      <w:r>
        <w:t xml:space="preserve"> </w:t>
      </w:r>
      <w:r w:rsidRPr="008A4211">
        <w:t xml:space="preserve">  Applicable to units who have tested sites which are due to become available on the date aligning with commencement of upcoming Capacity year (As per section J of I-SEM Capacity Market Code) only. In such cases please also fill out current Operating Characteristics </w:t>
      </w:r>
      <w:r>
        <w:t xml:space="preserve">in </w:t>
      </w:r>
      <w:r w:rsidRPr="008A4211">
        <w:t>section</w:t>
      </w:r>
      <w:r>
        <w:t xml:space="preserve"> 6.5.1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C84141" w:rsidRPr="00184FFE" w14:paraId="72D25F4F" w14:textId="77777777" w:rsidTr="008A17AF">
      <w:trPr>
        <w:cantSplit/>
        <w:trHeight w:val="432"/>
      </w:trPr>
      <w:tc>
        <w:tcPr>
          <w:tcW w:w="9498" w:type="dxa"/>
          <w:tcBorders>
            <w:bottom w:val="single" w:sz="18" w:space="0" w:color="auto"/>
          </w:tcBorders>
          <w:vAlign w:val="center"/>
        </w:tcPr>
        <w:p w14:paraId="72D25F4E" w14:textId="39C834FF" w:rsidR="00C84141" w:rsidRPr="00221C18" w:rsidRDefault="00C84141" w:rsidP="00393831">
          <w:pPr>
            <w:spacing w:before="240"/>
            <w:rPr>
              <w:rFonts w:cs="Arial"/>
              <w:b/>
              <w:spacing w:val="60"/>
              <w:sz w:val="32"/>
              <w:szCs w:val="32"/>
            </w:rPr>
          </w:pPr>
          <w:permStart w:id="109403215" w:edGrp="everyone"/>
          <w:r>
            <w:rPr>
              <w:rFonts w:cs="Arial"/>
              <w:sz w:val="32"/>
              <w:szCs w:val="32"/>
              <w:highlight w:val="yellow"/>
            </w:rPr>
            <w:t>Unit</w:t>
          </w:r>
          <w:r w:rsidRPr="00893D76">
            <w:rPr>
              <w:rFonts w:cs="Arial"/>
              <w:sz w:val="32"/>
              <w:szCs w:val="32"/>
              <w:highlight w:val="yellow"/>
            </w:rPr>
            <w:t xml:space="preserve"> Name</w:t>
          </w:r>
          <w:r>
            <w:rPr>
              <w:rFonts w:cs="Arial"/>
              <w:sz w:val="32"/>
              <w:szCs w:val="32"/>
            </w:rPr>
            <w:t xml:space="preserve"> </w:t>
          </w:r>
          <w:r>
            <w:rPr>
              <w:rFonts w:cs="Arial"/>
              <w:b/>
              <w:spacing w:val="60"/>
              <w:sz w:val="32"/>
              <w:szCs w:val="32"/>
            </w:rPr>
            <w:t xml:space="preserve"> </w:t>
          </w:r>
          <w:permEnd w:id="109403215"/>
          <w:r>
            <w:rPr>
              <w:rFonts w:cs="Arial"/>
              <w:b/>
              <w:spacing w:val="60"/>
              <w:sz w:val="32"/>
              <w:szCs w:val="32"/>
            </w:rPr>
            <w:t xml:space="preserve">Ramping Margins Test Report </w:t>
          </w:r>
        </w:p>
      </w:tc>
    </w:tr>
  </w:tbl>
  <w:p w14:paraId="72D25F53" w14:textId="77777777" w:rsidR="00C84141" w:rsidRPr="008A17AF" w:rsidRDefault="00C84141" w:rsidP="004E0BF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Layout w:type="fixed"/>
      <w:tblLook w:val="0000" w:firstRow="0" w:lastRow="0" w:firstColumn="0" w:lastColumn="0" w:noHBand="0" w:noVBand="0"/>
    </w:tblPr>
    <w:tblGrid>
      <w:gridCol w:w="9498"/>
    </w:tblGrid>
    <w:tr w:rsidR="00C84141" w:rsidRPr="00221C18" w14:paraId="38BE3361" w14:textId="77777777" w:rsidTr="00425872">
      <w:trPr>
        <w:cantSplit/>
        <w:trHeight w:val="432"/>
      </w:trPr>
      <w:tc>
        <w:tcPr>
          <w:tcW w:w="9498" w:type="dxa"/>
          <w:tcBorders>
            <w:bottom w:val="single" w:sz="18" w:space="0" w:color="auto"/>
          </w:tcBorders>
          <w:vAlign w:val="center"/>
        </w:tcPr>
        <w:p w14:paraId="57D8F1B9" w14:textId="09C771F7" w:rsidR="00C84141" w:rsidRPr="00221C18" w:rsidRDefault="00C84141" w:rsidP="00425872">
          <w:pPr>
            <w:spacing w:before="240"/>
            <w:rPr>
              <w:rFonts w:cs="Arial"/>
              <w:b/>
              <w:spacing w:val="60"/>
              <w:sz w:val="32"/>
              <w:szCs w:val="32"/>
            </w:rPr>
          </w:pPr>
          <w:permStart w:id="213075632" w:edGrp="everyone"/>
          <w:r>
            <w:rPr>
              <w:rFonts w:cs="Arial"/>
              <w:sz w:val="32"/>
              <w:szCs w:val="32"/>
              <w:highlight w:val="yellow"/>
            </w:rPr>
            <w:t>Unit</w:t>
          </w:r>
          <w:r w:rsidRPr="00893D76">
            <w:rPr>
              <w:rFonts w:cs="Arial"/>
              <w:sz w:val="32"/>
              <w:szCs w:val="32"/>
              <w:highlight w:val="yellow"/>
            </w:rPr>
            <w:t xml:space="preserve"> Name</w:t>
          </w:r>
          <w:r>
            <w:rPr>
              <w:rFonts w:cs="Arial"/>
              <w:sz w:val="32"/>
              <w:szCs w:val="32"/>
            </w:rPr>
            <w:t xml:space="preserve">  </w:t>
          </w:r>
          <w:permEnd w:id="213075632"/>
          <w:r>
            <w:rPr>
              <w:rFonts w:cs="Arial"/>
              <w:b/>
              <w:spacing w:val="60"/>
              <w:sz w:val="32"/>
              <w:szCs w:val="32"/>
            </w:rPr>
            <w:t xml:space="preserve">Ramping Margins Test Report </w:t>
          </w:r>
        </w:p>
      </w:tc>
    </w:tr>
  </w:tbl>
  <w:p w14:paraId="2161DD4C" w14:textId="114693A7" w:rsidR="00C84141" w:rsidRPr="005056B1" w:rsidRDefault="00C84141" w:rsidP="00425872">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A8F"/>
    <w:multiLevelType w:val="hybridMultilevel"/>
    <w:tmpl w:val="85F8F3EA"/>
    <w:lvl w:ilvl="0" w:tplc="A3A6957E">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01783F"/>
    <w:multiLevelType w:val="hybridMultilevel"/>
    <w:tmpl w:val="CF826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7C66A3"/>
    <w:multiLevelType w:val="hybridMultilevel"/>
    <w:tmpl w:val="8B54BA0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38B749F"/>
    <w:multiLevelType w:val="hybridMultilevel"/>
    <w:tmpl w:val="888CFDDC"/>
    <w:lvl w:ilvl="0" w:tplc="76C0366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907A89"/>
    <w:multiLevelType w:val="hybridMultilevel"/>
    <w:tmpl w:val="4A7AADA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4E1517"/>
    <w:multiLevelType w:val="multilevel"/>
    <w:tmpl w:val="6DD29F4A"/>
    <w:lvl w:ilvl="0">
      <w:start w:val="1"/>
      <w:numFmt w:val="decimal"/>
      <w:lvlText w:val="%1."/>
      <w:lvlJc w:val="left"/>
      <w:pPr>
        <w:tabs>
          <w:tab w:val="num" w:pos="1036"/>
        </w:tabs>
        <w:ind w:left="1036" w:hanging="856"/>
      </w:pPr>
      <w:rPr>
        <w:rFonts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lvlText w:val="5.1.2"/>
      <w:lvlJc w:val="left"/>
      <w:pPr>
        <w:tabs>
          <w:tab w:val="num" w:pos="718"/>
        </w:tabs>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5.1"/>
      <w:lvlJc w:val="left"/>
      <w:pPr>
        <w:tabs>
          <w:tab w:val="num" w:pos="709"/>
        </w:tabs>
        <w:ind w:left="709"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7">
    <w:nsid w:val="21F600B9"/>
    <w:multiLevelType w:val="hybridMultilevel"/>
    <w:tmpl w:val="B098625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5556C98"/>
    <w:multiLevelType w:val="hybridMultilevel"/>
    <w:tmpl w:val="8F902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1455A41"/>
    <w:multiLevelType w:val="hybridMultilevel"/>
    <w:tmpl w:val="658665C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53A2E67"/>
    <w:multiLevelType w:val="hybridMultilevel"/>
    <w:tmpl w:val="888CFDDC"/>
    <w:lvl w:ilvl="0" w:tplc="76C0366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C0E06C4"/>
    <w:multiLevelType w:val="multilevel"/>
    <w:tmpl w:val="1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13">
    <w:nsid w:val="6824083C"/>
    <w:multiLevelType w:val="hybridMultilevel"/>
    <w:tmpl w:val="392A875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CA775E2"/>
    <w:multiLevelType w:val="multilevel"/>
    <w:tmpl w:val="CF405DAE"/>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2"/>
  </w:num>
  <w:num w:numId="3">
    <w:abstractNumId w:val="13"/>
  </w:num>
  <w:num w:numId="4">
    <w:abstractNumId w:val="11"/>
  </w:num>
  <w:num w:numId="5">
    <w:abstractNumId w:val="6"/>
  </w:num>
  <w:num w:numId="6">
    <w:abstractNumId w:val="14"/>
  </w:num>
  <w:num w:numId="7">
    <w:abstractNumId w:val="9"/>
  </w:num>
  <w:num w:numId="8">
    <w:abstractNumId w:val="1"/>
  </w:num>
  <w:num w:numId="9">
    <w:abstractNumId w:val="8"/>
  </w:num>
  <w:num w:numId="10">
    <w:abstractNumId w:val="7"/>
  </w:num>
  <w:num w:numId="11">
    <w:abstractNumId w:val="2"/>
  </w:num>
  <w:num w:numId="12">
    <w:abstractNumId w:val="4"/>
  </w:num>
  <w:num w:numId="13">
    <w:abstractNumId w:val="10"/>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49">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1C3A"/>
    <w:rsid w:val="00013D2D"/>
    <w:rsid w:val="00015AA5"/>
    <w:rsid w:val="00017C0C"/>
    <w:rsid w:val="00017CD8"/>
    <w:rsid w:val="0002036A"/>
    <w:rsid w:val="0002081B"/>
    <w:rsid w:val="0002082F"/>
    <w:rsid w:val="00021FA3"/>
    <w:rsid w:val="000235DA"/>
    <w:rsid w:val="00024149"/>
    <w:rsid w:val="0003068F"/>
    <w:rsid w:val="00030DC7"/>
    <w:rsid w:val="00030E06"/>
    <w:rsid w:val="0003232B"/>
    <w:rsid w:val="00033089"/>
    <w:rsid w:val="000335A4"/>
    <w:rsid w:val="000342D6"/>
    <w:rsid w:val="00035293"/>
    <w:rsid w:val="00036458"/>
    <w:rsid w:val="00037610"/>
    <w:rsid w:val="00042B7E"/>
    <w:rsid w:val="00043050"/>
    <w:rsid w:val="00044084"/>
    <w:rsid w:val="00044176"/>
    <w:rsid w:val="000446AF"/>
    <w:rsid w:val="00044EBB"/>
    <w:rsid w:val="00045189"/>
    <w:rsid w:val="00046940"/>
    <w:rsid w:val="0005046E"/>
    <w:rsid w:val="000507AF"/>
    <w:rsid w:val="0005257D"/>
    <w:rsid w:val="000535D7"/>
    <w:rsid w:val="000538BA"/>
    <w:rsid w:val="000562DA"/>
    <w:rsid w:val="000600FA"/>
    <w:rsid w:val="000601BA"/>
    <w:rsid w:val="0006028A"/>
    <w:rsid w:val="00060625"/>
    <w:rsid w:val="0006126F"/>
    <w:rsid w:val="00062127"/>
    <w:rsid w:val="00062C87"/>
    <w:rsid w:val="000656B1"/>
    <w:rsid w:val="00065FE7"/>
    <w:rsid w:val="00066E7B"/>
    <w:rsid w:val="000676AD"/>
    <w:rsid w:val="00067EE1"/>
    <w:rsid w:val="000706FB"/>
    <w:rsid w:val="00071D4C"/>
    <w:rsid w:val="000724CD"/>
    <w:rsid w:val="000734A8"/>
    <w:rsid w:val="00073E8A"/>
    <w:rsid w:val="000749F7"/>
    <w:rsid w:val="00074F67"/>
    <w:rsid w:val="0007502A"/>
    <w:rsid w:val="000821F5"/>
    <w:rsid w:val="00082713"/>
    <w:rsid w:val="00082845"/>
    <w:rsid w:val="00086CF4"/>
    <w:rsid w:val="000875FB"/>
    <w:rsid w:val="00090627"/>
    <w:rsid w:val="00090ABF"/>
    <w:rsid w:val="000923C4"/>
    <w:rsid w:val="00092BF8"/>
    <w:rsid w:val="00093F1E"/>
    <w:rsid w:val="00094D81"/>
    <w:rsid w:val="00097C3B"/>
    <w:rsid w:val="000A0153"/>
    <w:rsid w:val="000A30B0"/>
    <w:rsid w:val="000A44B0"/>
    <w:rsid w:val="000A562D"/>
    <w:rsid w:val="000A707E"/>
    <w:rsid w:val="000B0CA3"/>
    <w:rsid w:val="000B36DF"/>
    <w:rsid w:val="000B36F6"/>
    <w:rsid w:val="000B4710"/>
    <w:rsid w:val="000B4B67"/>
    <w:rsid w:val="000B560D"/>
    <w:rsid w:val="000B5A00"/>
    <w:rsid w:val="000B6501"/>
    <w:rsid w:val="000B6C91"/>
    <w:rsid w:val="000B78EB"/>
    <w:rsid w:val="000C0362"/>
    <w:rsid w:val="000C04F2"/>
    <w:rsid w:val="000C0536"/>
    <w:rsid w:val="000C58FA"/>
    <w:rsid w:val="000C62CA"/>
    <w:rsid w:val="000C6656"/>
    <w:rsid w:val="000C6C8E"/>
    <w:rsid w:val="000D0C11"/>
    <w:rsid w:val="000D14BB"/>
    <w:rsid w:val="000D1695"/>
    <w:rsid w:val="000D25A7"/>
    <w:rsid w:val="000D419E"/>
    <w:rsid w:val="000D51E5"/>
    <w:rsid w:val="000D7500"/>
    <w:rsid w:val="000E0340"/>
    <w:rsid w:val="000E10E8"/>
    <w:rsid w:val="000E11D2"/>
    <w:rsid w:val="000E15EA"/>
    <w:rsid w:val="000E1915"/>
    <w:rsid w:val="000E4B47"/>
    <w:rsid w:val="000E5EEA"/>
    <w:rsid w:val="000F0149"/>
    <w:rsid w:val="000F0234"/>
    <w:rsid w:val="000F08A6"/>
    <w:rsid w:val="000F1E04"/>
    <w:rsid w:val="000F20DD"/>
    <w:rsid w:val="000F26BF"/>
    <w:rsid w:val="000F2E2F"/>
    <w:rsid w:val="000F31A1"/>
    <w:rsid w:val="000F364B"/>
    <w:rsid w:val="000F46F9"/>
    <w:rsid w:val="001009E0"/>
    <w:rsid w:val="00101EA0"/>
    <w:rsid w:val="0010353A"/>
    <w:rsid w:val="001045B5"/>
    <w:rsid w:val="0010489C"/>
    <w:rsid w:val="00105FB2"/>
    <w:rsid w:val="0010659B"/>
    <w:rsid w:val="00106D45"/>
    <w:rsid w:val="00107140"/>
    <w:rsid w:val="001071FE"/>
    <w:rsid w:val="00110983"/>
    <w:rsid w:val="00111449"/>
    <w:rsid w:val="00112A60"/>
    <w:rsid w:val="001137DF"/>
    <w:rsid w:val="001142C2"/>
    <w:rsid w:val="0011478F"/>
    <w:rsid w:val="00115180"/>
    <w:rsid w:val="001155FF"/>
    <w:rsid w:val="00116885"/>
    <w:rsid w:val="001173C9"/>
    <w:rsid w:val="00120F26"/>
    <w:rsid w:val="001233C4"/>
    <w:rsid w:val="00123711"/>
    <w:rsid w:val="0012387F"/>
    <w:rsid w:val="00124680"/>
    <w:rsid w:val="00124A2E"/>
    <w:rsid w:val="00125931"/>
    <w:rsid w:val="0012602E"/>
    <w:rsid w:val="0012626B"/>
    <w:rsid w:val="001316E0"/>
    <w:rsid w:val="001343D6"/>
    <w:rsid w:val="00136785"/>
    <w:rsid w:val="001371E1"/>
    <w:rsid w:val="00140874"/>
    <w:rsid w:val="00140DC7"/>
    <w:rsid w:val="0014113A"/>
    <w:rsid w:val="00141820"/>
    <w:rsid w:val="00141841"/>
    <w:rsid w:val="00142343"/>
    <w:rsid w:val="00142B33"/>
    <w:rsid w:val="00143233"/>
    <w:rsid w:val="00143599"/>
    <w:rsid w:val="00144243"/>
    <w:rsid w:val="00144B61"/>
    <w:rsid w:val="001469BE"/>
    <w:rsid w:val="00147A79"/>
    <w:rsid w:val="00152A95"/>
    <w:rsid w:val="00152FD4"/>
    <w:rsid w:val="00154390"/>
    <w:rsid w:val="0015538F"/>
    <w:rsid w:val="001575D7"/>
    <w:rsid w:val="001623E0"/>
    <w:rsid w:val="0016242A"/>
    <w:rsid w:val="0016441A"/>
    <w:rsid w:val="0016455A"/>
    <w:rsid w:val="00164714"/>
    <w:rsid w:val="0016628E"/>
    <w:rsid w:val="001667DB"/>
    <w:rsid w:val="00166B75"/>
    <w:rsid w:val="00166E7E"/>
    <w:rsid w:val="001677B7"/>
    <w:rsid w:val="00175A2C"/>
    <w:rsid w:val="00175BE0"/>
    <w:rsid w:val="00176E7B"/>
    <w:rsid w:val="00177745"/>
    <w:rsid w:val="00177A89"/>
    <w:rsid w:val="00177C26"/>
    <w:rsid w:val="00180491"/>
    <w:rsid w:val="00180C92"/>
    <w:rsid w:val="00183A3F"/>
    <w:rsid w:val="00184FFE"/>
    <w:rsid w:val="001859EF"/>
    <w:rsid w:val="00187A8D"/>
    <w:rsid w:val="001909F4"/>
    <w:rsid w:val="00191729"/>
    <w:rsid w:val="00191C32"/>
    <w:rsid w:val="00192369"/>
    <w:rsid w:val="00192BD6"/>
    <w:rsid w:val="00194325"/>
    <w:rsid w:val="0019500F"/>
    <w:rsid w:val="00195EE0"/>
    <w:rsid w:val="00196F08"/>
    <w:rsid w:val="001971AF"/>
    <w:rsid w:val="001976A9"/>
    <w:rsid w:val="001A20E4"/>
    <w:rsid w:val="001A4825"/>
    <w:rsid w:val="001A4A12"/>
    <w:rsid w:val="001A4EED"/>
    <w:rsid w:val="001A4F73"/>
    <w:rsid w:val="001A56B3"/>
    <w:rsid w:val="001A5F67"/>
    <w:rsid w:val="001B0F9E"/>
    <w:rsid w:val="001B24DE"/>
    <w:rsid w:val="001B3C89"/>
    <w:rsid w:val="001B42A7"/>
    <w:rsid w:val="001B6137"/>
    <w:rsid w:val="001B6BA3"/>
    <w:rsid w:val="001C040A"/>
    <w:rsid w:val="001C094C"/>
    <w:rsid w:val="001C2D3C"/>
    <w:rsid w:val="001C4B61"/>
    <w:rsid w:val="001C510B"/>
    <w:rsid w:val="001C777F"/>
    <w:rsid w:val="001C7D87"/>
    <w:rsid w:val="001D0708"/>
    <w:rsid w:val="001D361E"/>
    <w:rsid w:val="001D376F"/>
    <w:rsid w:val="001D6611"/>
    <w:rsid w:val="001D6E23"/>
    <w:rsid w:val="001D7AAD"/>
    <w:rsid w:val="001E0D27"/>
    <w:rsid w:val="001E157D"/>
    <w:rsid w:val="001E20C4"/>
    <w:rsid w:val="001E2431"/>
    <w:rsid w:val="001E45B8"/>
    <w:rsid w:val="001E57F6"/>
    <w:rsid w:val="001E5CD3"/>
    <w:rsid w:val="001F1EBE"/>
    <w:rsid w:val="001F2AEA"/>
    <w:rsid w:val="001F3A21"/>
    <w:rsid w:val="001F3C81"/>
    <w:rsid w:val="001F4165"/>
    <w:rsid w:val="001F6249"/>
    <w:rsid w:val="001F7F51"/>
    <w:rsid w:val="002005E3"/>
    <w:rsid w:val="00200BC6"/>
    <w:rsid w:val="00202A2C"/>
    <w:rsid w:val="002039AC"/>
    <w:rsid w:val="002054CC"/>
    <w:rsid w:val="00206172"/>
    <w:rsid w:val="002065B2"/>
    <w:rsid w:val="002075DC"/>
    <w:rsid w:val="00207777"/>
    <w:rsid w:val="00210C12"/>
    <w:rsid w:val="002112A0"/>
    <w:rsid w:val="00211A73"/>
    <w:rsid w:val="00213285"/>
    <w:rsid w:val="00214D01"/>
    <w:rsid w:val="00214F81"/>
    <w:rsid w:val="00221C18"/>
    <w:rsid w:val="00222E15"/>
    <w:rsid w:val="00223502"/>
    <w:rsid w:val="00223ABA"/>
    <w:rsid w:val="0022651C"/>
    <w:rsid w:val="00226990"/>
    <w:rsid w:val="002323F8"/>
    <w:rsid w:val="00232BE4"/>
    <w:rsid w:val="00232F80"/>
    <w:rsid w:val="00233CC1"/>
    <w:rsid w:val="002344EC"/>
    <w:rsid w:val="00234B67"/>
    <w:rsid w:val="00235A84"/>
    <w:rsid w:val="00235B08"/>
    <w:rsid w:val="00235E2C"/>
    <w:rsid w:val="00237038"/>
    <w:rsid w:val="00237999"/>
    <w:rsid w:val="00237BC0"/>
    <w:rsid w:val="00237C14"/>
    <w:rsid w:val="00240D44"/>
    <w:rsid w:val="0024318D"/>
    <w:rsid w:val="00246C6C"/>
    <w:rsid w:val="0024704F"/>
    <w:rsid w:val="00251BB7"/>
    <w:rsid w:val="00252DF3"/>
    <w:rsid w:val="00252E05"/>
    <w:rsid w:val="00253966"/>
    <w:rsid w:val="002539F7"/>
    <w:rsid w:val="00253AE9"/>
    <w:rsid w:val="00254D75"/>
    <w:rsid w:val="002572CB"/>
    <w:rsid w:val="00257A04"/>
    <w:rsid w:val="002603C7"/>
    <w:rsid w:val="00263583"/>
    <w:rsid w:val="0026366F"/>
    <w:rsid w:val="002662A5"/>
    <w:rsid w:val="00266F20"/>
    <w:rsid w:val="002703C2"/>
    <w:rsid w:val="00272929"/>
    <w:rsid w:val="002738AF"/>
    <w:rsid w:val="002756B7"/>
    <w:rsid w:val="002760D5"/>
    <w:rsid w:val="00277779"/>
    <w:rsid w:val="002805A6"/>
    <w:rsid w:val="0028093C"/>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2DB"/>
    <w:rsid w:val="002A34A6"/>
    <w:rsid w:val="002A3765"/>
    <w:rsid w:val="002A559A"/>
    <w:rsid w:val="002A5CB9"/>
    <w:rsid w:val="002A5F4E"/>
    <w:rsid w:val="002A724E"/>
    <w:rsid w:val="002B0DB9"/>
    <w:rsid w:val="002B0F98"/>
    <w:rsid w:val="002B1335"/>
    <w:rsid w:val="002B4810"/>
    <w:rsid w:val="002B51B8"/>
    <w:rsid w:val="002B5803"/>
    <w:rsid w:val="002B5BE5"/>
    <w:rsid w:val="002B5F85"/>
    <w:rsid w:val="002B6219"/>
    <w:rsid w:val="002C088A"/>
    <w:rsid w:val="002C0A6A"/>
    <w:rsid w:val="002C224B"/>
    <w:rsid w:val="002C2593"/>
    <w:rsid w:val="002C39C2"/>
    <w:rsid w:val="002D13DD"/>
    <w:rsid w:val="002D240F"/>
    <w:rsid w:val="002D2975"/>
    <w:rsid w:val="002D3172"/>
    <w:rsid w:val="002D37F4"/>
    <w:rsid w:val="002D460F"/>
    <w:rsid w:val="002D4BC2"/>
    <w:rsid w:val="002D5D83"/>
    <w:rsid w:val="002D658A"/>
    <w:rsid w:val="002D6C92"/>
    <w:rsid w:val="002D7B2F"/>
    <w:rsid w:val="002E0E52"/>
    <w:rsid w:val="002E10F4"/>
    <w:rsid w:val="002E19F7"/>
    <w:rsid w:val="002E24FA"/>
    <w:rsid w:val="002E26FB"/>
    <w:rsid w:val="002E2F28"/>
    <w:rsid w:val="002E373F"/>
    <w:rsid w:val="002E4740"/>
    <w:rsid w:val="002E5BDE"/>
    <w:rsid w:val="002E60BF"/>
    <w:rsid w:val="002E6F36"/>
    <w:rsid w:val="002E71A1"/>
    <w:rsid w:val="002F0959"/>
    <w:rsid w:val="002F1B58"/>
    <w:rsid w:val="002F554C"/>
    <w:rsid w:val="002F588C"/>
    <w:rsid w:val="002F620F"/>
    <w:rsid w:val="002F75A2"/>
    <w:rsid w:val="003018ED"/>
    <w:rsid w:val="00302822"/>
    <w:rsid w:val="00303AFF"/>
    <w:rsid w:val="003061BD"/>
    <w:rsid w:val="003061C5"/>
    <w:rsid w:val="00306C13"/>
    <w:rsid w:val="00307468"/>
    <w:rsid w:val="00307F56"/>
    <w:rsid w:val="003103E5"/>
    <w:rsid w:val="00310697"/>
    <w:rsid w:val="00312286"/>
    <w:rsid w:val="00312C06"/>
    <w:rsid w:val="00312C19"/>
    <w:rsid w:val="0031519C"/>
    <w:rsid w:val="0031617F"/>
    <w:rsid w:val="003172EB"/>
    <w:rsid w:val="003177BC"/>
    <w:rsid w:val="00320D51"/>
    <w:rsid w:val="003210F9"/>
    <w:rsid w:val="00321DCE"/>
    <w:rsid w:val="0032257C"/>
    <w:rsid w:val="0032662F"/>
    <w:rsid w:val="00326BDA"/>
    <w:rsid w:val="0032745E"/>
    <w:rsid w:val="003277CA"/>
    <w:rsid w:val="00330D51"/>
    <w:rsid w:val="003331CB"/>
    <w:rsid w:val="003335D3"/>
    <w:rsid w:val="003337F2"/>
    <w:rsid w:val="00333ECD"/>
    <w:rsid w:val="003352BF"/>
    <w:rsid w:val="003419F7"/>
    <w:rsid w:val="00341A3D"/>
    <w:rsid w:val="00341DC0"/>
    <w:rsid w:val="003429F8"/>
    <w:rsid w:val="0034373A"/>
    <w:rsid w:val="00343B74"/>
    <w:rsid w:val="00346D21"/>
    <w:rsid w:val="00347C04"/>
    <w:rsid w:val="003504D2"/>
    <w:rsid w:val="00353039"/>
    <w:rsid w:val="003535CA"/>
    <w:rsid w:val="0035436A"/>
    <w:rsid w:val="00354A17"/>
    <w:rsid w:val="0035532B"/>
    <w:rsid w:val="0035556B"/>
    <w:rsid w:val="00355B07"/>
    <w:rsid w:val="00357842"/>
    <w:rsid w:val="00364C5A"/>
    <w:rsid w:val="00366F1E"/>
    <w:rsid w:val="003675DA"/>
    <w:rsid w:val="0037128E"/>
    <w:rsid w:val="00373772"/>
    <w:rsid w:val="00373D21"/>
    <w:rsid w:val="00375184"/>
    <w:rsid w:val="003754D3"/>
    <w:rsid w:val="00375E87"/>
    <w:rsid w:val="00376CE0"/>
    <w:rsid w:val="003775B1"/>
    <w:rsid w:val="00377CE5"/>
    <w:rsid w:val="00377F82"/>
    <w:rsid w:val="00382144"/>
    <w:rsid w:val="00383E19"/>
    <w:rsid w:val="00384591"/>
    <w:rsid w:val="003905C8"/>
    <w:rsid w:val="00392D36"/>
    <w:rsid w:val="00393831"/>
    <w:rsid w:val="00393D98"/>
    <w:rsid w:val="003955B9"/>
    <w:rsid w:val="003960B6"/>
    <w:rsid w:val="00396339"/>
    <w:rsid w:val="003970AA"/>
    <w:rsid w:val="00397A60"/>
    <w:rsid w:val="003A194F"/>
    <w:rsid w:val="003A1A49"/>
    <w:rsid w:val="003A2095"/>
    <w:rsid w:val="003A2FFC"/>
    <w:rsid w:val="003A39A0"/>
    <w:rsid w:val="003A5A20"/>
    <w:rsid w:val="003A7D61"/>
    <w:rsid w:val="003B23C8"/>
    <w:rsid w:val="003B35CE"/>
    <w:rsid w:val="003B49F1"/>
    <w:rsid w:val="003B53FD"/>
    <w:rsid w:val="003B5FD0"/>
    <w:rsid w:val="003B7C14"/>
    <w:rsid w:val="003C0A3B"/>
    <w:rsid w:val="003C1205"/>
    <w:rsid w:val="003C1F7F"/>
    <w:rsid w:val="003C36AD"/>
    <w:rsid w:val="003C3C48"/>
    <w:rsid w:val="003C3F24"/>
    <w:rsid w:val="003C4DFA"/>
    <w:rsid w:val="003C5C59"/>
    <w:rsid w:val="003C7E8D"/>
    <w:rsid w:val="003D1490"/>
    <w:rsid w:val="003D1AD8"/>
    <w:rsid w:val="003D21D7"/>
    <w:rsid w:val="003D3DB5"/>
    <w:rsid w:val="003D46E4"/>
    <w:rsid w:val="003D506F"/>
    <w:rsid w:val="003D6C85"/>
    <w:rsid w:val="003E00EE"/>
    <w:rsid w:val="003E1222"/>
    <w:rsid w:val="003E2A48"/>
    <w:rsid w:val="003E3068"/>
    <w:rsid w:val="003E3380"/>
    <w:rsid w:val="003E49CC"/>
    <w:rsid w:val="003E77D8"/>
    <w:rsid w:val="003E7E64"/>
    <w:rsid w:val="003F00B2"/>
    <w:rsid w:val="003F1E4A"/>
    <w:rsid w:val="003F2057"/>
    <w:rsid w:val="003F465C"/>
    <w:rsid w:val="003F481B"/>
    <w:rsid w:val="003F60AE"/>
    <w:rsid w:val="00400A7B"/>
    <w:rsid w:val="00400E29"/>
    <w:rsid w:val="0040361D"/>
    <w:rsid w:val="004040C8"/>
    <w:rsid w:val="00404861"/>
    <w:rsid w:val="00410BE1"/>
    <w:rsid w:val="0041107B"/>
    <w:rsid w:val="00412B3F"/>
    <w:rsid w:val="00412CED"/>
    <w:rsid w:val="0041352F"/>
    <w:rsid w:val="00414449"/>
    <w:rsid w:val="00414651"/>
    <w:rsid w:val="0041504A"/>
    <w:rsid w:val="00415CB8"/>
    <w:rsid w:val="00420AFF"/>
    <w:rsid w:val="0042309D"/>
    <w:rsid w:val="00424545"/>
    <w:rsid w:val="00425375"/>
    <w:rsid w:val="00425872"/>
    <w:rsid w:val="004261A3"/>
    <w:rsid w:val="00426309"/>
    <w:rsid w:val="00426FD2"/>
    <w:rsid w:val="004275B4"/>
    <w:rsid w:val="00427855"/>
    <w:rsid w:val="00427CB3"/>
    <w:rsid w:val="00427E95"/>
    <w:rsid w:val="0043000A"/>
    <w:rsid w:val="00430B5C"/>
    <w:rsid w:val="004321C4"/>
    <w:rsid w:val="00433F6A"/>
    <w:rsid w:val="00435C6C"/>
    <w:rsid w:val="004379D3"/>
    <w:rsid w:val="0044042A"/>
    <w:rsid w:val="00440B4F"/>
    <w:rsid w:val="00441BDC"/>
    <w:rsid w:val="004429D8"/>
    <w:rsid w:val="0044312A"/>
    <w:rsid w:val="004432D3"/>
    <w:rsid w:val="00444178"/>
    <w:rsid w:val="004461BE"/>
    <w:rsid w:val="00446B1D"/>
    <w:rsid w:val="00446CB8"/>
    <w:rsid w:val="00446EA2"/>
    <w:rsid w:val="004479A0"/>
    <w:rsid w:val="00453CC3"/>
    <w:rsid w:val="00455E0B"/>
    <w:rsid w:val="00456891"/>
    <w:rsid w:val="00461675"/>
    <w:rsid w:val="00461F6B"/>
    <w:rsid w:val="00462F50"/>
    <w:rsid w:val="00463F6C"/>
    <w:rsid w:val="0046400C"/>
    <w:rsid w:val="004641B8"/>
    <w:rsid w:val="00465180"/>
    <w:rsid w:val="004662C4"/>
    <w:rsid w:val="004672EC"/>
    <w:rsid w:val="00467850"/>
    <w:rsid w:val="004709E2"/>
    <w:rsid w:val="00472AFF"/>
    <w:rsid w:val="0047403B"/>
    <w:rsid w:val="00474BCE"/>
    <w:rsid w:val="0047524B"/>
    <w:rsid w:val="00475956"/>
    <w:rsid w:val="00475BDC"/>
    <w:rsid w:val="00475E73"/>
    <w:rsid w:val="004760C8"/>
    <w:rsid w:val="00476D98"/>
    <w:rsid w:val="00477646"/>
    <w:rsid w:val="00477E1E"/>
    <w:rsid w:val="004819ED"/>
    <w:rsid w:val="004850DB"/>
    <w:rsid w:val="00485333"/>
    <w:rsid w:val="004858F3"/>
    <w:rsid w:val="00487D19"/>
    <w:rsid w:val="00490667"/>
    <w:rsid w:val="00490EAC"/>
    <w:rsid w:val="004918CA"/>
    <w:rsid w:val="0049247F"/>
    <w:rsid w:val="00492B2D"/>
    <w:rsid w:val="00492E91"/>
    <w:rsid w:val="004960D6"/>
    <w:rsid w:val="0049615A"/>
    <w:rsid w:val="004966F0"/>
    <w:rsid w:val="0049701A"/>
    <w:rsid w:val="004A0333"/>
    <w:rsid w:val="004A05B5"/>
    <w:rsid w:val="004A0BEC"/>
    <w:rsid w:val="004A2837"/>
    <w:rsid w:val="004A2D32"/>
    <w:rsid w:val="004A49BC"/>
    <w:rsid w:val="004A5761"/>
    <w:rsid w:val="004A59A1"/>
    <w:rsid w:val="004A5AE0"/>
    <w:rsid w:val="004A5BC9"/>
    <w:rsid w:val="004A5C7A"/>
    <w:rsid w:val="004A6070"/>
    <w:rsid w:val="004A6D57"/>
    <w:rsid w:val="004A7FF6"/>
    <w:rsid w:val="004B2808"/>
    <w:rsid w:val="004B3427"/>
    <w:rsid w:val="004B490F"/>
    <w:rsid w:val="004B4CA1"/>
    <w:rsid w:val="004B4F9B"/>
    <w:rsid w:val="004C0E1D"/>
    <w:rsid w:val="004C25A7"/>
    <w:rsid w:val="004C2DF1"/>
    <w:rsid w:val="004C445E"/>
    <w:rsid w:val="004C67E3"/>
    <w:rsid w:val="004C716E"/>
    <w:rsid w:val="004C7E4D"/>
    <w:rsid w:val="004D39ED"/>
    <w:rsid w:val="004D3AA9"/>
    <w:rsid w:val="004D3FD0"/>
    <w:rsid w:val="004D641F"/>
    <w:rsid w:val="004E04E0"/>
    <w:rsid w:val="004E0BF3"/>
    <w:rsid w:val="004E12D7"/>
    <w:rsid w:val="004E161D"/>
    <w:rsid w:val="004E5B87"/>
    <w:rsid w:val="004E7EA2"/>
    <w:rsid w:val="004F04B5"/>
    <w:rsid w:val="004F13AD"/>
    <w:rsid w:val="004F196B"/>
    <w:rsid w:val="004F223C"/>
    <w:rsid w:val="004F22BE"/>
    <w:rsid w:val="004F266E"/>
    <w:rsid w:val="004F4D3D"/>
    <w:rsid w:val="004F5665"/>
    <w:rsid w:val="004F7D30"/>
    <w:rsid w:val="00502FDE"/>
    <w:rsid w:val="005033C0"/>
    <w:rsid w:val="00504557"/>
    <w:rsid w:val="005053E5"/>
    <w:rsid w:val="005056B1"/>
    <w:rsid w:val="00505B05"/>
    <w:rsid w:val="00506684"/>
    <w:rsid w:val="00507FF9"/>
    <w:rsid w:val="00510F16"/>
    <w:rsid w:val="00511456"/>
    <w:rsid w:val="00512BC7"/>
    <w:rsid w:val="005142D2"/>
    <w:rsid w:val="00515DB2"/>
    <w:rsid w:val="0052148C"/>
    <w:rsid w:val="00524BAC"/>
    <w:rsid w:val="00525DAF"/>
    <w:rsid w:val="00526785"/>
    <w:rsid w:val="00526DA7"/>
    <w:rsid w:val="00527980"/>
    <w:rsid w:val="005343E4"/>
    <w:rsid w:val="00534DB0"/>
    <w:rsid w:val="005361C5"/>
    <w:rsid w:val="005375FD"/>
    <w:rsid w:val="00537A8D"/>
    <w:rsid w:val="00537CE5"/>
    <w:rsid w:val="00540DE5"/>
    <w:rsid w:val="005415E8"/>
    <w:rsid w:val="005425A3"/>
    <w:rsid w:val="0054442A"/>
    <w:rsid w:val="005448DD"/>
    <w:rsid w:val="005452ED"/>
    <w:rsid w:val="00547A2B"/>
    <w:rsid w:val="00550984"/>
    <w:rsid w:val="00550A55"/>
    <w:rsid w:val="00551660"/>
    <w:rsid w:val="00551FCF"/>
    <w:rsid w:val="005547C0"/>
    <w:rsid w:val="00556EA1"/>
    <w:rsid w:val="00557B4F"/>
    <w:rsid w:val="00562A20"/>
    <w:rsid w:val="00564926"/>
    <w:rsid w:val="00564CBB"/>
    <w:rsid w:val="00565683"/>
    <w:rsid w:val="00567C23"/>
    <w:rsid w:val="005710B4"/>
    <w:rsid w:val="00571D38"/>
    <w:rsid w:val="00571E1B"/>
    <w:rsid w:val="00572248"/>
    <w:rsid w:val="00572D2D"/>
    <w:rsid w:val="00572E40"/>
    <w:rsid w:val="0057304F"/>
    <w:rsid w:val="005733FA"/>
    <w:rsid w:val="0057358A"/>
    <w:rsid w:val="00574902"/>
    <w:rsid w:val="00575002"/>
    <w:rsid w:val="00577903"/>
    <w:rsid w:val="0058105B"/>
    <w:rsid w:val="0058187C"/>
    <w:rsid w:val="00581A11"/>
    <w:rsid w:val="00582BAE"/>
    <w:rsid w:val="005835FB"/>
    <w:rsid w:val="00584F24"/>
    <w:rsid w:val="00585042"/>
    <w:rsid w:val="00586398"/>
    <w:rsid w:val="00586F6D"/>
    <w:rsid w:val="005874CE"/>
    <w:rsid w:val="00590AAF"/>
    <w:rsid w:val="0059129C"/>
    <w:rsid w:val="00591BEF"/>
    <w:rsid w:val="0059278F"/>
    <w:rsid w:val="00592F6A"/>
    <w:rsid w:val="00593E4D"/>
    <w:rsid w:val="00596230"/>
    <w:rsid w:val="005A28F7"/>
    <w:rsid w:val="005A2BBE"/>
    <w:rsid w:val="005A3AF2"/>
    <w:rsid w:val="005A4F2D"/>
    <w:rsid w:val="005A514B"/>
    <w:rsid w:val="005A52E9"/>
    <w:rsid w:val="005A5A41"/>
    <w:rsid w:val="005A5DDA"/>
    <w:rsid w:val="005A6422"/>
    <w:rsid w:val="005A6C1A"/>
    <w:rsid w:val="005A70AE"/>
    <w:rsid w:val="005A7697"/>
    <w:rsid w:val="005A7C9E"/>
    <w:rsid w:val="005B0BC5"/>
    <w:rsid w:val="005B198D"/>
    <w:rsid w:val="005B198F"/>
    <w:rsid w:val="005B1F10"/>
    <w:rsid w:val="005B2280"/>
    <w:rsid w:val="005B25CE"/>
    <w:rsid w:val="005B2E15"/>
    <w:rsid w:val="005B3BC5"/>
    <w:rsid w:val="005B3F97"/>
    <w:rsid w:val="005B4A91"/>
    <w:rsid w:val="005B4C91"/>
    <w:rsid w:val="005B5443"/>
    <w:rsid w:val="005B58ED"/>
    <w:rsid w:val="005B687E"/>
    <w:rsid w:val="005B6A54"/>
    <w:rsid w:val="005C1A0F"/>
    <w:rsid w:val="005C3919"/>
    <w:rsid w:val="005C426D"/>
    <w:rsid w:val="005C4E0D"/>
    <w:rsid w:val="005C58CC"/>
    <w:rsid w:val="005C5AFC"/>
    <w:rsid w:val="005C601A"/>
    <w:rsid w:val="005C6BC5"/>
    <w:rsid w:val="005D024A"/>
    <w:rsid w:val="005D0479"/>
    <w:rsid w:val="005D1193"/>
    <w:rsid w:val="005D380C"/>
    <w:rsid w:val="005D4098"/>
    <w:rsid w:val="005D536B"/>
    <w:rsid w:val="005D5AD8"/>
    <w:rsid w:val="005D5B22"/>
    <w:rsid w:val="005D6055"/>
    <w:rsid w:val="005D6FE8"/>
    <w:rsid w:val="005D77E8"/>
    <w:rsid w:val="005E027B"/>
    <w:rsid w:val="005E0BC1"/>
    <w:rsid w:val="005E1EA6"/>
    <w:rsid w:val="005E21A6"/>
    <w:rsid w:val="005E26F7"/>
    <w:rsid w:val="005E2E85"/>
    <w:rsid w:val="005E3CF0"/>
    <w:rsid w:val="005E4B3A"/>
    <w:rsid w:val="005F05C3"/>
    <w:rsid w:val="005F1261"/>
    <w:rsid w:val="005F18D4"/>
    <w:rsid w:val="005F260E"/>
    <w:rsid w:val="005F291B"/>
    <w:rsid w:val="005F32C2"/>
    <w:rsid w:val="005F477A"/>
    <w:rsid w:val="005F5F22"/>
    <w:rsid w:val="005F6D64"/>
    <w:rsid w:val="005F74F6"/>
    <w:rsid w:val="006009C0"/>
    <w:rsid w:val="006009D9"/>
    <w:rsid w:val="006010EF"/>
    <w:rsid w:val="00601EB4"/>
    <w:rsid w:val="006021F3"/>
    <w:rsid w:val="00603C73"/>
    <w:rsid w:val="00604509"/>
    <w:rsid w:val="006046F2"/>
    <w:rsid w:val="006049A5"/>
    <w:rsid w:val="00604FB4"/>
    <w:rsid w:val="0060581C"/>
    <w:rsid w:val="00605AE8"/>
    <w:rsid w:val="00605D87"/>
    <w:rsid w:val="00605FC1"/>
    <w:rsid w:val="00607CB7"/>
    <w:rsid w:val="00610605"/>
    <w:rsid w:val="0061177B"/>
    <w:rsid w:val="00611D84"/>
    <w:rsid w:val="00613638"/>
    <w:rsid w:val="00613F1E"/>
    <w:rsid w:val="00616E21"/>
    <w:rsid w:val="006218BA"/>
    <w:rsid w:val="006242FC"/>
    <w:rsid w:val="0062482C"/>
    <w:rsid w:val="006263FA"/>
    <w:rsid w:val="006277B9"/>
    <w:rsid w:val="00627A20"/>
    <w:rsid w:val="00627C8B"/>
    <w:rsid w:val="00627F6C"/>
    <w:rsid w:val="00630B19"/>
    <w:rsid w:val="00631977"/>
    <w:rsid w:val="00631C85"/>
    <w:rsid w:val="00631E7F"/>
    <w:rsid w:val="00632019"/>
    <w:rsid w:val="00632508"/>
    <w:rsid w:val="00632915"/>
    <w:rsid w:val="00632C09"/>
    <w:rsid w:val="00635ED5"/>
    <w:rsid w:val="00636B37"/>
    <w:rsid w:val="00636C3B"/>
    <w:rsid w:val="00637E2F"/>
    <w:rsid w:val="00640C0D"/>
    <w:rsid w:val="00641FAE"/>
    <w:rsid w:val="00642425"/>
    <w:rsid w:val="00642A1C"/>
    <w:rsid w:val="006430D3"/>
    <w:rsid w:val="00643AD0"/>
    <w:rsid w:val="00643EC8"/>
    <w:rsid w:val="006448B7"/>
    <w:rsid w:val="00646D0F"/>
    <w:rsid w:val="00647D80"/>
    <w:rsid w:val="00650043"/>
    <w:rsid w:val="0065030F"/>
    <w:rsid w:val="00650490"/>
    <w:rsid w:val="00653689"/>
    <w:rsid w:val="00656447"/>
    <w:rsid w:val="00661A5D"/>
    <w:rsid w:val="00662A48"/>
    <w:rsid w:val="00662FEA"/>
    <w:rsid w:val="006630F5"/>
    <w:rsid w:val="00663F09"/>
    <w:rsid w:val="00665E31"/>
    <w:rsid w:val="00666C63"/>
    <w:rsid w:val="00666F4F"/>
    <w:rsid w:val="0066703B"/>
    <w:rsid w:val="00670501"/>
    <w:rsid w:val="006709B4"/>
    <w:rsid w:val="00670D8B"/>
    <w:rsid w:val="00672543"/>
    <w:rsid w:val="0067291E"/>
    <w:rsid w:val="00672948"/>
    <w:rsid w:val="006736CF"/>
    <w:rsid w:val="00673E7F"/>
    <w:rsid w:val="006743A6"/>
    <w:rsid w:val="006751AC"/>
    <w:rsid w:val="0067553D"/>
    <w:rsid w:val="0067586F"/>
    <w:rsid w:val="00675956"/>
    <w:rsid w:val="006828AB"/>
    <w:rsid w:val="006834DB"/>
    <w:rsid w:val="00684DBB"/>
    <w:rsid w:val="00684F66"/>
    <w:rsid w:val="0068599A"/>
    <w:rsid w:val="00685F44"/>
    <w:rsid w:val="00691849"/>
    <w:rsid w:val="00691D7B"/>
    <w:rsid w:val="00692F69"/>
    <w:rsid w:val="00693DE2"/>
    <w:rsid w:val="00697888"/>
    <w:rsid w:val="006A178F"/>
    <w:rsid w:val="006A2CA5"/>
    <w:rsid w:val="006A34AB"/>
    <w:rsid w:val="006A360C"/>
    <w:rsid w:val="006A4156"/>
    <w:rsid w:val="006A626A"/>
    <w:rsid w:val="006A742A"/>
    <w:rsid w:val="006B0E5B"/>
    <w:rsid w:val="006B1E07"/>
    <w:rsid w:val="006B4520"/>
    <w:rsid w:val="006B4C6A"/>
    <w:rsid w:val="006B53FC"/>
    <w:rsid w:val="006B564D"/>
    <w:rsid w:val="006B58BB"/>
    <w:rsid w:val="006B5A43"/>
    <w:rsid w:val="006C1C71"/>
    <w:rsid w:val="006C2385"/>
    <w:rsid w:val="006C328E"/>
    <w:rsid w:val="006C3C0F"/>
    <w:rsid w:val="006C4FAE"/>
    <w:rsid w:val="006C5772"/>
    <w:rsid w:val="006C5DC1"/>
    <w:rsid w:val="006C6298"/>
    <w:rsid w:val="006C73F2"/>
    <w:rsid w:val="006D0C69"/>
    <w:rsid w:val="006D0D87"/>
    <w:rsid w:val="006D101D"/>
    <w:rsid w:val="006D1A5D"/>
    <w:rsid w:val="006D2852"/>
    <w:rsid w:val="006D2EB0"/>
    <w:rsid w:val="006D4EC4"/>
    <w:rsid w:val="006D56B8"/>
    <w:rsid w:val="006D626E"/>
    <w:rsid w:val="006D78D2"/>
    <w:rsid w:val="006E087D"/>
    <w:rsid w:val="006E1C37"/>
    <w:rsid w:val="006E2BC4"/>
    <w:rsid w:val="006E2F52"/>
    <w:rsid w:val="006E32FD"/>
    <w:rsid w:val="006E3398"/>
    <w:rsid w:val="006E4E79"/>
    <w:rsid w:val="006E746D"/>
    <w:rsid w:val="006E7B06"/>
    <w:rsid w:val="006F2BC0"/>
    <w:rsid w:val="006F330B"/>
    <w:rsid w:val="006F3AA5"/>
    <w:rsid w:val="006F6074"/>
    <w:rsid w:val="006F6B83"/>
    <w:rsid w:val="006F6E98"/>
    <w:rsid w:val="007008E1"/>
    <w:rsid w:val="0070171D"/>
    <w:rsid w:val="00702D5F"/>
    <w:rsid w:val="007048B8"/>
    <w:rsid w:val="007058B2"/>
    <w:rsid w:val="00711F7F"/>
    <w:rsid w:val="0071487F"/>
    <w:rsid w:val="00715683"/>
    <w:rsid w:val="00716D50"/>
    <w:rsid w:val="00717A5F"/>
    <w:rsid w:val="00720B3B"/>
    <w:rsid w:val="00720D9F"/>
    <w:rsid w:val="00721179"/>
    <w:rsid w:val="00721702"/>
    <w:rsid w:val="00724D13"/>
    <w:rsid w:val="00724F6D"/>
    <w:rsid w:val="00725E58"/>
    <w:rsid w:val="00726FF0"/>
    <w:rsid w:val="00730A56"/>
    <w:rsid w:val="0073122F"/>
    <w:rsid w:val="0073186A"/>
    <w:rsid w:val="007328BC"/>
    <w:rsid w:val="00735D94"/>
    <w:rsid w:val="00735EC6"/>
    <w:rsid w:val="00736113"/>
    <w:rsid w:val="00736C62"/>
    <w:rsid w:val="00736FF7"/>
    <w:rsid w:val="00740BCF"/>
    <w:rsid w:val="007419F3"/>
    <w:rsid w:val="007427E2"/>
    <w:rsid w:val="00742DBB"/>
    <w:rsid w:val="00744669"/>
    <w:rsid w:val="007456A6"/>
    <w:rsid w:val="007461FA"/>
    <w:rsid w:val="00746BE0"/>
    <w:rsid w:val="0074744C"/>
    <w:rsid w:val="00750253"/>
    <w:rsid w:val="00752D97"/>
    <w:rsid w:val="00754977"/>
    <w:rsid w:val="00756453"/>
    <w:rsid w:val="00756560"/>
    <w:rsid w:val="00756EE8"/>
    <w:rsid w:val="00757584"/>
    <w:rsid w:val="007612CA"/>
    <w:rsid w:val="00762AAF"/>
    <w:rsid w:val="00762BF2"/>
    <w:rsid w:val="00765570"/>
    <w:rsid w:val="007658CB"/>
    <w:rsid w:val="0076620D"/>
    <w:rsid w:val="007671F3"/>
    <w:rsid w:val="00767946"/>
    <w:rsid w:val="007713B7"/>
    <w:rsid w:val="00771E0B"/>
    <w:rsid w:val="00772C38"/>
    <w:rsid w:val="007739AA"/>
    <w:rsid w:val="007749ED"/>
    <w:rsid w:val="00775DDA"/>
    <w:rsid w:val="00777113"/>
    <w:rsid w:val="007821ED"/>
    <w:rsid w:val="00783D1F"/>
    <w:rsid w:val="007853B3"/>
    <w:rsid w:val="00786D0F"/>
    <w:rsid w:val="007903C0"/>
    <w:rsid w:val="00791370"/>
    <w:rsid w:val="00791F4B"/>
    <w:rsid w:val="007921AA"/>
    <w:rsid w:val="00792434"/>
    <w:rsid w:val="007925FA"/>
    <w:rsid w:val="00792FDA"/>
    <w:rsid w:val="00793103"/>
    <w:rsid w:val="007932E8"/>
    <w:rsid w:val="007946E0"/>
    <w:rsid w:val="00797E9C"/>
    <w:rsid w:val="007A11F2"/>
    <w:rsid w:val="007A148A"/>
    <w:rsid w:val="007A42D3"/>
    <w:rsid w:val="007A47DB"/>
    <w:rsid w:val="007A6A93"/>
    <w:rsid w:val="007A70A0"/>
    <w:rsid w:val="007A7909"/>
    <w:rsid w:val="007B01D9"/>
    <w:rsid w:val="007B05A7"/>
    <w:rsid w:val="007B07F0"/>
    <w:rsid w:val="007B0A4B"/>
    <w:rsid w:val="007B19EF"/>
    <w:rsid w:val="007B1F79"/>
    <w:rsid w:val="007B34DF"/>
    <w:rsid w:val="007B3A74"/>
    <w:rsid w:val="007B3BCD"/>
    <w:rsid w:val="007B5322"/>
    <w:rsid w:val="007B7450"/>
    <w:rsid w:val="007C12AA"/>
    <w:rsid w:val="007C147B"/>
    <w:rsid w:val="007C2565"/>
    <w:rsid w:val="007C27B0"/>
    <w:rsid w:val="007C29DA"/>
    <w:rsid w:val="007C3CAF"/>
    <w:rsid w:val="007C4D31"/>
    <w:rsid w:val="007C54A7"/>
    <w:rsid w:val="007C6757"/>
    <w:rsid w:val="007D026B"/>
    <w:rsid w:val="007D0BBD"/>
    <w:rsid w:val="007D2283"/>
    <w:rsid w:val="007D5291"/>
    <w:rsid w:val="007D5AE3"/>
    <w:rsid w:val="007D5B62"/>
    <w:rsid w:val="007E01FF"/>
    <w:rsid w:val="007E0E25"/>
    <w:rsid w:val="007E0E81"/>
    <w:rsid w:val="007E47ED"/>
    <w:rsid w:val="007E515E"/>
    <w:rsid w:val="007E621D"/>
    <w:rsid w:val="007E647B"/>
    <w:rsid w:val="007F02AB"/>
    <w:rsid w:val="007F1121"/>
    <w:rsid w:val="007F153B"/>
    <w:rsid w:val="007F16D8"/>
    <w:rsid w:val="007F26A9"/>
    <w:rsid w:val="007F2DF0"/>
    <w:rsid w:val="007F2E23"/>
    <w:rsid w:val="007F4120"/>
    <w:rsid w:val="007F4BF3"/>
    <w:rsid w:val="007F5820"/>
    <w:rsid w:val="007F76E9"/>
    <w:rsid w:val="007F7762"/>
    <w:rsid w:val="00800C24"/>
    <w:rsid w:val="00802FC1"/>
    <w:rsid w:val="008032B5"/>
    <w:rsid w:val="00803FFB"/>
    <w:rsid w:val="008043E6"/>
    <w:rsid w:val="008068DE"/>
    <w:rsid w:val="0080695B"/>
    <w:rsid w:val="008077ED"/>
    <w:rsid w:val="00810B9F"/>
    <w:rsid w:val="00810C41"/>
    <w:rsid w:val="00814851"/>
    <w:rsid w:val="00815392"/>
    <w:rsid w:val="00815669"/>
    <w:rsid w:val="00816A8D"/>
    <w:rsid w:val="00816B4B"/>
    <w:rsid w:val="0081763F"/>
    <w:rsid w:val="00822B80"/>
    <w:rsid w:val="00823BB4"/>
    <w:rsid w:val="008262F7"/>
    <w:rsid w:val="0082664D"/>
    <w:rsid w:val="008326EA"/>
    <w:rsid w:val="008327EB"/>
    <w:rsid w:val="00832824"/>
    <w:rsid w:val="00832A16"/>
    <w:rsid w:val="00833E5C"/>
    <w:rsid w:val="0083424E"/>
    <w:rsid w:val="00834DE6"/>
    <w:rsid w:val="0083784B"/>
    <w:rsid w:val="00845806"/>
    <w:rsid w:val="00846645"/>
    <w:rsid w:val="00846772"/>
    <w:rsid w:val="008470A2"/>
    <w:rsid w:val="0084746C"/>
    <w:rsid w:val="00847AAA"/>
    <w:rsid w:val="008502F9"/>
    <w:rsid w:val="00850C2B"/>
    <w:rsid w:val="00850F17"/>
    <w:rsid w:val="00851D0D"/>
    <w:rsid w:val="0085229C"/>
    <w:rsid w:val="0085259D"/>
    <w:rsid w:val="00854453"/>
    <w:rsid w:val="008544F3"/>
    <w:rsid w:val="00854833"/>
    <w:rsid w:val="00855935"/>
    <w:rsid w:val="00855C4E"/>
    <w:rsid w:val="00855CD7"/>
    <w:rsid w:val="00855DA0"/>
    <w:rsid w:val="00856971"/>
    <w:rsid w:val="00860484"/>
    <w:rsid w:val="00863817"/>
    <w:rsid w:val="00864790"/>
    <w:rsid w:val="0086525A"/>
    <w:rsid w:val="00866496"/>
    <w:rsid w:val="00866C4F"/>
    <w:rsid w:val="00866DB0"/>
    <w:rsid w:val="00866DB4"/>
    <w:rsid w:val="00866E4C"/>
    <w:rsid w:val="00867D14"/>
    <w:rsid w:val="0087026C"/>
    <w:rsid w:val="008704EA"/>
    <w:rsid w:val="00870690"/>
    <w:rsid w:val="008724E8"/>
    <w:rsid w:val="008736BA"/>
    <w:rsid w:val="00874408"/>
    <w:rsid w:val="008747FB"/>
    <w:rsid w:val="00874D76"/>
    <w:rsid w:val="00874D79"/>
    <w:rsid w:val="00875184"/>
    <w:rsid w:val="008767B7"/>
    <w:rsid w:val="00880201"/>
    <w:rsid w:val="00881706"/>
    <w:rsid w:val="00882247"/>
    <w:rsid w:val="00883D6F"/>
    <w:rsid w:val="00885955"/>
    <w:rsid w:val="008866D9"/>
    <w:rsid w:val="00886ACE"/>
    <w:rsid w:val="00890653"/>
    <w:rsid w:val="00890F02"/>
    <w:rsid w:val="0089154F"/>
    <w:rsid w:val="0089158F"/>
    <w:rsid w:val="008917E4"/>
    <w:rsid w:val="00893D76"/>
    <w:rsid w:val="00894D02"/>
    <w:rsid w:val="00895432"/>
    <w:rsid w:val="008960CD"/>
    <w:rsid w:val="00896D94"/>
    <w:rsid w:val="008978F2"/>
    <w:rsid w:val="008A0DF3"/>
    <w:rsid w:val="008A10B3"/>
    <w:rsid w:val="008A17AF"/>
    <w:rsid w:val="008A18BA"/>
    <w:rsid w:val="008A1EE9"/>
    <w:rsid w:val="008A27AD"/>
    <w:rsid w:val="008A4211"/>
    <w:rsid w:val="008A4F08"/>
    <w:rsid w:val="008B0534"/>
    <w:rsid w:val="008B0E73"/>
    <w:rsid w:val="008B3CF6"/>
    <w:rsid w:val="008B4774"/>
    <w:rsid w:val="008B5F0D"/>
    <w:rsid w:val="008B7EBB"/>
    <w:rsid w:val="008C00AB"/>
    <w:rsid w:val="008C06C7"/>
    <w:rsid w:val="008C1483"/>
    <w:rsid w:val="008C2440"/>
    <w:rsid w:val="008C3507"/>
    <w:rsid w:val="008C360F"/>
    <w:rsid w:val="008C3A74"/>
    <w:rsid w:val="008C4882"/>
    <w:rsid w:val="008D2C15"/>
    <w:rsid w:val="008D36F2"/>
    <w:rsid w:val="008D3D3A"/>
    <w:rsid w:val="008D4441"/>
    <w:rsid w:val="008D6C53"/>
    <w:rsid w:val="008D79DF"/>
    <w:rsid w:val="008E0024"/>
    <w:rsid w:val="008E2AED"/>
    <w:rsid w:val="008E2F33"/>
    <w:rsid w:val="008E4BB6"/>
    <w:rsid w:val="008E4DF9"/>
    <w:rsid w:val="008E5063"/>
    <w:rsid w:val="008E5689"/>
    <w:rsid w:val="008E6630"/>
    <w:rsid w:val="008E67D4"/>
    <w:rsid w:val="008E6F90"/>
    <w:rsid w:val="008F0AF8"/>
    <w:rsid w:val="008F2EF5"/>
    <w:rsid w:val="008F49E6"/>
    <w:rsid w:val="008F595F"/>
    <w:rsid w:val="008F676B"/>
    <w:rsid w:val="008F71A3"/>
    <w:rsid w:val="009002FA"/>
    <w:rsid w:val="0090149A"/>
    <w:rsid w:val="00902697"/>
    <w:rsid w:val="00902AAE"/>
    <w:rsid w:val="00903104"/>
    <w:rsid w:val="00903928"/>
    <w:rsid w:val="00903E60"/>
    <w:rsid w:val="009044A4"/>
    <w:rsid w:val="00905277"/>
    <w:rsid w:val="009057BE"/>
    <w:rsid w:val="00905AC4"/>
    <w:rsid w:val="009070B0"/>
    <w:rsid w:val="009072C1"/>
    <w:rsid w:val="0090787B"/>
    <w:rsid w:val="009079CF"/>
    <w:rsid w:val="00910ED7"/>
    <w:rsid w:val="00911786"/>
    <w:rsid w:val="00911858"/>
    <w:rsid w:val="00911B78"/>
    <w:rsid w:val="0091218C"/>
    <w:rsid w:val="009133DF"/>
    <w:rsid w:val="00914607"/>
    <w:rsid w:val="00914713"/>
    <w:rsid w:val="00914BD6"/>
    <w:rsid w:val="00917E6A"/>
    <w:rsid w:val="00921175"/>
    <w:rsid w:val="0092194F"/>
    <w:rsid w:val="00922169"/>
    <w:rsid w:val="00923F59"/>
    <w:rsid w:val="00925030"/>
    <w:rsid w:val="0092643C"/>
    <w:rsid w:val="00926915"/>
    <w:rsid w:val="00927B8B"/>
    <w:rsid w:val="00930CD2"/>
    <w:rsid w:val="00931878"/>
    <w:rsid w:val="00932E58"/>
    <w:rsid w:val="0093626B"/>
    <w:rsid w:val="0093675A"/>
    <w:rsid w:val="00936A09"/>
    <w:rsid w:val="00937475"/>
    <w:rsid w:val="0093753F"/>
    <w:rsid w:val="00941119"/>
    <w:rsid w:val="00942E6A"/>
    <w:rsid w:val="0094481E"/>
    <w:rsid w:val="00944C43"/>
    <w:rsid w:val="00950557"/>
    <w:rsid w:val="00950DB9"/>
    <w:rsid w:val="00951AB9"/>
    <w:rsid w:val="00952B1F"/>
    <w:rsid w:val="0095339A"/>
    <w:rsid w:val="00954744"/>
    <w:rsid w:val="0096218B"/>
    <w:rsid w:val="009622C5"/>
    <w:rsid w:val="00962B34"/>
    <w:rsid w:val="009636C6"/>
    <w:rsid w:val="00963C1D"/>
    <w:rsid w:val="00966A6F"/>
    <w:rsid w:val="009678E2"/>
    <w:rsid w:val="00970111"/>
    <w:rsid w:val="0097267D"/>
    <w:rsid w:val="00973024"/>
    <w:rsid w:val="00974812"/>
    <w:rsid w:val="009763BD"/>
    <w:rsid w:val="00977285"/>
    <w:rsid w:val="00980017"/>
    <w:rsid w:val="00980060"/>
    <w:rsid w:val="0098041D"/>
    <w:rsid w:val="00980498"/>
    <w:rsid w:val="00980F71"/>
    <w:rsid w:val="00982674"/>
    <w:rsid w:val="009837CC"/>
    <w:rsid w:val="009850E2"/>
    <w:rsid w:val="00985142"/>
    <w:rsid w:val="00985E03"/>
    <w:rsid w:val="00985E14"/>
    <w:rsid w:val="009909C2"/>
    <w:rsid w:val="0099279A"/>
    <w:rsid w:val="00993602"/>
    <w:rsid w:val="00993712"/>
    <w:rsid w:val="00993AC0"/>
    <w:rsid w:val="00993D22"/>
    <w:rsid w:val="00994E10"/>
    <w:rsid w:val="009952A1"/>
    <w:rsid w:val="00995AA4"/>
    <w:rsid w:val="009966FB"/>
    <w:rsid w:val="009A0ADA"/>
    <w:rsid w:val="009A1F52"/>
    <w:rsid w:val="009A2170"/>
    <w:rsid w:val="009A43FA"/>
    <w:rsid w:val="009A5522"/>
    <w:rsid w:val="009A6459"/>
    <w:rsid w:val="009B05BE"/>
    <w:rsid w:val="009B103B"/>
    <w:rsid w:val="009B29B5"/>
    <w:rsid w:val="009B33E1"/>
    <w:rsid w:val="009B3CC4"/>
    <w:rsid w:val="009B4B19"/>
    <w:rsid w:val="009C5850"/>
    <w:rsid w:val="009C5B34"/>
    <w:rsid w:val="009C669B"/>
    <w:rsid w:val="009C7156"/>
    <w:rsid w:val="009D0993"/>
    <w:rsid w:val="009D1357"/>
    <w:rsid w:val="009E02A4"/>
    <w:rsid w:val="009E2681"/>
    <w:rsid w:val="009E3CBB"/>
    <w:rsid w:val="009E5733"/>
    <w:rsid w:val="009E5BD4"/>
    <w:rsid w:val="009E5F1F"/>
    <w:rsid w:val="009E6611"/>
    <w:rsid w:val="009E73F3"/>
    <w:rsid w:val="009E75B8"/>
    <w:rsid w:val="009F0EB5"/>
    <w:rsid w:val="009F4D82"/>
    <w:rsid w:val="009F62DC"/>
    <w:rsid w:val="009F758C"/>
    <w:rsid w:val="009F7860"/>
    <w:rsid w:val="00A00801"/>
    <w:rsid w:val="00A02FBC"/>
    <w:rsid w:val="00A04D77"/>
    <w:rsid w:val="00A04E6E"/>
    <w:rsid w:val="00A0515D"/>
    <w:rsid w:val="00A074AC"/>
    <w:rsid w:val="00A10BE5"/>
    <w:rsid w:val="00A12EA7"/>
    <w:rsid w:val="00A12FAE"/>
    <w:rsid w:val="00A16520"/>
    <w:rsid w:val="00A1671B"/>
    <w:rsid w:val="00A16AEB"/>
    <w:rsid w:val="00A20D9E"/>
    <w:rsid w:val="00A239EC"/>
    <w:rsid w:val="00A24026"/>
    <w:rsid w:val="00A24535"/>
    <w:rsid w:val="00A24910"/>
    <w:rsid w:val="00A260D1"/>
    <w:rsid w:val="00A30AB9"/>
    <w:rsid w:val="00A31034"/>
    <w:rsid w:val="00A32137"/>
    <w:rsid w:val="00A32BB4"/>
    <w:rsid w:val="00A32EA3"/>
    <w:rsid w:val="00A34C66"/>
    <w:rsid w:val="00A3666F"/>
    <w:rsid w:val="00A40D89"/>
    <w:rsid w:val="00A41BDC"/>
    <w:rsid w:val="00A436CA"/>
    <w:rsid w:val="00A4551C"/>
    <w:rsid w:val="00A46255"/>
    <w:rsid w:val="00A476EE"/>
    <w:rsid w:val="00A5463A"/>
    <w:rsid w:val="00A548A3"/>
    <w:rsid w:val="00A549FF"/>
    <w:rsid w:val="00A5518F"/>
    <w:rsid w:val="00A55340"/>
    <w:rsid w:val="00A55FB0"/>
    <w:rsid w:val="00A5600C"/>
    <w:rsid w:val="00A60303"/>
    <w:rsid w:val="00A607A7"/>
    <w:rsid w:val="00A61756"/>
    <w:rsid w:val="00A62381"/>
    <w:rsid w:val="00A636AF"/>
    <w:rsid w:val="00A63E86"/>
    <w:rsid w:val="00A64374"/>
    <w:rsid w:val="00A6466F"/>
    <w:rsid w:val="00A65C50"/>
    <w:rsid w:val="00A66F20"/>
    <w:rsid w:val="00A6785E"/>
    <w:rsid w:val="00A705CC"/>
    <w:rsid w:val="00A71572"/>
    <w:rsid w:val="00A718EA"/>
    <w:rsid w:val="00A71BC1"/>
    <w:rsid w:val="00A71FF7"/>
    <w:rsid w:val="00A72437"/>
    <w:rsid w:val="00A72BDE"/>
    <w:rsid w:val="00A73793"/>
    <w:rsid w:val="00A73B40"/>
    <w:rsid w:val="00A73EF4"/>
    <w:rsid w:val="00A7663F"/>
    <w:rsid w:val="00A778B0"/>
    <w:rsid w:val="00A802E4"/>
    <w:rsid w:val="00A81120"/>
    <w:rsid w:val="00A8499B"/>
    <w:rsid w:val="00A85677"/>
    <w:rsid w:val="00A87068"/>
    <w:rsid w:val="00A87F73"/>
    <w:rsid w:val="00A91F02"/>
    <w:rsid w:val="00A92D09"/>
    <w:rsid w:val="00A93E89"/>
    <w:rsid w:val="00A9471C"/>
    <w:rsid w:val="00A94CBF"/>
    <w:rsid w:val="00A952D7"/>
    <w:rsid w:val="00A977DF"/>
    <w:rsid w:val="00AA0126"/>
    <w:rsid w:val="00AA5058"/>
    <w:rsid w:val="00AA62C6"/>
    <w:rsid w:val="00AB05D7"/>
    <w:rsid w:val="00AB1470"/>
    <w:rsid w:val="00AB1DAE"/>
    <w:rsid w:val="00AC10AC"/>
    <w:rsid w:val="00AC20D1"/>
    <w:rsid w:val="00AC4C50"/>
    <w:rsid w:val="00AC5C5C"/>
    <w:rsid w:val="00AC70A8"/>
    <w:rsid w:val="00AC76C0"/>
    <w:rsid w:val="00AD32F5"/>
    <w:rsid w:val="00AD3A59"/>
    <w:rsid w:val="00AD4326"/>
    <w:rsid w:val="00AD4403"/>
    <w:rsid w:val="00AD5858"/>
    <w:rsid w:val="00AD5D6E"/>
    <w:rsid w:val="00AD63D7"/>
    <w:rsid w:val="00AD701C"/>
    <w:rsid w:val="00AE0200"/>
    <w:rsid w:val="00AE25BA"/>
    <w:rsid w:val="00AE3215"/>
    <w:rsid w:val="00AE4CB2"/>
    <w:rsid w:val="00AE6531"/>
    <w:rsid w:val="00AE73CE"/>
    <w:rsid w:val="00AF0ECA"/>
    <w:rsid w:val="00AF27FB"/>
    <w:rsid w:val="00AF301A"/>
    <w:rsid w:val="00AF4623"/>
    <w:rsid w:val="00AF5ECF"/>
    <w:rsid w:val="00AF5EF2"/>
    <w:rsid w:val="00AF7A1B"/>
    <w:rsid w:val="00AF7A64"/>
    <w:rsid w:val="00AF7CFB"/>
    <w:rsid w:val="00B0172F"/>
    <w:rsid w:val="00B02B34"/>
    <w:rsid w:val="00B030AD"/>
    <w:rsid w:val="00B04C49"/>
    <w:rsid w:val="00B05176"/>
    <w:rsid w:val="00B051C7"/>
    <w:rsid w:val="00B05373"/>
    <w:rsid w:val="00B05601"/>
    <w:rsid w:val="00B05649"/>
    <w:rsid w:val="00B05A06"/>
    <w:rsid w:val="00B069EB"/>
    <w:rsid w:val="00B10164"/>
    <w:rsid w:val="00B10681"/>
    <w:rsid w:val="00B13E86"/>
    <w:rsid w:val="00B15C77"/>
    <w:rsid w:val="00B1797D"/>
    <w:rsid w:val="00B20E90"/>
    <w:rsid w:val="00B23504"/>
    <w:rsid w:val="00B23592"/>
    <w:rsid w:val="00B25202"/>
    <w:rsid w:val="00B25965"/>
    <w:rsid w:val="00B25B45"/>
    <w:rsid w:val="00B274BD"/>
    <w:rsid w:val="00B33229"/>
    <w:rsid w:val="00B33BDE"/>
    <w:rsid w:val="00B34288"/>
    <w:rsid w:val="00B35533"/>
    <w:rsid w:val="00B371AE"/>
    <w:rsid w:val="00B37A95"/>
    <w:rsid w:val="00B37F90"/>
    <w:rsid w:val="00B408D5"/>
    <w:rsid w:val="00B41BDA"/>
    <w:rsid w:val="00B44879"/>
    <w:rsid w:val="00B448C9"/>
    <w:rsid w:val="00B45406"/>
    <w:rsid w:val="00B4665E"/>
    <w:rsid w:val="00B46C9A"/>
    <w:rsid w:val="00B5000F"/>
    <w:rsid w:val="00B50366"/>
    <w:rsid w:val="00B50E6E"/>
    <w:rsid w:val="00B53D48"/>
    <w:rsid w:val="00B53EF7"/>
    <w:rsid w:val="00B54088"/>
    <w:rsid w:val="00B55780"/>
    <w:rsid w:val="00B566B6"/>
    <w:rsid w:val="00B56B05"/>
    <w:rsid w:val="00B57AE4"/>
    <w:rsid w:val="00B608D7"/>
    <w:rsid w:val="00B62124"/>
    <w:rsid w:val="00B65668"/>
    <w:rsid w:val="00B67428"/>
    <w:rsid w:val="00B67788"/>
    <w:rsid w:val="00B67F75"/>
    <w:rsid w:val="00B70AF6"/>
    <w:rsid w:val="00B70FD2"/>
    <w:rsid w:val="00B724C2"/>
    <w:rsid w:val="00B72CCB"/>
    <w:rsid w:val="00B73FD3"/>
    <w:rsid w:val="00B74145"/>
    <w:rsid w:val="00B759FF"/>
    <w:rsid w:val="00B75E9C"/>
    <w:rsid w:val="00B7692F"/>
    <w:rsid w:val="00B76980"/>
    <w:rsid w:val="00B774FE"/>
    <w:rsid w:val="00B805AE"/>
    <w:rsid w:val="00B81B0A"/>
    <w:rsid w:val="00B827A0"/>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1DBB"/>
    <w:rsid w:val="00BA1E09"/>
    <w:rsid w:val="00BA3048"/>
    <w:rsid w:val="00BA6637"/>
    <w:rsid w:val="00BA6D67"/>
    <w:rsid w:val="00BB2821"/>
    <w:rsid w:val="00BB2AEE"/>
    <w:rsid w:val="00BB2F23"/>
    <w:rsid w:val="00BB3A8A"/>
    <w:rsid w:val="00BB4302"/>
    <w:rsid w:val="00BB5112"/>
    <w:rsid w:val="00BB6DB1"/>
    <w:rsid w:val="00BC21EA"/>
    <w:rsid w:val="00BC4AC7"/>
    <w:rsid w:val="00BC7E85"/>
    <w:rsid w:val="00BD024E"/>
    <w:rsid w:val="00BD2570"/>
    <w:rsid w:val="00BD38F8"/>
    <w:rsid w:val="00BD59E5"/>
    <w:rsid w:val="00BD6D00"/>
    <w:rsid w:val="00BD7CE8"/>
    <w:rsid w:val="00BE0646"/>
    <w:rsid w:val="00BE1D9F"/>
    <w:rsid w:val="00BE2D66"/>
    <w:rsid w:val="00BE348E"/>
    <w:rsid w:val="00BE45D6"/>
    <w:rsid w:val="00BE589B"/>
    <w:rsid w:val="00BE598B"/>
    <w:rsid w:val="00BE5B10"/>
    <w:rsid w:val="00BE5CE8"/>
    <w:rsid w:val="00BF0576"/>
    <w:rsid w:val="00BF1C84"/>
    <w:rsid w:val="00BF2A4D"/>
    <w:rsid w:val="00BF327D"/>
    <w:rsid w:val="00BF3387"/>
    <w:rsid w:val="00BF457C"/>
    <w:rsid w:val="00BF7EFE"/>
    <w:rsid w:val="00C011FB"/>
    <w:rsid w:val="00C05343"/>
    <w:rsid w:val="00C057EB"/>
    <w:rsid w:val="00C05873"/>
    <w:rsid w:val="00C05990"/>
    <w:rsid w:val="00C061F1"/>
    <w:rsid w:val="00C06CD1"/>
    <w:rsid w:val="00C10F4C"/>
    <w:rsid w:val="00C12859"/>
    <w:rsid w:val="00C130B8"/>
    <w:rsid w:val="00C131D9"/>
    <w:rsid w:val="00C13E0B"/>
    <w:rsid w:val="00C159FE"/>
    <w:rsid w:val="00C17804"/>
    <w:rsid w:val="00C17A82"/>
    <w:rsid w:val="00C2035A"/>
    <w:rsid w:val="00C20C41"/>
    <w:rsid w:val="00C20FA1"/>
    <w:rsid w:val="00C21266"/>
    <w:rsid w:val="00C21283"/>
    <w:rsid w:val="00C2220D"/>
    <w:rsid w:val="00C22709"/>
    <w:rsid w:val="00C227AC"/>
    <w:rsid w:val="00C229E2"/>
    <w:rsid w:val="00C2494C"/>
    <w:rsid w:val="00C256F7"/>
    <w:rsid w:val="00C2574E"/>
    <w:rsid w:val="00C26FAE"/>
    <w:rsid w:val="00C27C1B"/>
    <w:rsid w:val="00C27E60"/>
    <w:rsid w:val="00C27F76"/>
    <w:rsid w:val="00C30509"/>
    <w:rsid w:val="00C31874"/>
    <w:rsid w:val="00C32B5F"/>
    <w:rsid w:val="00C33149"/>
    <w:rsid w:val="00C33537"/>
    <w:rsid w:val="00C3410D"/>
    <w:rsid w:val="00C36907"/>
    <w:rsid w:val="00C36C14"/>
    <w:rsid w:val="00C3723F"/>
    <w:rsid w:val="00C377A4"/>
    <w:rsid w:val="00C378D0"/>
    <w:rsid w:val="00C40E43"/>
    <w:rsid w:val="00C41C48"/>
    <w:rsid w:val="00C4216F"/>
    <w:rsid w:val="00C4330E"/>
    <w:rsid w:val="00C44258"/>
    <w:rsid w:val="00C442C6"/>
    <w:rsid w:val="00C44B06"/>
    <w:rsid w:val="00C44C8E"/>
    <w:rsid w:val="00C4511B"/>
    <w:rsid w:val="00C456FB"/>
    <w:rsid w:val="00C4599E"/>
    <w:rsid w:val="00C462FF"/>
    <w:rsid w:val="00C47178"/>
    <w:rsid w:val="00C477A3"/>
    <w:rsid w:val="00C4795D"/>
    <w:rsid w:val="00C50862"/>
    <w:rsid w:val="00C51094"/>
    <w:rsid w:val="00C52D7F"/>
    <w:rsid w:val="00C5421E"/>
    <w:rsid w:val="00C546B9"/>
    <w:rsid w:val="00C54701"/>
    <w:rsid w:val="00C55242"/>
    <w:rsid w:val="00C574AD"/>
    <w:rsid w:val="00C60F58"/>
    <w:rsid w:val="00C62E2C"/>
    <w:rsid w:val="00C62E78"/>
    <w:rsid w:val="00C638D1"/>
    <w:rsid w:val="00C651FD"/>
    <w:rsid w:val="00C65BEA"/>
    <w:rsid w:val="00C65D90"/>
    <w:rsid w:val="00C66069"/>
    <w:rsid w:val="00C70F51"/>
    <w:rsid w:val="00C71A3D"/>
    <w:rsid w:val="00C752D7"/>
    <w:rsid w:val="00C7577B"/>
    <w:rsid w:val="00C759C6"/>
    <w:rsid w:val="00C764C8"/>
    <w:rsid w:val="00C7732B"/>
    <w:rsid w:val="00C77F55"/>
    <w:rsid w:val="00C805FA"/>
    <w:rsid w:val="00C813B4"/>
    <w:rsid w:val="00C84141"/>
    <w:rsid w:val="00C86684"/>
    <w:rsid w:val="00C86859"/>
    <w:rsid w:val="00C86C31"/>
    <w:rsid w:val="00C9076E"/>
    <w:rsid w:val="00C925E2"/>
    <w:rsid w:val="00C92DAF"/>
    <w:rsid w:val="00C93493"/>
    <w:rsid w:val="00C963C3"/>
    <w:rsid w:val="00C97ACA"/>
    <w:rsid w:val="00CA06D4"/>
    <w:rsid w:val="00CA0A2D"/>
    <w:rsid w:val="00CA1C53"/>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C0619"/>
    <w:rsid w:val="00CC145C"/>
    <w:rsid w:val="00CC1DB4"/>
    <w:rsid w:val="00CC363B"/>
    <w:rsid w:val="00CC3E76"/>
    <w:rsid w:val="00CC5B4C"/>
    <w:rsid w:val="00CC6F87"/>
    <w:rsid w:val="00CD0A29"/>
    <w:rsid w:val="00CD112A"/>
    <w:rsid w:val="00CD4E1E"/>
    <w:rsid w:val="00CD4FF3"/>
    <w:rsid w:val="00CD77C4"/>
    <w:rsid w:val="00CE0748"/>
    <w:rsid w:val="00CE0905"/>
    <w:rsid w:val="00CE1420"/>
    <w:rsid w:val="00CE3547"/>
    <w:rsid w:val="00CE3FFB"/>
    <w:rsid w:val="00CE4780"/>
    <w:rsid w:val="00CE5120"/>
    <w:rsid w:val="00CE5722"/>
    <w:rsid w:val="00CF210A"/>
    <w:rsid w:val="00CF237B"/>
    <w:rsid w:val="00CF3833"/>
    <w:rsid w:val="00CF5E72"/>
    <w:rsid w:val="00CF6686"/>
    <w:rsid w:val="00CF6965"/>
    <w:rsid w:val="00CF69BA"/>
    <w:rsid w:val="00CF6A65"/>
    <w:rsid w:val="00CF7040"/>
    <w:rsid w:val="00CF7C9F"/>
    <w:rsid w:val="00D0028B"/>
    <w:rsid w:val="00D0215E"/>
    <w:rsid w:val="00D047C7"/>
    <w:rsid w:val="00D04B02"/>
    <w:rsid w:val="00D0583E"/>
    <w:rsid w:val="00D05ACC"/>
    <w:rsid w:val="00D06277"/>
    <w:rsid w:val="00D06D43"/>
    <w:rsid w:val="00D06D91"/>
    <w:rsid w:val="00D107FF"/>
    <w:rsid w:val="00D1307E"/>
    <w:rsid w:val="00D13DCE"/>
    <w:rsid w:val="00D14DC4"/>
    <w:rsid w:val="00D16060"/>
    <w:rsid w:val="00D16528"/>
    <w:rsid w:val="00D17786"/>
    <w:rsid w:val="00D2271C"/>
    <w:rsid w:val="00D2286C"/>
    <w:rsid w:val="00D257A0"/>
    <w:rsid w:val="00D263D2"/>
    <w:rsid w:val="00D266F2"/>
    <w:rsid w:val="00D26B17"/>
    <w:rsid w:val="00D31367"/>
    <w:rsid w:val="00D32393"/>
    <w:rsid w:val="00D357C0"/>
    <w:rsid w:val="00D40598"/>
    <w:rsid w:val="00D40FC8"/>
    <w:rsid w:val="00D41721"/>
    <w:rsid w:val="00D4558F"/>
    <w:rsid w:val="00D47380"/>
    <w:rsid w:val="00D47E61"/>
    <w:rsid w:val="00D5112F"/>
    <w:rsid w:val="00D52CEE"/>
    <w:rsid w:val="00D53F44"/>
    <w:rsid w:val="00D542F1"/>
    <w:rsid w:val="00D547E0"/>
    <w:rsid w:val="00D55E80"/>
    <w:rsid w:val="00D57E5D"/>
    <w:rsid w:val="00D61ACC"/>
    <w:rsid w:val="00D63013"/>
    <w:rsid w:val="00D64BBC"/>
    <w:rsid w:val="00D64DA5"/>
    <w:rsid w:val="00D65B23"/>
    <w:rsid w:val="00D71F33"/>
    <w:rsid w:val="00D7246F"/>
    <w:rsid w:val="00D73F2E"/>
    <w:rsid w:val="00D747FC"/>
    <w:rsid w:val="00D74BBF"/>
    <w:rsid w:val="00D8209C"/>
    <w:rsid w:val="00D8256D"/>
    <w:rsid w:val="00D830E3"/>
    <w:rsid w:val="00D83E39"/>
    <w:rsid w:val="00D84017"/>
    <w:rsid w:val="00D84DA5"/>
    <w:rsid w:val="00D85670"/>
    <w:rsid w:val="00D85B16"/>
    <w:rsid w:val="00D85B76"/>
    <w:rsid w:val="00D85BA4"/>
    <w:rsid w:val="00D87216"/>
    <w:rsid w:val="00D877F3"/>
    <w:rsid w:val="00D90912"/>
    <w:rsid w:val="00D90BBF"/>
    <w:rsid w:val="00D920D4"/>
    <w:rsid w:val="00D946A7"/>
    <w:rsid w:val="00D969D7"/>
    <w:rsid w:val="00DA0AB6"/>
    <w:rsid w:val="00DA3A67"/>
    <w:rsid w:val="00DA5AEB"/>
    <w:rsid w:val="00DA6AAA"/>
    <w:rsid w:val="00DA783A"/>
    <w:rsid w:val="00DB0817"/>
    <w:rsid w:val="00DB1882"/>
    <w:rsid w:val="00DC35BD"/>
    <w:rsid w:val="00DC574F"/>
    <w:rsid w:val="00DC6FFC"/>
    <w:rsid w:val="00DD0EDD"/>
    <w:rsid w:val="00DD1961"/>
    <w:rsid w:val="00DD2585"/>
    <w:rsid w:val="00DD263C"/>
    <w:rsid w:val="00DD2AAA"/>
    <w:rsid w:val="00DD3355"/>
    <w:rsid w:val="00DD3CC3"/>
    <w:rsid w:val="00DD48C8"/>
    <w:rsid w:val="00DD5FC5"/>
    <w:rsid w:val="00DD6D6E"/>
    <w:rsid w:val="00DD6F89"/>
    <w:rsid w:val="00DE0919"/>
    <w:rsid w:val="00DE1E13"/>
    <w:rsid w:val="00DE3EA7"/>
    <w:rsid w:val="00DE4724"/>
    <w:rsid w:val="00DE52DB"/>
    <w:rsid w:val="00DE7C72"/>
    <w:rsid w:val="00DF0ECB"/>
    <w:rsid w:val="00DF1707"/>
    <w:rsid w:val="00DF2F8B"/>
    <w:rsid w:val="00DF55C8"/>
    <w:rsid w:val="00DF5AC0"/>
    <w:rsid w:val="00DF6A8E"/>
    <w:rsid w:val="00E02925"/>
    <w:rsid w:val="00E03946"/>
    <w:rsid w:val="00E0436A"/>
    <w:rsid w:val="00E04AF4"/>
    <w:rsid w:val="00E05691"/>
    <w:rsid w:val="00E05CC8"/>
    <w:rsid w:val="00E0695F"/>
    <w:rsid w:val="00E0732A"/>
    <w:rsid w:val="00E110E4"/>
    <w:rsid w:val="00E11C3E"/>
    <w:rsid w:val="00E12C77"/>
    <w:rsid w:val="00E13950"/>
    <w:rsid w:val="00E13F39"/>
    <w:rsid w:val="00E13FBA"/>
    <w:rsid w:val="00E14E75"/>
    <w:rsid w:val="00E14EAD"/>
    <w:rsid w:val="00E1590E"/>
    <w:rsid w:val="00E15CF4"/>
    <w:rsid w:val="00E16EE5"/>
    <w:rsid w:val="00E20171"/>
    <w:rsid w:val="00E21898"/>
    <w:rsid w:val="00E21DE7"/>
    <w:rsid w:val="00E22407"/>
    <w:rsid w:val="00E23A18"/>
    <w:rsid w:val="00E2421F"/>
    <w:rsid w:val="00E24A35"/>
    <w:rsid w:val="00E30026"/>
    <w:rsid w:val="00E30098"/>
    <w:rsid w:val="00E32080"/>
    <w:rsid w:val="00E3232B"/>
    <w:rsid w:val="00E32370"/>
    <w:rsid w:val="00E33D7B"/>
    <w:rsid w:val="00E35558"/>
    <w:rsid w:val="00E363B1"/>
    <w:rsid w:val="00E364EC"/>
    <w:rsid w:val="00E3681C"/>
    <w:rsid w:val="00E37F31"/>
    <w:rsid w:val="00E41045"/>
    <w:rsid w:val="00E446AB"/>
    <w:rsid w:val="00E44F8F"/>
    <w:rsid w:val="00E44FEA"/>
    <w:rsid w:val="00E47C48"/>
    <w:rsid w:val="00E50F6E"/>
    <w:rsid w:val="00E52530"/>
    <w:rsid w:val="00E52FDE"/>
    <w:rsid w:val="00E536A3"/>
    <w:rsid w:val="00E53878"/>
    <w:rsid w:val="00E565C8"/>
    <w:rsid w:val="00E5667F"/>
    <w:rsid w:val="00E606F3"/>
    <w:rsid w:val="00E606F6"/>
    <w:rsid w:val="00E612F7"/>
    <w:rsid w:val="00E61683"/>
    <w:rsid w:val="00E61FE9"/>
    <w:rsid w:val="00E620E0"/>
    <w:rsid w:val="00E62A2F"/>
    <w:rsid w:val="00E63AF7"/>
    <w:rsid w:val="00E63D78"/>
    <w:rsid w:val="00E64229"/>
    <w:rsid w:val="00E644B0"/>
    <w:rsid w:val="00E65033"/>
    <w:rsid w:val="00E653F7"/>
    <w:rsid w:val="00E6706C"/>
    <w:rsid w:val="00E67C85"/>
    <w:rsid w:val="00E706D6"/>
    <w:rsid w:val="00E713C8"/>
    <w:rsid w:val="00E72EAE"/>
    <w:rsid w:val="00E73B3A"/>
    <w:rsid w:val="00E74CEF"/>
    <w:rsid w:val="00E7538F"/>
    <w:rsid w:val="00E77BF3"/>
    <w:rsid w:val="00E77C7D"/>
    <w:rsid w:val="00E77EFF"/>
    <w:rsid w:val="00E83237"/>
    <w:rsid w:val="00E83D28"/>
    <w:rsid w:val="00E84623"/>
    <w:rsid w:val="00E84CE9"/>
    <w:rsid w:val="00E858BB"/>
    <w:rsid w:val="00E86D10"/>
    <w:rsid w:val="00E87615"/>
    <w:rsid w:val="00E87684"/>
    <w:rsid w:val="00E909A1"/>
    <w:rsid w:val="00E91B1F"/>
    <w:rsid w:val="00E9274F"/>
    <w:rsid w:val="00E93D0A"/>
    <w:rsid w:val="00E972E6"/>
    <w:rsid w:val="00E97743"/>
    <w:rsid w:val="00EA4175"/>
    <w:rsid w:val="00EA50BF"/>
    <w:rsid w:val="00EA60AB"/>
    <w:rsid w:val="00EA68C7"/>
    <w:rsid w:val="00EB0E2A"/>
    <w:rsid w:val="00EB1F68"/>
    <w:rsid w:val="00EB29CC"/>
    <w:rsid w:val="00EB2AA4"/>
    <w:rsid w:val="00EB2B57"/>
    <w:rsid w:val="00EB3521"/>
    <w:rsid w:val="00EB447F"/>
    <w:rsid w:val="00EB588A"/>
    <w:rsid w:val="00EC0FE9"/>
    <w:rsid w:val="00EC1957"/>
    <w:rsid w:val="00EC24CD"/>
    <w:rsid w:val="00EC2B6C"/>
    <w:rsid w:val="00EC3141"/>
    <w:rsid w:val="00EC53AB"/>
    <w:rsid w:val="00EC5925"/>
    <w:rsid w:val="00EC59AD"/>
    <w:rsid w:val="00EC60B0"/>
    <w:rsid w:val="00EC65B3"/>
    <w:rsid w:val="00EC6A42"/>
    <w:rsid w:val="00EC7170"/>
    <w:rsid w:val="00ED3B29"/>
    <w:rsid w:val="00ED4F57"/>
    <w:rsid w:val="00ED5709"/>
    <w:rsid w:val="00ED6E59"/>
    <w:rsid w:val="00EE06CB"/>
    <w:rsid w:val="00EE145A"/>
    <w:rsid w:val="00EE1918"/>
    <w:rsid w:val="00EE2206"/>
    <w:rsid w:val="00EE28DB"/>
    <w:rsid w:val="00EE2A9E"/>
    <w:rsid w:val="00EE2D83"/>
    <w:rsid w:val="00EE3E46"/>
    <w:rsid w:val="00EE489C"/>
    <w:rsid w:val="00EE6116"/>
    <w:rsid w:val="00EE7C72"/>
    <w:rsid w:val="00EF06AF"/>
    <w:rsid w:val="00EF0913"/>
    <w:rsid w:val="00EF2A78"/>
    <w:rsid w:val="00EF3275"/>
    <w:rsid w:val="00EF35E8"/>
    <w:rsid w:val="00EF421A"/>
    <w:rsid w:val="00EF4665"/>
    <w:rsid w:val="00EF53C8"/>
    <w:rsid w:val="00EF5929"/>
    <w:rsid w:val="00EF612F"/>
    <w:rsid w:val="00EF66BC"/>
    <w:rsid w:val="00F00166"/>
    <w:rsid w:val="00F0105D"/>
    <w:rsid w:val="00F03CF2"/>
    <w:rsid w:val="00F048EE"/>
    <w:rsid w:val="00F04E94"/>
    <w:rsid w:val="00F04EC6"/>
    <w:rsid w:val="00F12073"/>
    <w:rsid w:val="00F16952"/>
    <w:rsid w:val="00F179CD"/>
    <w:rsid w:val="00F20751"/>
    <w:rsid w:val="00F2122D"/>
    <w:rsid w:val="00F2165B"/>
    <w:rsid w:val="00F21C4A"/>
    <w:rsid w:val="00F225CC"/>
    <w:rsid w:val="00F227FE"/>
    <w:rsid w:val="00F25186"/>
    <w:rsid w:val="00F259A8"/>
    <w:rsid w:val="00F26817"/>
    <w:rsid w:val="00F26B7E"/>
    <w:rsid w:val="00F27D4D"/>
    <w:rsid w:val="00F308D1"/>
    <w:rsid w:val="00F337E5"/>
    <w:rsid w:val="00F33D8E"/>
    <w:rsid w:val="00F35018"/>
    <w:rsid w:val="00F35988"/>
    <w:rsid w:val="00F3626C"/>
    <w:rsid w:val="00F41AE5"/>
    <w:rsid w:val="00F41CEA"/>
    <w:rsid w:val="00F43086"/>
    <w:rsid w:val="00F440BA"/>
    <w:rsid w:val="00F45B76"/>
    <w:rsid w:val="00F46A81"/>
    <w:rsid w:val="00F47E0F"/>
    <w:rsid w:val="00F519AA"/>
    <w:rsid w:val="00F524A8"/>
    <w:rsid w:val="00F525EB"/>
    <w:rsid w:val="00F53093"/>
    <w:rsid w:val="00F569E1"/>
    <w:rsid w:val="00F5792A"/>
    <w:rsid w:val="00F60609"/>
    <w:rsid w:val="00F61B10"/>
    <w:rsid w:val="00F61DC5"/>
    <w:rsid w:val="00F642CB"/>
    <w:rsid w:val="00F64968"/>
    <w:rsid w:val="00F65E32"/>
    <w:rsid w:val="00F66DD7"/>
    <w:rsid w:val="00F703C2"/>
    <w:rsid w:val="00F71CAE"/>
    <w:rsid w:val="00F720F7"/>
    <w:rsid w:val="00F723C6"/>
    <w:rsid w:val="00F72509"/>
    <w:rsid w:val="00F74AF7"/>
    <w:rsid w:val="00F750AF"/>
    <w:rsid w:val="00F75E8A"/>
    <w:rsid w:val="00F771F5"/>
    <w:rsid w:val="00F774A6"/>
    <w:rsid w:val="00F80D7F"/>
    <w:rsid w:val="00F8101B"/>
    <w:rsid w:val="00F814C1"/>
    <w:rsid w:val="00F8176B"/>
    <w:rsid w:val="00F81B5D"/>
    <w:rsid w:val="00F823F8"/>
    <w:rsid w:val="00F84212"/>
    <w:rsid w:val="00F844B0"/>
    <w:rsid w:val="00F9117D"/>
    <w:rsid w:val="00F91906"/>
    <w:rsid w:val="00F9267F"/>
    <w:rsid w:val="00F92B35"/>
    <w:rsid w:val="00F9502D"/>
    <w:rsid w:val="00F9580D"/>
    <w:rsid w:val="00FA0236"/>
    <w:rsid w:val="00FA0516"/>
    <w:rsid w:val="00FA0629"/>
    <w:rsid w:val="00FA0D4E"/>
    <w:rsid w:val="00FA1AF4"/>
    <w:rsid w:val="00FA1ED0"/>
    <w:rsid w:val="00FA232A"/>
    <w:rsid w:val="00FA2626"/>
    <w:rsid w:val="00FA27A8"/>
    <w:rsid w:val="00FA2D0F"/>
    <w:rsid w:val="00FA2D84"/>
    <w:rsid w:val="00FA4ABD"/>
    <w:rsid w:val="00FA4C38"/>
    <w:rsid w:val="00FA5867"/>
    <w:rsid w:val="00FA5B87"/>
    <w:rsid w:val="00FA7539"/>
    <w:rsid w:val="00FA7E47"/>
    <w:rsid w:val="00FB0076"/>
    <w:rsid w:val="00FB446C"/>
    <w:rsid w:val="00FB69E6"/>
    <w:rsid w:val="00FC0234"/>
    <w:rsid w:val="00FC14D3"/>
    <w:rsid w:val="00FC297F"/>
    <w:rsid w:val="00FC347D"/>
    <w:rsid w:val="00FC44EB"/>
    <w:rsid w:val="00FC64EB"/>
    <w:rsid w:val="00FD0BF7"/>
    <w:rsid w:val="00FD224A"/>
    <w:rsid w:val="00FD4EF5"/>
    <w:rsid w:val="00FD792A"/>
    <w:rsid w:val="00FD7E15"/>
    <w:rsid w:val="00FE0B47"/>
    <w:rsid w:val="00FE3225"/>
    <w:rsid w:val="00FE4842"/>
    <w:rsid w:val="00FE5A18"/>
    <w:rsid w:val="00FE7220"/>
    <w:rsid w:val="00FF1C6A"/>
    <w:rsid w:val="00FF1D84"/>
    <w:rsid w:val="00FF25FB"/>
    <w:rsid w:val="00FF2DE6"/>
    <w:rsid w:val="00FF307A"/>
    <w:rsid w:val="00FF4748"/>
    <w:rsid w:val="00FF5A11"/>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6ff00,#c60,red"/>
    </o:shapedefaults>
    <o:shapelayout v:ext="edit">
      <o:idmap v:ext="edit" data="1"/>
    </o:shapelayout>
  </w:shapeDefaults>
  <w:decimalSymbol w:val="."/>
  <w:listSeparator w:val=","/>
  <w14:docId w14:val="72D2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CB3"/>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link w:val="HeaderChar"/>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character" w:customStyle="1" w:styleId="FootnoteTextChar">
    <w:name w:val="Footnote Text Char"/>
    <w:basedOn w:val="DefaultParagraphFont"/>
    <w:link w:val="FootnoteText"/>
    <w:semiHidden/>
    <w:rsid w:val="00E20171"/>
    <w:rPr>
      <w:rFonts w:ascii="Arial" w:hAnsi="Arial"/>
      <w:lang w:val="en-AU" w:eastAsia="en-US"/>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uiPriority w:val="99"/>
    <w:rsid w:val="00EE3E46"/>
    <w:rPr>
      <w:color w:val="800080"/>
      <w:u w:val="single"/>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paragraph" w:styleId="Revision">
    <w:name w:val="Revision"/>
    <w:hidden/>
    <w:uiPriority w:val="99"/>
    <w:semiHidden/>
    <w:rsid w:val="00797E9C"/>
    <w:rPr>
      <w:rFonts w:ascii="Arial" w:hAnsi="Arial"/>
      <w:sz w:val="22"/>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character" w:customStyle="1" w:styleId="HeaderChar">
    <w:name w:val="Header Char"/>
    <w:basedOn w:val="DefaultParagraphFont"/>
    <w:link w:val="Header"/>
    <w:rsid w:val="000656B1"/>
    <w:rPr>
      <w:rFonts w:ascii="Arial" w:hAnsi="Arial"/>
      <w:b/>
      <w:color w:val="FF0000"/>
      <w:spacing w:val="60"/>
      <w:sz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CB3"/>
    <w:rPr>
      <w:rFonts w:ascii="Arial" w:hAnsi="Arial"/>
      <w:sz w:val="22"/>
      <w:lang w:eastAsia="en-US"/>
    </w:rPr>
  </w:style>
  <w:style w:type="paragraph" w:styleId="Heading1">
    <w:name w:val="heading 1"/>
    <w:basedOn w:val="Normal"/>
    <w:next w:val="BodyText"/>
    <w:qFormat/>
    <w:rsid w:val="000B6501"/>
    <w:pPr>
      <w:keepNext/>
      <w:numPr>
        <w:numId w:val="4"/>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8D3D3A"/>
    <w:pPr>
      <w:keepNext/>
      <w:numPr>
        <w:ilvl w:val="1"/>
        <w:numId w:val="4"/>
      </w:numPr>
      <w:spacing w:before="240" w:after="240"/>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4"/>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numPr>
        <w:ilvl w:val="3"/>
        <w:numId w:val="4"/>
      </w:numPr>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numPr>
        <w:ilvl w:val="4"/>
        <w:numId w:val="4"/>
      </w:numPr>
      <w:spacing w:before="240" w:after="60"/>
      <w:jc w:val="both"/>
      <w:outlineLvl w:val="4"/>
    </w:pPr>
    <w:rPr>
      <w:b/>
      <w:bCs/>
      <w:iCs/>
      <w:sz w:val="26"/>
      <w:szCs w:val="26"/>
      <w:lang w:val="en-GB" w:eastAsia="en-GB"/>
    </w:rPr>
  </w:style>
  <w:style w:type="paragraph" w:styleId="Heading6">
    <w:name w:val="heading 6"/>
    <w:basedOn w:val="Normal"/>
    <w:next w:val="Normal"/>
    <w:link w:val="Heading6Char"/>
    <w:qFormat/>
    <w:rsid w:val="00BC21EA"/>
    <w:pPr>
      <w:numPr>
        <w:ilvl w:val="5"/>
        <w:numId w:val="4"/>
      </w:numPr>
      <w:spacing w:before="240" w:after="60"/>
      <w:jc w:val="both"/>
      <w:outlineLvl w:val="5"/>
    </w:pPr>
    <w:rPr>
      <w:b/>
      <w:bCs/>
      <w:szCs w:val="22"/>
      <w:lang w:val="en-GB" w:eastAsia="en-GB"/>
    </w:rPr>
  </w:style>
  <w:style w:type="paragraph" w:styleId="Heading7">
    <w:name w:val="heading 7"/>
    <w:basedOn w:val="Normal"/>
    <w:next w:val="Normal"/>
    <w:link w:val="Heading7Char"/>
    <w:qFormat/>
    <w:rsid w:val="00BC21EA"/>
    <w:pPr>
      <w:numPr>
        <w:ilvl w:val="6"/>
        <w:numId w:val="4"/>
      </w:numPr>
      <w:spacing w:before="240" w:after="60"/>
      <w:jc w:val="both"/>
      <w:outlineLvl w:val="6"/>
    </w:pPr>
    <w:rPr>
      <w:szCs w:val="24"/>
      <w:lang w:val="en-GB" w:eastAsia="en-GB"/>
    </w:rPr>
  </w:style>
  <w:style w:type="paragraph" w:styleId="Heading8">
    <w:name w:val="heading 8"/>
    <w:basedOn w:val="Normal"/>
    <w:next w:val="Normal"/>
    <w:link w:val="Heading8Char"/>
    <w:qFormat/>
    <w:rsid w:val="00BC21EA"/>
    <w:pPr>
      <w:numPr>
        <w:ilvl w:val="7"/>
        <w:numId w:val="4"/>
      </w:numPr>
      <w:spacing w:before="240" w:after="60"/>
      <w:jc w:val="both"/>
      <w:outlineLvl w:val="7"/>
    </w:pPr>
    <w:rPr>
      <w:i/>
      <w:iCs/>
      <w:szCs w:val="24"/>
      <w:lang w:val="en-GB" w:eastAsia="en-GB"/>
    </w:rPr>
  </w:style>
  <w:style w:type="paragraph" w:styleId="Heading9">
    <w:name w:val="heading 9"/>
    <w:basedOn w:val="Normal"/>
    <w:next w:val="Normal"/>
    <w:link w:val="Heading9Char"/>
    <w:qFormat/>
    <w:rsid w:val="00BC21EA"/>
    <w:pPr>
      <w:numPr>
        <w:ilvl w:val="8"/>
        <w:numId w:val="4"/>
      </w:numPr>
      <w:spacing w:before="240" w:after="60"/>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character" w:customStyle="1" w:styleId="Heading2Char">
    <w:name w:val="Heading 2 Char"/>
    <w:basedOn w:val="DefaultParagraphFont"/>
    <w:link w:val="Heading2"/>
    <w:rsid w:val="008D3D3A"/>
    <w:rPr>
      <w:rFonts w:ascii="Arial" w:hAnsi="Arial" w:cs="Arial"/>
      <w:b/>
      <w:bCs/>
      <w:iCs/>
      <w:sz w:val="24"/>
      <w:szCs w:val="28"/>
      <w:lang w:eastAsia="en-US"/>
    </w:rPr>
  </w:style>
  <w:style w:type="character" w:customStyle="1" w:styleId="Heading3Char">
    <w:name w:val="Heading 3 Char"/>
    <w:basedOn w:val="DefaultParagraphFont"/>
    <w:link w:val="Heading3"/>
    <w:rsid w:val="005A3AF2"/>
    <w:rPr>
      <w:rFonts w:ascii="Arial" w:hAnsi="Arial" w:cs="Arial"/>
      <w:bCs/>
      <w:color w:val="000080"/>
      <w:sz w:val="24"/>
      <w:szCs w:val="26"/>
      <w:lang w:eastAsia="en-US"/>
    </w:rPr>
  </w:style>
  <w:style w:type="character" w:customStyle="1" w:styleId="Heading4Char">
    <w:name w:val="Heading 4 Char"/>
    <w:basedOn w:val="DefaultParagraphFont"/>
    <w:link w:val="Heading4"/>
    <w:rsid w:val="00BC21EA"/>
    <w:rPr>
      <w:rFonts w:asciiTheme="majorHAnsi" w:eastAsiaTheme="majorEastAsia" w:hAnsiTheme="majorHAnsi" w:cstheme="majorBidi"/>
      <w:b/>
      <w:bCs/>
      <w:i/>
      <w:iCs/>
      <w:color w:val="DDDDDD" w:themeColor="accent1"/>
      <w:sz w:val="22"/>
      <w:lang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1"/>
      </w:numPr>
      <w:tabs>
        <w:tab w:val="clear" w:pos="644"/>
        <w:tab w:val="left" w:pos="851"/>
      </w:tabs>
      <w:spacing w:before="120" w:after="60"/>
      <w:ind w:left="851" w:hanging="567"/>
    </w:pPr>
  </w:style>
  <w:style w:type="paragraph" w:styleId="Header">
    <w:name w:val="header"/>
    <w:basedOn w:val="Normal"/>
    <w:next w:val="Header1"/>
    <w:link w:val="HeaderChar"/>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character" w:customStyle="1" w:styleId="FootnoteTextChar">
    <w:name w:val="Footnote Text Char"/>
    <w:basedOn w:val="DefaultParagraphFont"/>
    <w:link w:val="FootnoteText"/>
    <w:semiHidden/>
    <w:rsid w:val="00E20171"/>
    <w:rPr>
      <w:rFonts w:ascii="Arial" w:hAnsi="Arial"/>
      <w:lang w:val="en-AU" w:eastAsia="en-US"/>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2"/>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uiPriority w:val="99"/>
    <w:rsid w:val="00EE3E46"/>
    <w:rPr>
      <w:color w:val="800080"/>
      <w:u w:val="single"/>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paragraph" w:styleId="Revision">
    <w:name w:val="Revision"/>
    <w:hidden/>
    <w:uiPriority w:val="99"/>
    <w:semiHidden/>
    <w:rsid w:val="00797E9C"/>
    <w:rPr>
      <w:rFonts w:ascii="Arial" w:hAnsi="Arial"/>
      <w:sz w:val="22"/>
      <w:lang w:eastAsia="en-US"/>
    </w:rPr>
  </w:style>
  <w:style w:type="character" w:styleId="Emphasis">
    <w:name w:val="Emphasis"/>
    <w:basedOn w:val="DefaultParagraphFont"/>
    <w:qFormat/>
    <w:rsid w:val="005A3AF2"/>
    <w:rPr>
      <w:i/>
      <w:iCs/>
    </w:rPr>
  </w:style>
  <w:style w:type="paragraph" w:styleId="TOCHeading">
    <w:name w:val="TOC Heading"/>
    <w:basedOn w:val="Heading1"/>
    <w:next w:val="Normal"/>
    <w:uiPriority w:val="39"/>
    <w:semiHidden/>
    <w:unhideWhenUsed/>
    <w:qFormat/>
    <w:rsid w:val="005F18D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 w:type="paragraph" w:styleId="Quote">
    <w:name w:val="Quote"/>
    <w:basedOn w:val="Normal"/>
    <w:next w:val="Normal"/>
    <w:link w:val="QuoteChar"/>
    <w:uiPriority w:val="29"/>
    <w:qFormat/>
    <w:rsid w:val="00985142"/>
    <w:rPr>
      <w:i/>
      <w:iCs/>
      <w:color w:val="000000" w:themeColor="text1"/>
    </w:rPr>
  </w:style>
  <w:style w:type="character" w:customStyle="1" w:styleId="QuoteChar">
    <w:name w:val="Quote Char"/>
    <w:basedOn w:val="DefaultParagraphFont"/>
    <w:link w:val="Quote"/>
    <w:uiPriority w:val="29"/>
    <w:rsid w:val="00985142"/>
    <w:rPr>
      <w:rFonts w:ascii="Arial" w:hAnsi="Arial"/>
      <w:i/>
      <w:iCs/>
      <w:color w:val="000000" w:themeColor="text1"/>
      <w:sz w:val="22"/>
      <w:lang w:eastAsia="en-US"/>
    </w:rPr>
  </w:style>
  <w:style w:type="character" w:styleId="PlaceholderText">
    <w:name w:val="Placeholder Text"/>
    <w:basedOn w:val="DefaultParagraphFont"/>
    <w:uiPriority w:val="99"/>
    <w:semiHidden/>
    <w:rsid w:val="009002FA"/>
    <w:rPr>
      <w:color w:val="808080"/>
    </w:rPr>
  </w:style>
  <w:style w:type="character" w:customStyle="1" w:styleId="HeaderChar">
    <w:name w:val="Header Char"/>
    <w:basedOn w:val="DefaultParagraphFont"/>
    <w:link w:val="Header"/>
    <w:rsid w:val="000656B1"/>
    <w:rPr>
      <w:rFonts w:ascii="Arial" w:hAnsi="Arial"/>
      <w:b/>
      <w:color w:val="FF0000"/>
      <w:spacing w:val="60"/>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830">
      <w:bodyDiv w:val="1"/>
      <w:marLeft w:val="0"/>
      <w:marRight w:val="0"/>
      <w:marTop w:val="0"/>
      <w:marBottom w:val="0"/>
      <w:divBdr>
        <w:top w:val="none" w:sz="0" w:space="0" w:color="auto"/>
        <w:left w:val="none" w:sz="0" w:space="0" w:color="auto"/>
        <w:bottom w:val="none" w:sz="0" w:space="0" w:color="auto"/>
        <w:right w:val="none" w:sz="0" w:space="0" w:color="auto"/>
      </w:divBdr>
    </w:div>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35473675">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144325604">
      <w:bodyDiv w:val="1"/>
      <w:marLeft w:val="0"/>
      <w:marRight w:val="0"/>
      <w:marTop w:val="0"/>
      <w:marBottom w:val="0"/>
      <w:divBdr>
        <w:top w:val="none" w:sz="0" w:space="0" w:color="auto"/>
        <w:left w:val="none" w:sz="0" w:space="0" w:color="auto"/>
        <w:bottom w:val="none" w:sz="0" w:space="0" w:color="auto"/>
        <w:right w:val="none" w:sz="0" w:space="0" w:color="auto"/>
      </w:divBdr>
    </w:div>
    <w:div w:id="145365665">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0187280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04000371">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3111986">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888610465">
      <w:bodyDiv w:val="1"/>
      <w:marLeft w:val="0"/>
      <w:marRight w:val="0"/>
      <w:marTop w:val="0"/>
      <w:marBottom w:val="0"/>
      <w:divBdr>
        <w:top w:val="none" w:sz="0" w:space="0" w:color="auto"/>
        <w:left w:val="none" w:sz="0" w:space="0" w:color="auto"/>
        <w:bottom w:val="none" w:sz="0" w:space="0" w:color="auto"/>
        <w:right w:val="none" w:sz="0" w:space="0" w:color="auto"/>
      </w:divBdr>
    </w:div>
    <w:div w:id="902258698">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078014367">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197087732">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48920644">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01693243">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96217045">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51796537">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1880625385">
      <w:bodyDiv w:val="1"/>
      <w:marLeft w:val="0"/>
      <w:marRight w:val="0"/>
      <w:marTop w:val="0"/>
      <w:marBottom w:val="0"/>
      <w:divBdr>
        <w:top w:val="none" w:sz="0" w:space="0" w:color="auto"/>
        <w:left w:val="none" w:sz="0" w:space="0" w:color="auto"/>
        <w:bottom w:val="none" w:sz="0" w:space="0" w:color="auto"/>
        <w:right w:val="none" w:sz="0" w:space="0" w:color="auto"/>
      </w:divBdr>
    </w:div>
    <w:div w:id="1924532551">
      <w:bodyDiv w:val="1"/>
      <w:marLeft w:val="0"/>
      <w:marRight w:val="0"/>
      <w:marTop w:val="0"/>
      <w:marBottom w:val="0"/>
      <w:divBdr>
        <w:top w:val="none" w:sz="0" w:space="0" w:color="auto"/>
        <w:left w:val="none" w:sz="0" w:space="0" w:color="auto"/>
        <w:bottom w:val="none" w:sz="0" w:space="0" w:color="auto"/>
        <w:right w:val="none" w:sz="0" w:space="0" w:color="auto"/>
      </w:divBdr>
    </w:div>
    <w:div w:id="1964070610">
      <w:bodyDiv w:val="1"/>
      <w:marLeft w:val="0"/>
      <w:marRight w:val="0"/>
      <w:marTop w:val="0"/>
      <w:marBottom w:val="0"/>
      <w:divBdr>
        <w:top w:val="none" w:sz="0" w:space="0" w:color="auto"/>
        <w:left w:val="none" w:sz="0" w:space="0" w:color="auto"/>
        <w:bottom w:val="none" w:sz="0" w:space="0" w:color="auto"/>
        <w:right w:val="none" w:sz="0" w:space="0" w:color="auto"/>
      </w:divBdr>
    </w:div>
    <w:div w:id="196792730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1067338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irgridgroup.com/leg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SU@eirgrid.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oni.ltd.uk/" TargetMode="External"/><Relationship Id="rId1" Type="http://schemas.openxmlformats.org/officeDocument/2006/relationships/hyperlink" Target="http://www.eirgridgroup.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12416E6EEB54CAA442382BC0CD212" ma:contentTypeVersion="3" ma:contentTypeDescription="Create a new document." ma:contentTypeScope="" ma:versionID="41f5a3e831d43708f6c8383c2bf27a0d">
  <xsd:schema xmlns:xsd="http://www.w3.org/2001/XMLSchema" xmlns:xs="http://www.w3.org/2001/XMLSchema" xmlns:p="http://schemas.microsoft.com/office/2006/metadata/properties" xmlns:ns2="3cada6dc-2705-46ed-bab2-0b2cd6d935ca" targetNamespace="http://schemas.microsoft.com/office/2006/metadata/properties" ma:root="true" ma:fieldsID="44f0d15a82ef033d7778c438fa76fcd6"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fe287161-dc7e-47f0-9d4f-cb8658678efb</TermId>
        </TermInfo>
      </Terms>
    </iab7cdb7554d4997ae876b11632fa575>
    <TaxCatchAll xmlns="3cada6dc-2705-46ed-bab2-0b2cd6d935ca">
      <Value>15</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8518C-B4A9-4D30-ABFA-B628ABD2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3.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4.xml><?xml version="1.0" encoding="utf-8"?>
<ds:datastoreItem xmlns:ds="http://schemas.openxmlformats.org/officeDocument/2006/customXml" ds:itemID="{EE7B9D4F-79F5-4CC5-B771-04753D13CBD2}">
  <ds:schemaRefs>
    <ds:schemaRef ds:uri="http://schemas.microsoft.com/office/2006/metadata/properties"/>
    <ds:schemaRef ds:uri="3cada6dc-2705-46ed-bab2-0b2cd6d935ca"/>
    <ds:schemaRef ds:uri="http://schemas.microsoft.com/office/infopath/2007/PartnerControls"/>
  </ds:schemaRefs>
</ds:datastoreItem>
</file>

<file path=customXml/itemProps5.xml><?xml version="1.0" encoding="utf-8"?>
<ds:datastoreItem xmlns:ds="http://schemas.openxmlformats.org/officeDocument/2006/customXml" ds:itemID="{2614155A-356B-4A9E-BC84-EFCCC3C1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System Services Contract</vt:lpstr>
    </vt:vector>
  </TitlesOfParts>
  <Company>EirGrid</Company>
  <LinksUpToDate>false</LinksUpToDate>
  <CharactersWithSpaces>15528</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Services Contract</dc:title>
  <dc:subject>Compliance Testing</dc:subject>
  <dc:creator>Kavanagh, Neil</dc:creator>
  <cp:lastModifiedBy>Buzek, Vlastimil</cp:lastModifiedBy>
  <cp:revision>4</cp:revision>
  <cp:lastPrinted>2019-03-20T11:43:00Z</cp:lastPrinted>
  <dcterms:created xsi:type="dcterms:W3CDTF">2021-03-15T10:48:00Z</dcterms:created>
  <dcterms:modified xsi:type="dcterms:W3CDTF">2021-03-25T15:19:00Z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0x0101001EF12416E6EEB54CAA442382BC0CD212</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15;#Report|fe287161-dc7e-47f0-9d4f-cb8658678efb</vt:lpwstr>
  </property>
</Properties>
</file>