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CDA" w:rsidRDefault="009975F0" w:rsidP="009975F0">
      <w:pPr>
        <w:jc w:val="center"/>
        <w:rPr>
          <w:rFonts w:cs="Arial"/>
        </w:rPr>
      </w:pPr>
      <w:r>
        <w:rPr>
          <w:noProof/>
          <w:lang w:eastAsia="en-GB"/>
        </w:rPr>
        <w:drawing>
          <wp:inline distT="0" distB="0" distL="0" distR="0" wp14:anchorId="67A5A9AA" wp14:editId="596AC290">
            <wp:extent cx="2902226" cy="2902226"/>
            <wp:effectExtent l="0" t="0" r="0" b="0"/>
            <wp:docPr id="2" name="Picture 2" descr="C:\Users\OSiochru_d\Desktop\Branding\Logos\SONI_Twitter_Profile_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Siochru_d\Desktop\Branding\Logos\SONI_Twitter_Profile_Phot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9426" cy="2899426"/>
                    </a:xfrm>
                    <a:prstGeom prst="rect">
                      <a:avLst/>
                    </a:prstGeom>
                    <a:noFill/>
                    <a:ln>
                      <a:noFill/>
                    </a:ln>
                  </pic:spPr>
                </pic:pic>
              </a:graphicData>
            </a:graphic>
          </wp:inline>
        </w:drawing>
      </w:r>
    </w:p>
    <w:p w:rsidR="009975F0" w:rsidRDefault="009975F0" w:rsidP="009975F0">
      <w:pPr>
        <w:jc w:val="center"/>
        <w:rPr>
          <w:rFonts w:cs="Arial"/>
        </w:rPr>
      </w:pPr>
    </w:p>
    <w:p w:rsidR="009975F0" w:rsidRPr="009E0969" w:rsidRDefault="009975F0" w:rsidP="009975F0">
      <w:pPr>
        <w:jc w:val="center"/>
        <w:rPr>
          <w:rFonts w:cs="Arial"/>
        </w:rPr>
      </w:pPr>
    </w:p>
    <w:p w:rsidR="00D96461" w:rsidRPr="009E0969" w:rsidRDefault="00C0508D" w:rsidP="00D96461">
      <w:pPr>
        <w:spacing w:after="0"/>
        <w:jc w:val="center"/>
        <w:rPr>
          <w:rFonts w:cs="Arial"/>
          <w:b/>
          <w:smallCaps/>
          <w:sz w:val="40"/>
          <w:szCs w:val="40"/>
        </w:rPr>
      </w:pPr>
      <w:r w:rsidRPr="009E0969">
        <w:rPr>
          <w:rFonts w:cs="Arial"/>
          <w:b/>
          <w:smallCaps/>
          <w:sz w:val="40"/>
          <w:szCs w:val="40"/>
        </w:rPr>
        <w:t xml:space="preserve">Application Form for </w:t>
      </w:r>
      <w:r w:rsidR="00DA7AA0" w:rsidRPr="009E0969">
        <w:rPr>
          <w:rFonts w:cs="Arial"/>
          <w:b/>
          <w:smallCaps/>
          <w:sz w:val="40"/>
          <w:szCs w:val="40"/>
        </w:rPr>
        <w:t>an O</w:t>
      </w:r>
      <w:r w:rsidR="00D96461" w:rsidRPr="009E0969">
        <w:rPr>
          <w:rFonts w:cs="Arial"/>
          <w:b/>
          <w:smallCaps/>
          <w:sz w:val="40"/>
          <w:szCs w:val="40"/>
        </w:rPr>
        <w:t>ffer of Terms</w:t>
      </w:r>
    </w:p>
    <w:p w:rsidR="00D96461" w:rsidRPr="009E0969" w:rsidRDefault="00DA7AA0" w:rsidP="00D96461">
      <w:pPr>
        <w:spacing w:after="0"/>
        <w:jc w:val="center"/>
        <w:rPr>
          <w:rFonts w:cs="Arial"/>
          <w:b/>
          <w:smallCaps/>
          <w:sz w:val="40"/>
          <w:szCs w:val="40"/>
        </w:rPr>
      </w:pPr>
      <w:r w:rsidRPr="009E0969">
        <w:rPr>
          <w:rFonts w:cs="Arial"/>
          <w:b/>
          <w:smallCaps/>
          <w:sz w:val="40"/>
          <w:szCs w:val="40"/>
        </w:rPr>
        <w:t>for U</w:t>
      </w:r>
      <w:r w:rsidR="00D96461" w:rsidRPr="009E0969">
        <w:rPr>
          <w:rFonts w:cs="Arial"/>
          <w:b/>
          <w:smallCaps/>
          <w:sz w:val="40"/>
          <w:szCs w:val="40"/>
        </w:rPr>
        <w:t>se of the</w:t>
      </w:r>
    </w:p>
    <w:p w:rsidR="00D96461" w:rsidRPr="009E0969" w:rsidRDefault="00401B91" w:rsidP="00D96461">
      <w:pPr>
        <w:spacing w:after="0"/>
        <w:jc w:val="center"/>
        <w:rPr>
          <w:rFonts w:cs="Arial"/>
          <w:b/>
          <w:smallCaps/>
          <w:sz w:val="40"/>
          <w:szCs w:val="40"/>
        </w:rPr>
      </w:pPr>
      <w:r w:rsidRPr="009E0969">
        <w:rPr>
          <w:rFonts w:cs="Arial"/>
          <w:b/>
          <w:smallCaps/>
          <w:sz w:val="40"/>
          <w:szCs w:val="40"/>
        </w:rPr>
        <w:t>All-i</w:t>
      </w:r>
      <w:r w:rsidR="00DA7AA0" w:rsidRPr="009E0969">
        <w:rPr>
          <w:rFonts w:cs="Arial"/>
          <w:b/>
          <w:smallCaps/>
          <w:sz w:val="40"/>
          <w:szCs w:val="40"/>
        </w:rPr>
        <w:t>sland Transmission Networks</w:t>
      </w:r>
    </w:p>
    <w:p w:rsidR="00D96461" w:rsidRPr="009E0969" w:rsidRDefault="00DA7AA0" w:rsidP="00D96461">
      <w:pPr>
        <w:spacing w:after="0"/>
        <w:jc w:val="center"/>
        <w:rPr>
          <w:rFonts w:cs="Arial"/>
          <w:b/>
          <w:smallCaps/>
          <w:sz w:val="40"/>
          <w:szCs w:val="40"/>
        </w:rPr>
      </w:pPr>
      <w:r w:rsidRPr="009E0969">
        <w:rPr>
          <w:rFonts w:cs="Arial"/>
          <w:b/>
          <w:smallCaps/>
          <w:sz w:val="40"/>
          <w:szCs w:val="40"/>
        </w:rPr>
        <w:t>in Respect of Generation of E</w:t>
      </w:r>
      <w:r w:rsidR="00D96461" w:rsidRPr="009E0969">
        <w:rPr>
          <w:rFonts w:cs="Arial"/>
          <w:b/>
          <w:smallCaps/>
          <w:sz w:val="40"/>
          <w:szCs w:val="40"/>
        </w:rPr>
        <w:t>lectricity</w:t>
      </w:r>
    </w:p>
    <w:p w:rsidR="005C51B9" w:rsidRDefault="00D32E19" w:rsidP="009975F0">
      <w:pPr>
        <w:spacing w:after="0"/>
        <w:jc w:val="center"/>
        <w:rPr>
          <w:rFonts w:cs="Arial"/>
          <w:b/>
          <w:smallCaps/>
          <w:sz w:val="40"/>
          <w:szCs w:val="40"/>
        </w:rPr>
      </w:pPr>
      <w:r w:rsidRPr="009E0969">
        <w:rPr>
          <w:rFonts w:cs="Arial"/>
          <w:b/>
          <w:smallCaps/>
          <w:sz w:val="40"/>
          <w:szCs w:val="40"/>
        </w:rPr>
        <w:t>in Northern Ireland</w:t>
      </w:r>
    </w:p>
    <w:p w:rsidR="009975F0" w:rsidRDefault="009975F0" w:rsidP="009975F0">
      <w:pPr>
        <w:spacing w:after="0"/>
        <w:jc w:val="center"/>
        <w:rPr>
          <w:rFonts w:cs="Arial"/>
          <w:b/>
          <w:smallCaps/>
          <w:sz w:val="40"/>
          <w:szCs w:val="40"/>
        </w:rPr>
      </w:pPr>
    </w:p>
    <w:p w:rsidR="009975F0" w:rsidRDefault="009975F0" w:rsidP="009975F0">
      <w:pPr>
        <w:spacing w:after="0"/>
        <w:jc w:val="center"/>
        <w:rPr>
          <w:rFonts w:cs="Arial"/>
          <w:b/>
          <w:smallCaps/>
          <w:sz w:val="40"/>
          <w:szCs w:val="40"/>
        </w:rPr>
      </w:pPr>
    </w:p>
    <w:p w:rsidR="009975F0" w:rsidRDefault="009975F0" w:rsidP="009975F0">
      <w:pPr>
        <w:spacing w:after="0"/>
        <w:jc w:val="center"/>
        <w:rPr>
          <w:rFonts w:cs="Arial"/>
          <w:b/>
          <w:smallCaps/>
          <w:sz w:val="40"/>
          <w:szCs w:val="40"/>
        </w:rPr>
      </w:pPr>
    </w:p>
    <w:p w:rsidR="009975F0" w:rsidRDefault="009975F0" w:rsidP="009975F0">
      <w:pPr>
        <w:spacing w:after="0"/>
        <w:jc w:val="center"/>
        <w:rPr>
          <w:rFonts w:cs="Arial"/>
          <w:b/>
          <w:smallCaps/>
          <w:sz w:val="40"/>
          <w:szCs w:val="40"/>
        </w:rPr>
      </w:pPr>
    </w:p>
    <w:p w:rsidR="009975F0" w:rsidRDefault="009975F0" w:rsidP="009975F0">
      <w:pPr>
        <w:spacing w:after="0"/>
        <w:jc w:val="center"/>
        <w:rPr>
          <w:rFonts w:cs="Arial"/>
          <w:b/>
          <w:smallCaps/>
          <w:sz w:val="40"/>
          <w:szCs w:val="40"/>
        </w:rPr>
      </w:pPr>
    </w:p>
    <w:p w:rsidR="009975F0" w:rsidRDefault="009975F0" w:rsidP="009975F0">
      <w:pPr>
        <w:spacing w:after="0"/>
        <w:jc w:val="center"/>
        <w:rPr>
          <w:rFonts w:cs="Arial"/>
          <w:b/>
          <w:smallCaps/>
          <w:sz w:val="40"/>
          <w:szCs w:val="40"/>
        </w:rPr>
      </w:pPr>
    </w:p>
    <w:p w:rsidR="009975F0" w:rsidRDefault="009975F0" w:rsidP="009975F0">
      <w:pPr>
        <w:spacing w:after="0"/>
        <w:jc w:val="center"/>
        <w:rPr>
          <w:rFonts w:cs="Arial"/>
          <w:b/>
          <w:smallCaps/>
          <w:sz w:val="40"/>
          <w:szCs w:val="40"/>
        </w:rPr>
      </w:pPr>
    </w:p>
    <w:p w:rsidR="009975F0" w:rsidRDefault="009975F0" w:rsidP="009975F0">
      <w:pPr>
        <w:spacing w:after="0"/>
        <w:jc w:val="center"/>
        <w:rPr>
          <w:rFonts w:cs="Arial"/>
          <w:b/>
          <w:smallCaps/>
          <w:sz w:val="40"/>
          <w:szCs w:val="40"/>
        </w:rPr>
      </w:pPr>
    </w:p>
    <w:p w:rsidR="009975F0" w:rsidRDefault="009975F0" w:rsidP="009975F0">
      <w:pPr>
        <w:spacing w:after="0"/>
        <w:jc w:val="center"/>
        <w:rPr>
          <w:rFonts w:cs="Arial"/>
          <w:b/>
          <w:smallCaps/>
          <w:sz w:val="40"/>
          <w:szCs w:val="40"/>
        </w:rPr>
      </w:pPr>
    </w:p>
    <w:p w:rsidR="009975F0" w:rsidRDefault="009975F0" w:rsidP="009975F0">
      <w:pPr>
        <w:spacing w:after="0"/>
        <w:jc w:val="center"/>
        <w:rPr>
          <w:rFonts w:cs="Arial"/>
          <w:b/>
          <w:smallCaps/>
          <w:sz w:val="40"/>
          <w:szCs w:val="40"/>
        </w:rPr>
      </w:pPr>
    </w:p>
    <w:p w:rsidR="009975F0" w:rsidRPr="009E0969" w:rsidRDefault="009975F0" w:rsidP="009975F0">
      <w:pPr>
        <w:spacing w:after="0"/>
        <w:jc w:val="center"/>
        <w:rPr>
          <w:rFonts w:cs="Arial"/>
        </w:rPr>
      </w:pPr>
      <w:bookmarkStart w:id="0" w:name="_GoBack"/>
      <w:bookmarkEnd w:id="0"/>
    </w:p>
    <w:p w:rsidR="005C51B9" w:rsidRPr="009E0969" w:rsidRDefault="005C51B9" w:rsidP="005C51B9">
      <w:pPr>
        <w:jc w:val="center"/>
        <w:rPr>
          <w:rFonts w:cs="Arial"/>
        </w:rPr>
      </w:pPr>
    </w:p>
    <w:p w:rsidR="005C51B9" w:rsidRPr="009E0969" w:rsidRDefault="005C51B9" w:rsidP="005C51B9">
      <w:pPr>
        <w:jc w:val="center"/>
        <w:rPr>
          <w:b/>
        </w:rPr>
      </w:pPr>
    </w:p>
    <w:p w:rsidR="005C51B9" w:rsidRPr="009E0969" w:rsidRDefault="005C51B9" w:rsidP="005C51B9">
      <w:pPr>
        <w:jc w:val="center"/>
        <w:rPr>
          <w:b/>
        </w:rPr>
      </w:pPr>
      <w:r w:rsidRPr="009E0969">
        <w:rPr>
          <w:b/>
        </w:rPr>
        <w:lastRenderedPageBreak/>
        <w:t>TABLE OF CONTENTS</w:t>
      </w:r>
    </w:p>
    <w:p w:rsidR="005C51B9" w:rsidRPr="009E0969" w:rsidRDefault="005C51B9" w:rsidP="005C51B9"/>
    <w:p w:rsidR="005C51B9" w:rsidRPr="009E0969" w:rsidRDefault="005C51B9" w:rsidP="005C51B9">
      <w:pPr>
        <w:jc w:val="right"/>
      </w:pPr>
      <w:r w:rsidRPr="009E0969">
        <w:t>Page</w:t>
      </w:r>
    </w:p>
    <w:p w:rsidR="00ED7072" w:rsidRPr="009E0969" w:rsidRDefault="00EE4DC0">
      <w:pPr>
        <w:pStyle w:val="TOC1"/>
        <w:tabs>
          <w:tab w:val="left" w:pos="482"/>
          <w:tab w:val="right" w:leader="dot" w:pos="9345"/>
        </w:tabs>
        <w:rPr>
          <w:rFonts w:ascii="Times New Roman" w:hAnsi="Times New Roman"/>
          <w:b w:val="0"/>
          <w:noProof/>
          <w:lang w:eastAsia="en-GB"/>
        </w:rPr>
      </w:pPr>
      <w:r w:rsidRPr="009E0969">
        <w:fldChar w:fldCharType="begin"/>
      </w:r>
      <w:r w:rsidR="005C51B9" w:rsidRPr="009E0969">
        <w:instrText xml:space="preserve"> TOC \o "1-3" </w:instrText>
      </w:r>
      <w:r w:rsidRPr="009E0969">
        <w:fldChar w:fldCharType="separate"/>
      </w:r>
      <w:r w:rsidR="00ED7072" w:rsidRPr="009E0969">
        <w:rPr>
          <w:noProof/>
        </w:rPr>
        <w:t>1</w:t>
      </w:r>
      <w:r w:rsidR="00ED7072" w:rsidRPr="009E0969">
        <w:rPr>
          <w:rFonts w:ascii="Times New Roman" w:hAnsi="Times New Roman"/>
          <w:b w:val="0"/>
          <w:noProof/>
          <w:lang w:eastAsia="en-GB"/>
        </w:rPr>
        <w:tab/>
      </w:r>
      <w:r w:rsidR="00ED7072" w:rsidRPr="009E0969">
        <w:rPr>
          <w:noProof/>
        </w:rPr>
        <w:t>Introduction</w:t>
      </w:r>
      <w:r w:rsidR="00ED7072" w:rsidRPr="009E0969">
        <w:rPr>
          <w:noProof/>
        </w:rPr>
        <w:tab/>
      </w:r>
      <w:r w:rsidRPr="009E0969">
        <w:rPr>
          <w:noProof/>
        </w:rPr>
        <w:fldChar w:fldCharType="begin"/>
      </w:r>
      <w:r w:rsidR="00ED7072" w:rsidRPr="009E0969">
        <w:rPr>
          <w:noProof/>
        </w:rPr>
        <w:instrText xml:space="preserve"> PAGEREF _Toc260136994 \h </w:instrText>
      </w:r>
      <w:r w:rsidRPr="009E0969">
        <w:rPr>
          <w:noProof/>
        </w:rPr>
      </w:r>
      <w:r w:rsidRPr="009E0969">
        <w:rPr>
          <w:noProof/>
        </w:rPr>
        <w:fldChar w:fldCharType="separate"/>
      </w:r>
      <w:r w:rsidR="0077679C" w:rsidRPr="009E0969">
        <w:rPr>
          <w:noProof/>
        </w:rPr>
        <w:t>1</w:t>
      </w:r>
      <w:r w:rsidRPr="009E0969">
        <w:rPr>
          <w:noProof/>
        </w:rPr>
        <w:fldChar w:fldCharType="end"/>
      </w:r>
    </w:p>
    <w:p w:rsidR="00ED7072" w:rsidRPr="009E0969" w:rsidRDefault="00ED7072">
      <w:pPr>
        <w:pStyle w:val="TOC1"/>
        <w:tabs>
          <w:tab w:val="left" w:pos="482"/>
          <w:tab w:val="right" w:leader="dot" w:pos="9345"/>
        </w:tabs>
        <w:rPr>
          <w:rFonts w:ascii="Times New Roman" w:hAnsi="Times New Roman"/>
          <w:b w:val="0"/>
          <w:noProof/>
          <w:lang w:eastAsia="en-GB"/>
        </w:rPr>
      </w:pPr>
      <w:r w:rsidRPr="009E0969">
        <w:rPr>
          <w:noProof/>
        </w:rPr>
        <w:t>2</w:t>
      </w:r>
      <w:r w:rsidRPr="009E0969">
        <w:rPr>
          <w:rFonts w:ascii="Times New Roman" w:hAnsi="Times New Roman"/>
          <w:b w:val="0"/>
          <w:noProof/>
          <w:lang w:eastAsia="en-GB"/>
        </w:rPr>
        <w:tab/>
      </w:r>
      <w:r w:rsidRPr="009E0969">
        <w:rPr>
          <w:noProof/>
        </w:rPr>
        <w:t>Use of System Application</w:t>
      </w:r>
      <w:r w:rsidRPr="009E0969">
        <w:rPr>
          <w:noProof/>
        </w:rPr>
        <w:tab/>
      </w:r>
      <w:r w:rsidR="00EE4DC0" w:rsidRPr="009E0969">
        <w:rPr>
          <w:noProof/>
        </w:rPr>
        <w:fldChar w:fldCharType="begin"/>
      </w:r>
      <w:r w:rsidRPr="009E0969">
        <w:rPr>
          <w:noProof/>
        </w:rPr>
        <w:instrText xml:space="preserve"> PAGEREF _Toc260136995 \h </w:instrText>
      </w:r>
      <w:r w:rsidR="00EE4DC0" w:rsidRPr="009E0969">
        <w:rPr>
          <w:noProof/>
        </w:rPr>
      </w:r>
      <w:r w:rsidR="00EE4DC0" w:rsidRPr="009E0969">
        <w:rPr>
          <w:noProof/>
        </w:rPr>
        <w:fldChar w:fldCharType="separate"/>
      </w:r>
      <w:r w:rsidR="0077679C" w:rsidRPr="009E0969">
        <w:rPr>
          <w:noProof/>
        </w:rPr>
        <w:t>3</w:t>
      </w:r>
      <w:r w:rsidR="00EE4DC0" w:rsidRPr="009E0969">
        <w:rPr>
          <w:noProof/>
        </w:rPr>
        <w:fldChar w:fldCharType="end"/>
      </w:r>
    </w:p>
    <w:p w:rsidR="00ED7072" w:rsidRPr="009E0969" w:rsidRDefault="00ED7072">
      <w:pPr>
        <w:pStyle w:val="TOC1"/>
        <w:tabs>
          <w:tab w:val="right" w:leader="dot" w:pos="9345"/>
        </w:tabs>
        <w:rPr>
          <w:rFonts w:ascii="Times New Roman" w:hAnsi="Times New Roman"/>
          <w:b w:val="0"/>
          <w:noProof/>
          <w:lang w:eastAsia="en-GB"/>
        </w:rPr>
      </w:pPr>
      <w:r w:rsidRPr="009E0969">
        <w:rPr>
          <w:noProof/>
        </w:rPr>
        <w:t>Table 1 - Applicant’s Details</w:t>
      </w:r>
      <w:r w:rsidRPr="009E0969">
        <w:rPr>
          <w:noProof/>
        </w:rPr>
        <w:tab/>
      </w:r>
      <w:r w:rsidR="00EE4DC0" w:rsidRPr="009E0969">
        <w:rPr>
          <w:noProof/>
        </w:rPr>
        <w:fldChar w:fldCharType="begin"/>
      </w:r>
      <w:r w:rsidRPr="009E0969">
        <w:rPr>
          <w:noProof/>
        </w:rPr>
        <w:instrText xml:space="preserve"> PAGEREF _Toc260136996 \h </w:instrText>
      </w:r>
      <w:r w:rsidR="00EE4DC0" w:rsidRPr="009E0969">
        <w:rPr>
          <w:noProof/>
        </w:rPr>
      </w:r>
      <w:r w:rsidR="00EE4DC0" w:rsidRPr="009E0969">
        <w:rPr>
          <w:noProof/>
        </w:rPr>
        <w:fldChar w:fldCharType="separate"/>
      </w:r>
      <w:r w:rsidR="0077679C" w:rsidRPr="009E0969">
        <w:rPr>
          <w:noProof/>
        </w:rPr>
        <w:t>4</w:t>
      </w:r>
      <w:r w:rsidR="00EE4DC0" w:rsidRPr="009E0969">
        <w:rPr>
          <w:noProof/>
        </w:rPr>
        <w:fldChar w:fldCharType="end"/>
      </w:r>
    </w:p>
    <w:p w:rsidR="00ED7072" w:rsidRPr="009E0969" w:rsidRDefault="00ED7072">
      <w:pPr>
        <w:pStyle w:val="TOC1"/>
        <w:tabs>
          <w:tab w:val="right" w:leader="dot" w:pos="9345"/>
        </w:tabs>
        <w:rPr>
          <w:rFonts w:ascii="Times New Roman" w:hAnsi="Times New Roman"/>
          <w:b w:val="0"/>
          <w:noProof/>
          <w:lang w:eastAsia="en-GB"/>
        </w:rPr>
      </w:pPr>
      <w:r w:rsidRPr="009E0969">
        <w:rPr>
          <w:noProof/>
        </w:rPr>
        <w:t>Table 2 - General information</w:t>
      </w:r>
      <w:r w:rsidRPr="009E0969">
        <w:rPr>
          <w:noProof/>
        </w:rPr>
        <w:tab/>
      </w:r>
      <w:r w:rsidR="00EE4DC0" w:rsidRPr="009E0969">
        <w:rPr>
          <w:noProof/>
        </w:rPr>
        <w:fldChar w:fldCharType="begin"/>
      </w:r>
      <w:r w:rsidRPr="009E0969">
        <w:rPr>
          <w:noProof/>
        </w:rPr>
        <w:instrText xml:space="preserve"> PAGEREF _Toc260136997 \h </w:instrText>
      </w:r>
      <w:r w:rsidR="00EE4DC0" w:rsidRPr="009E0969">
        <w:rPr>
          <w:noProof/>
        </w:rPr>
      </w:r>
      <w:r w:rsidR="00EE4DC0" w:rsidRPr="009E0969">
        <w:rPr>
          <w:noProof/>
        </w:rPr>
        <w:fldChar w:fldCharType="separate"/>
      </w:r>
      <w:r w:rsidR="0077679C" w:rsidRPr="009E0969">
        <w:rPr>
          <w:noProof/>
        </w:rPr>
        <w:t>5</w:t>
      </w:r>
      <w:r w:rsidR="00EE4DC0" w:rsidRPr="009E0969">
        <w:rPr>
          <w:noProof/>
        </w:rPr>
        <w:fldChar w:fldCharType="end"/>
      </w:r>
    </w:p>
    <w:p w:rsidR="00ED7072" w:rsidRPr="009E0969" w:rsidRDefault="00ED7072">
      <w:pPr>
        <w:pStyle w:val="TOC1"/>
        <w:tabs>
          <w:tab w:val="right" w:leader="dot" w:pos="9345"/>
        </w:tabs>
        <w:rPr>
          <w:rFonts w:ascii="Times New Roman" w:hAnsi="Times New Roman"/>
          <w:b w:val="0"/>
          <w:noProof/>
          <w:lang w:eastAsia="en-GB"/>
        </w:rPr>
      </w:pPr>
      <w:r w:rsidRPr="009E0969">
        <w:rPr>
          <w:noProof/>
        </w:rPr>
        <w:t>Table 3 – Standard Planning Data (System details)</w:t>
      </w:r>
      <w:r w:rsidRPr="009E0969">
        <w:rPr>
          <w:noProof/>
        </w:rPr>
        <w:tab/>
      </w:r>
      <w:r w:rsidR="00EE4DC0" w:rsidRPr="009E0969">
        <w:rPr>
          <w:noProof/>
        </w:rPr>
        <w:fldChar w:fldCharType="begin"/>
      </w:r>
      <w:r w:rsidRPr="009E0969">
        <w:rPr>
          <w:noProof/>
        </w:rPr>
        <w:instrText xml:space="preserve"> PAGEREF _Toc260136998 \h </w:instrText>
      </w:r>
      <w:r w:rsidR="00EE4DC0" w:rsidRPr="009E0969">
        <w:rPr>
          <w:noProof/>
        </w:rPr>
      </w:r>
      <w:r w:rsidR="00EE4DC0" w:rsidRPr="009E0969">
        <w:rPr>
          <w:noProof/>
        </w:rPr>
        <w:fldChar w:fldCharType="separate"/>
      </w:r>
      <w:r w:rsidR="0077679C" w:rsidRPr="009E0969">
        <w:rPr>
          <w:noProof/>
        </w:rPr>
        <w:t>6</w:t>
      </w:r>
      <w:r w:rsidR="00EE4DC0" w:rsidRPr="009E0969">
        <w:rPr>
          <w:noProof/>
        </w:rPr>
        <w:fldChar w:fldCharType="end"/>
      </w:r>
    </w:p>
    <w:p w:rsidR="00ED7072" w:rsidRPr="009E0969" w:rsidRDefault="00ED7072">
      <w:pPr>
        <w:pStyle w:val="TOC1"/>
        <w:tabs>
          <w:tab w:val="right" w:leader="dot" w:pos="9345"/>
        </w:tabs>
        <w:rPr>
          <w:noProof/>
        </w:rPr>
      </w:pPr>
      <w:r w:rsidRPr="009E0969">
        <w:rPr>
          <w:noProof/>
        </w:rPr>
        <w:t>Table 4</w:t>
      </w:r>
      <w:r w:rsidR="00312137" w:rsidRPr="009E0969">
        <w:rPr>
          <w:noProof/>
        </w:rPr>
        <w:t>A &amp; 4</w:t>
      </w:r>
      <w:r w:rsidR="00BE061E" w:rsidRPr="009E0969">
        <w:rPr>
          <w:noProof/>
        </w:rPr>
        <w:t>B</w:t>
      </w:r>
      <w:r w:rsidRPr="009E0969">
        <w:rPr>
          <w:noProof/>
        </w:rPr>
        <w:t xml:space="preserve"> - Standard Planning Data (Generating Units)</w:t>
      </w:r>
      <w:r w:rsidRPr="009E0969">
        <w:rPr>
          <w:noProof/>
        </w:rPr>
        <w:tab/>
      </w:r>
      <w:r w:rsidR="00EE4DC0" w:rsidRPr="009E0969">
        <w:rPr>
          <w:noProof/>
        </w:rPr>
        <w:fldChar w:fldCharType="begin"/>
      </w:r>
      <w:r w:rsidRPr="009E0969">
        <w:rPr>
          <w:noProof/>
        </w:rPr>
        <w:instrText xml:space="preserve"> PAGEREF _Toc260136999 \h </w:instrText>
      </w:r>
      <w:r w:rsidR="00EE4DC0" w:rsidRPr="009E0969">
        <w:rPr>
          <w:noProof/>
        </w:rPr>
      </w:r>
      <w:r w:rsidR="00EE4DC0" w:rsidRPr="009E0969">
        <w:rPr>
          <w:noProof/>
        </w:rPr>
        <w:fldChar w:fldCharType="separate"/>
      </w:r>
      <w:r w:rsidR="0077679C" w:rsidRPr="009E0969">
        <w:rPr>
          <w:noProof/>
        </w:rPr>
        <w:t>7</w:t>
      </w:r>
      <w:r w:rsidR="00EE4DC0" w:rsidRPr="009E0969">
        <w:rPr>
          <w:noProof/>
        </w:rPr>
        <w:fldChar w:fldCharType="end"/>
      </w:r>
    </w:p>
    <w:p w:rsidR="00BE061E" w:rsidRPr="009E0969" w:rsidRDefault="00FE51F3" w:rsidP="00BE061E">
      <w:pPr>
        <w:pStyle w:val="TOC1"/>
        <w:tabs>
          <w:tab w:val="right" w:leader="dot" w:pos="9345"/>
        </w:tabs>
        <w:rPr>
          <w:rFonts w:ascii="Times New Roman" w:hAnsi="Times New Roman"/>
          <w:b w:val="0"/>
          <w:noProof/>
          <w:lang w:eastAsia="en-GB"/>
        </w:rPr>
      </w:pPr>
      <w:r w:rsidRPr="009E0969">
        <w:rPr>
          <w:noProof/>
        </w:rPr>
        <w:t>Table 5</w:t>
      </w:r>
      <w:r w:rsidR="00BE061E" w:rsidRPr="009E0969">
        <w:rPr>
          <w:noProof/>
        </w:rPr>
        <w:t xml:space="preserve"> - Standard Planning Data for Non-Wind Generating Units with a Registered Capacity of &gt;5MW</w:t>
      </w:r>
      <w:r w:rsidR="00BE061E" w:rsidRPr="009E0969">
        <w:rPr>
          <w:noProof/>
        </w:rPr>
        <w:tab/>
      </w:r>
      <w:r w:rsidR="002245CE" w:rsidRPr="009E0969">
        <w:rPr>
          <w:noProof/>
        </w:rPr>
        <w:t>9</w:t>
      </w:r>
    </w:p>
    <w:p w:rsidR="00ED7072" w:rsidRPr="009E0969" w:rsidRDefault="00ED7072">
      <w:pPr>
        <w:pStyle w:val="TOC1"/>
        <w:tabs>
          <w:tab w:val="right" w:leader="dot" w:pos="9345"/>
        </w:tabs>
        <w:rPr>
          <w:rFonts w:ascii="Times New Roman" w:hAnsi="Times New Roman"/>
          <w:b w:val="0"/>
          <w:noProof/>
          <w:lang w:eastAsia="en-GB"/>
        </w:rPr>
      </w:pPr>
      <w:r w:rsidRPr="009E0969">
        <w:rPr>
          <w:noProof/>
        </w:rPr>
        <w:t>Definitions</w:t>
      </w:r>
      <w:r w:rsidRPr="009E0969">
        <w:rPr>
          <w:noProof/>
        </w:rPr>
        <w:tab/>
      </w:r>
      <w:r w:rsidR="00696CC0" w:rsidRPr="009E0969">
        <w:rPr>
          <w:noProof/>
        </w:rPr>
        <w:t>10</w:t>
      </w:r>
    </w:p>
    <w:p w:rsidR="005C51B9" w:rsidRPr="009E0969" w:rsidRDefault="00EE4DC0" w:rsidP="005C51B9">
      <w:pPr>
        <w:rPr>
          <w:rFonts w:cs="Arial"/>
        </w:rPr>
      </w:pPr>
      <w:r w:rsidRPr="009E0969">
        <w:fldChar w:fldCharType="end"/>
      </w:r>
    </w:p>
    <w:p w:rsidR="005C51B9" w:rsidRPr="009E0969" w:rsidRDefault="005C51B9" w:rsidP="00D84707">
      <w:pPr>
        <w:rPr>
          <w:rFonts w:cs="Arial"/>
        </w:rPr>
      </w:pPr>
    </w:p>
    <w:p w:rsidR="004133D4" w:rsidRPr="009E0969" w:rsidRDefault="004133D4" w:rsidP="00D84707">
      <w:pPr>
        <w:rPr>
          <w:rFonts w:cs="Arial"/>
        </w:rPr>
        <w:sectPr w:rsidR="004133D4" w:rsidRPr="009E0969" w:rsidSect="005C51B9">
          <w:headerReference w:type="default" r:id="rId10"/>
          <w:footerReference w:type="default" r:id="rId11"/>
          <w:pgSz w:w="11907" w:h="16840" w:code="9"/>
          <w:pgMar w:top="1134" w:right="1134" w:bottom="1134" w:left="1418" w:header="709" w:footer="709" w:gutter="0"/>
          <w:pgNumType w:fmt="lowerRoman" w:start="1"/>
          <w:cols w:space="708"/>
          <w:docGrid w:linePitch="360"/>
        </w:sectPr>
      </w:pPr>
    </w:p>
    <w:p w:rsidR="00C05BED" w:rsidRPr="009E0969" w:rsidRDefault="005C51B9" w:rsidP="005C51B9">
      <w:pPr>
        <w:pStyle w:val="Heading1"/>
      </w:pPr>
      <w:bookmarkStart w:id="1" w:name="_Toc260136994"/>
      <w:r w:rsidRPr="009E0969">
        <w:lastRenderedPageBreak/>
        <w:t>1</w:t>
      </w:r>
      <w:r w:rsidRPr="009E0969">
        <w:tab/>
        <w:t>Introduction</w:t>
      </w:r>
      <w:bookmarkEnd w:id="1"/>
    </w:p>
    <w:p w:rsidR="00B10584" w:rsidRPr="009E0969" w:rsidRDefault="00B10584" w:rsidP="00B10584">
      <w:r w:rsidRPr="009E0969">
        <w:t>S</w:t>
      </w:r>
      <w:r w:rsidR="003778D2" w:rsidRPr="009E0969">
        <w:t xml:space="preserve">ystem </w:t>
      </w:r>
      <w:r w:rsidRPr="009E0969">
        <w:t>O</w:t>
      </w:r>
      <w:r w:rsidR="003778D2" w:rsidRPr="009E0969">
        <w:t xml:space="preserve">perator for </w:t>
      </w:r>
      <w:r w:rsidRPr="009E0969">
        <w:t>N</w:t>
      </w:r>
      <w:r w:rsidR="003778D2" w:rsidRPr="009E0969">
        <w:t>orthern Ireland</w:t>
      </w:r>
      <w:r w:rsidRPr="009E0969">
        <w:t xml:space="preserve"> L</w:t>
      </w:r>
      <w:r w:rsidR="003778D2" w:rsidRPr="009E0969">
        <w:t>imite</w:t>
      </w:r>
      <w:r w:rsidRPr="009E0969">
        <w:t xml:space="preserve">d (“SONI”) is the </w:t>
      </w:r>
      <w:r w:rsidRPr="009E0969">
        <w:rPr>
          <w:b/>
        </w:rPr>
        <w:t>Transmission System Operator</w:t>
      </w:r>
      <w:r w:rsidRPr="009E0969">
        <w:t xml:space="preserve"> for Northern Ireland.</w:t>
      </w:r>
      <w:r w:rsidR="003778D2" w:rsidRPr="009E0969">
        <w:t xml:space="preserve">  </w:t>
      </w:r>
      <w:r w:rsidRPr="009E0969">
        <w:t>It is authorised to participate in the transmissio</w:t>
      </w:r>
      <w:r w:rsidR="00063E51" w:rsidRPr="009E0969">
        <w:t xml:space="preserve">n of electricity by means of a </w:t>
      </w:r>
      <w:r w:rsidR="00C523D1" w:rsidRPr="009E0969">
        <w:t xml:space="preserve">Transmission </w:t>
      </w:r>
      <w:r w:rsidR="00063E51" w:rsidRPr="009E0969">
        <w:t>L</w:t>
      </w:r>
      <w:r w:rsidRPr="009E0969">
        <w:t>icence issued by The Department of Enterprise, Trade and Investment (the “Department”), under Article 10(1)(b) of the Electricity (Northern Ireland) Order 1992 (the “</w:t>
      </w:r>
      <w:r w:rsidRPr="009E0969">
        <w:rPr>
          <w:b/>
        </w:rPr>
        <w:t>Order</w:t>
      </w:r>
      <w:r w:rsidRPr="009E0969">
        <w:t xml:space="preserve">”). </w:t>
      </w:r>
      <w:r w:rsidR="00C523D1" w:rsidRPr="009E0969">
        <w:t xml:space="preserve"> </w:t>
      </w:r>
      <w:r w:rsidRPr="009E0969">
        <w:t xml:space="preserve">It is regulated by the </w:t>
      </w:r>
      <w:r w:rsidR="00063E51" w:rsidRPr="009E0969">
        <w:t>Utility Regulator for Northern Ireland</w:t>
      </w:r>
      <w:r w:rsidRPr="009E0969">
        <w:t xml:space="preserve"> (the “</w:t>
      </w:r>
      <w:r w:rsidRPr="009E0969">
        <w:rPr>
          <w:b/>
        </w:rPr>
        <w:t>Authority</w:t>
      </w:r>
      <w:r w:rsidRPr="009E0969">
        <w:t>”).</w:t>
      </w:r>
    </w:p>
    <w:p w:rsidR="00504163" w:rsidRPr="009E0969" w:rsidRDefault="00C523D1" w:rsidP="00B10584">
      <w:r w:rsidRPr="009E0969">
        <w:t>Under its</w:t>
      </w:r>
      <w:r w:rsidR="00B10584" w:rsidRPr="009E0969">
        <w:t xml:space="preserve"> </w:t>
      </w:r>
      <w:r w:rsidRPr="009E0969">
        <w:t>Transmission L</w:t>
      </w:r>
      <w:r w:rsidR="00B10584" w:rsidRPr="009E0969">
        <w:t xml:space="preserve">icence SONI is responsible for </w:t>
      </w:r>
      <w:r w:rsidRPr="009E0969">
        <w:t xml:space="preserve">the </w:t>
      </w:r>
      <w:r w:rsidR="00BD188C" w:rsidRPr="009E0969">
        <w:t xml:space="preserve">planning and </w:t>
      </w:r>
      <w:r w:rsidRPr="009E0969">
        <w:t>operation</w:t>
      </w:r>
      <w:r w:rsidR="00B10584" w:rsidRPr="009E0969">
        <w:t xml:space="preserve"> the </w:t>
      </w:r>
      <w:r w:rsidR="00B10584" w:rsidRPr="009E0969">
        <w:rPr>
          <w:b/>
        </w:rPr>
        <w:t>Transmission System</w:t>
      </w:r>
      <w:r w:rsidR="00B10584" w:rsidRPr="009E0969">
        <w:t xml:space="preserve"> in Northern Ireland</w:t>
      </w:r>
      <w:r w:rsidRPr="009E0969">
        <w:t xml:space="preserve"> in a safe, secure, efficient</w:t>
      </w:r>
      <w:r w:rsidR="00504163" w:rsidRPr="009E0969">
        <w:t xml:space="preserve"> manner.</w:t>
      </w:r>
    </w:p>
    <w:p w:rsidR="00D47FEB" w:rsidRPr="009E0969" w:rsidRDefault="00D47FEB" w:rsidP="00B10584">
      <w:r w:rsidRPr="009E0969">
        <w:t xml:space="preserve">SONI </w:t>
      </w:r>
      <w:r w:rsidR="00B10584" w:rsidRPr="009E0969">
        <w:t xml:space="preserve">is the only party in Northern Ireland entitled to offer terms to enter into a </w:t>
      </w:r>
      <w:r w:rsidR="00912E84" w:rsidRPr="009E0969">
        <w:t xml:space="preserve">Transmission </w:t>
      </w:r>
      <w:r w:rsidR="00B10584" w:rsidRPr="009E0969">
        <w:t>Use of System Agreement</w:t>
      </w:r>
      <w:r w:rsidR="00941153" w:rsidRPr="009E0969">
        <w:t xml:space="preserve">, an agreement between SONI and </w:t>
      </w:r>
      <w:r w:rsidR="003604D7" w:rsidRPr="009E0969">
        <w:t xml:space="preserve">an </w:t>
      </w:r>
      <w:r w:rsidR="003604D7" w:rsidRPr="009E0969">
        <w:rPr>
          <w:b/>
        </w:rPr>
        <w:t>Eligible P</w:t>
      </w:r>
      <w:r w:rsidR="00941153" w:rsidRPr="009E0969">
        <w:rPr>
          <w:b/>
        </w:rPr>
        <w:t>erson</w:t>
      </w:r>
      <w:r w:rsidR="00941153" w:rsidRPr="009E0969">
        <w:t xml:space="preserve"> </w:t>
      </w:r>
      <w:r w:rsidR="00401B91" w:rsidRPr="009E0969">
        <w:t xml:space="preserve">for use of the </w:t>
      </w:r>
      <w:r w:rsidR="00401B91" w:rsidRPr="009E0969">
        <w:rPr>
          <w:b/>
        </w:rPr>
        <w:t>All-i</w:t>
      </w:r>
      <w:r w:rsidR="00941153" w:rsidRPr="009E0969">
        <w:rPr>
          <w:b/>
        </w:rPr>
        <w:t>sland Transmission Networks</w:t>
      </w:r>
      <w:r w:rsidRPr="009E0969">
        <w:t>.</w:t>
      </w:r>
    </w:p>
    <w:p w:rsidR="005C5AF1" w:rsidRPr="009E0969" w:rsidRDefault="005C5AF1" w:rsidP="005C5AF1">
      <w:r w:rsidRPr="009E0969">
        <w:t xml:space="preserve">The following categories of persons should apply </w:t>
      </w:r>
      <w:r w:rsidR="009706B2" w:rsidRPr="009E0969">
        <w:t xml:space="preserve">using this form </w:t>
      </w:r>
      <w:r w:rsidRPr="009E0969">
        <w:t xml:space="preserve">for an offer of terms for a </w:t>
      </w:r>
      <w:r w:rsidR="009706B2" w:rsidRPr="009E0969">
        <w:t>Transmission</w:t>
      </w:r>
      <w:r w:rsidRPr="009E0969">
        <w:t xml:space="preserve"> Use of System Agreement:</w:t>
      </w:r>
    </w:p>
    <w:p w:rsidR="009706B2" w:rsidRPr="009E0969" w:rsidRDefault="005C5AF1" w:rsidP="001113B5">
      <w:pPr>
        <w:numPr>
          <w:ilvl w:val="0"/>
          <w:numId w:val="7"/>
        </w:numPr>
      </w:pPr>
      <w:r w:rsidRPr="009E0969">
        <w:rPr>
          <w:b/>
        </w:rPr>
        <w:t>Generator</w:t>
      </w:r>
      <w:r w:rsidRPr="009E0969">
        <w:t xml:space="preserve">s seeking a new or modified connection to the </w:t>
      </w:r>
      <w:r w:rsidRPr="009E0969">
        <w:rPr>
          <w:b/>
        </w:rPr>
        <w:t>Transmission System</w:t>
      </w:r>
      <w:r w:rsidRPr="009E0969">
        <w:t>;</w:t>
      </w:r>
      <w:r w:rsidR="009706B2" w:rsidRPr="009E0969">
        <w:t xml:space="preserve"> and</w:t>
      </w:r>
    </w:p>
    <w:p w:rsidR="008C02AD" w:rsidRPr="009E0969" w:rsidRDefault="005C5AF1" w:rsidP="008C02AD">
      <w:pPr>
        <w:numPr>
          <w:ilvl w:val="0"/>
          <w:numId w:val="7"/>
        </w:numPr>
      </w:pPr>
      <w:r w:rsidRPr="009E0969">
        <w:rPr>
          <w:b/>
        </w:rPr>
        <w:t>Generator</w:t>
      </w:r>
      <w:r w:rsidRPr="009E0969">
        <w:t>s with</w:t>
      </w:r>
      <w:r w:rsidR="004E57B4" w:rsidRPr="009E0969">
        <w:t xml:space="preserve"> </w:t>
      </w:r>
      <w:r w:rsidR="00766160" w:rsidRPr="009E0969">
        <w:t xml:space="preserve">a </w:t>
      </w:r>
      <w:r w:rsidR="003D120E" w:rsidRPr="009E0969">
        <w:rPr>
          <w:b/>
        </w:rPr>
        <w:t>Maximum Export Capacity</w:t>
      </w:r>
      <w:r w:rsidR="004E57B4" w:rsidRPr="009E0969">
        <w:t xml:space="preserve"> of 5MW</w:t>
      </w:r>
      <w:r w:rsidR="00856DF1" w:rsidRPr="009E0969">
        <w:rPr>
          <w:rStyle w:val="FootnoteReference"/>
        </w:rPr>
        <w:footnoteReference w:id="1"/>
      </w:r>
      <w:r w:rsidR="004E57B4" w:rsidRPr="009E0969">
        <w:t xml:space="preserve"> and above</w:t>
      </w:r>
      <w:r w:rsidR="00386DCD" w:rsidRPr="009E0969">
        <w:t xml:space="preserve"> </w:t>
      </w:r>
      <w:r w:rsidRPr="009E0969">
        <w:t xml:space="preserve">seeking a new or modified connection to the </w:t>
      </w:r>
      <w:r w:rsidRPr="009E0969">
        <w:rPr>
          <w:b/>
        </w:rPr>
        <w:t>Distribution System</w:t>
      </w:r>
      <w:r w:rsidR="009706B2" w:rsidRPr="009E0969">
        <w:t>.</w:t>
      </w:r>
    </w:p>
    <w:p w:rsidR="00D47FEB" w:rsidRPr="009E0969" w:rsidRDefault="006B182F" w:rsidP="00D47FEB">
      <w:r w:rsidRPr="009E0969">
        <w:t>This Application F</w:t>
      </w:r>
      <w:r w:rsidR="00D47FEB" w:rsidRPr="009E0969">
        <w:t xml:space="preserve">orm sets out the information which must be submitted to SONI in order for SONI to prepare and </w:t>
      </w:r>
      <w:r w:rsidR="001113B5" w:rsidRPr="009E0969">
        <w:t xml:space="preserve">offer </w:t>
      </w:r>
      <w:r w:rsidR="00D47FEB" w:rsidRPr="009E0969">
        <w:t xml:space="preserve">terms to enter into a </w:t>
      </w:r>
      <w:r w:rsidR="005C5AF1" w:rsidRPr="009E0969">
        <w:t xml:space="preserve">Transmission </w:t>
      </w:r>
      <w:r w:rsidR="00D47FEB" w:rsidRPr="009E0969">
        <w:t>Use of System agreement.</w:t>
      </w:r>
    </w:p>
    <w:p w:rsidR="00D47FEB" w:rsidRPr="009E0969" w:rsidRDefault="00D47FEB" w:rsidP="00D47FEB">
      <w:r w:rsidRPr="009E0969">
        <w:t xml:space="preserve">The </w:t>
      </w:r>
      <w:r w:rsidR="005C5AF1" w:rsidRPr="009E0969">
        <w:t xml:space="preserve">Transmission </w:t>
      </w:r>
      <w:r w:rsidRPr="009E0969">
        <w:t>Use of System Agreement will specify:</w:t>
      </w:r>
    </w:p>
    <w:p w:rsidR="00D47FEB" w:rsidRPr="009E0969" w:rsidRDefault="00D47FEB" w:rsidP="001113B5">
      <w:pPr>
        <w:numPr>
          <w:ilvl w:val="0"/>
          <w:numId w:val="15"/>
        </w:numPr>
      </w:pPr>
      <w:r w:rsidRPr="009E0969">
        <w:t>the quantities of electricity which may be provided by</w:t>
      </w:r>
      <w:r w:rsidR="003604D7" w:rsidRPr="009E0969">
        <w:t xml:space="preserve"> such </w:t>
      </w:r>
      <w:r w:rsidR="003604D7" w:rsidRPr="009E0969">
        <w:rPr>
          <w:b/>
        </w:rPr>
        <w:t>Eligible P</w:t>
      </w:r>
      <w:r w:rsidRPr="009E0969">
        <w:rPr>
          <w:b/>
        </w:rPr>
        <w:t>erson</w:t>
      </w:r>
      <w:r w:rsidRPr="009E0969">
        <w:t xml:space="preserve"> at suc</w:t>
      </w:r>
      <w:r w:rsidR="001113B5" w:rsidRPr="009E0969">
        <w:t xml:space="preserve">h entry point or points on the </w:t>
      </w:r>
      <w:r w:rsidR="001113B5" w:rsidRPr="009E0969">
        <w:rPr>
          <w:b/>
        </w:rPr>
        <w:t>Transmission S</w:t>
      </w:r>
      <w:r w:rsidRPr="009E0969">
        <w:rPr>
          <w:b/>
        </w:rPr>
        <w:t>ystem</w:t>
      </w:r>
      <w:r w:rsidRPr="009E0969">
        <w:t>;</w:t>
      </w:r>
    </w:p>
    <w:p w:rsidR="00D47FEB" w:rsidRPr="009E0969" w:rsidRDefault="006B182F" w:rsidP="00D47FEB">
      <w:pPr>
        <w:numPr>
          <w:ilvl w:val="0"/>
          <w:numId w:val="15"/>
        </w:numPr>
      </w:pPr>
      <w:r w:rsidRPr="009E0969">
        <w:t>the Use of S</w:t>
      </w:r>
      <w:r w:rsidR="00D47FEB" w:rsidRPr="009E0969">
        <w:t xml:space="preserve">ystem charges to be paid by the person seeking use of the </w:t>
      </w:r>
      <w:r w:rsidR="00401B91" w:rsidRPr="009E0969">
        <w:rPr>
          <w:b/>
        </w:rPr>
        <w:t>All-i</w:t>
      </w:r>
      <w:r w:rsidR="00D47FEB" w:rsidRPr="009E0969">
        <w:rPr>
          <w:b/>
        </w:rPr>
        <w:t>sland Transmission Networks</w:t>
      </w:r>
      <w:r w:rsidR="00D47FEB" w:rsidRPr="009E0969">
        <w:t xml:space="preserve"> in respect of generation in Northern Ireland; and</w:t>
      </w:r>
    </w:p>
    <w:p w:rsidR="00D47FEB" w:rsidRPr="009E0969" w:rsidRDefault="00D47FEB" w:rsidP="00D47FEB">
      <w:pPr>
        <w:numPr>
          <w:ilvl w:val="0"/>
          <w:numId w:val="15"/>
        </w:numPr>
      </w:pPr>
      <w:proofErr w:type="gramStart"/>
      <w:r w:rsidRPr="009E0969">
        <w:t>such</w:t>
      </w:r>
      <w:proofErr w:type="gramEnd"/>
      <w:r w:rsidRPr="009E0969">
        <w:t xml:space="preserve"> further terms as are or may be appropriate for the purposes of the agreement.</w:t>
      </w:r>
    </w:p>
    <w:p w:rsidR="00D47FEB" w:rsidRPr="009E0969" w:rsidRDefault="00F76D97" w:rsidP="00D47FEB">
      <w:r w:rsidRPr="009E0969">
        <w:t>SONI</w:t>
      </w:r>
      <w:r w:rsidR="00D47FEB" w:rsidRPr="009E0969">
        <w:t xml:space="preserve"> shall offer terms as soon as practicable and (save where the </w:t>
      </w:r>
      <w:r w:rsidR="00D47FEB" w:rsidRPr="009E0969">
        <w:rPr>
          <w:b/>
        </w:rPr>
        <w:t>Authority</w:t>
      </w:r>
      <w:r w:rsidR="00D47FEB" w:rsidRPr="009E0969">
        <w:t xml:space="preserve"> consents to a longer period) in any event not more than 28 days after receipt by SONI of</w:t>
      </w:r>
      <w:r w:rsidR="006B182F" w:rsidRPr="009E0969">
        <w:t xml:space="preserve"> a</w:t>
      </w:r>
      <w:r w:rsidR="00D47FEB" w:rsidRPr="009E0969">
        <w:t xml:space="preserve"> </w:t>
      </w:r>
      <w:r w:rsidR="006B182F" w:rsidRPr="009E0969">
        <w:t xml:space="preserve">fully completed </w:t>
      </w:r>
      <w:r w:rsidR="00D47FEB" w:rsidRPr="009E0969">
        <w:t xml:space="preserve">application </w:t>
      </w:r>
      <w:r w:rsidR="003604D7" w:rsidRPr="009E0969">
        <w:t xml:space="preserve">from an </w:t>
      </w:r>
      <w:r w:rsidR="003604D7" w:rsidRPr="009E0969">
        <w:rPr>
          <w:b/>
        </w:rPr>
        <w:t>Eligible P</w:t>
      </w:r>
      <w:r w:rsidR="00504163" w:rsidRPr="009E0969">
        <w:rPr>
          <w:b/>
        </w:rPr>
        <w:t>erson</w:t>
      </w:r>
      <w:r w:rsidR="00504163" w:rsidRPr="009E0969">
        <w:t xml:space="preserve"> </w:t>
      </w:r>
      <w:r w:rsidR="00D47FEB" w:rsidRPr="009E0969">
        <w:t>containing all such information as SONI may reasonably require for the purpose of formulating the terms of the offer.</w:t>
      </w:r>
    </w:p>
    <w:p w:rsidR="008C02AD" w:rsidRPr="009E0969" w:rsidRDefault="008C02AD" w:rsidP="00D47FEB"/>
    <w:p w:rsidR="00734951" w:rsidRPr="009E0969" w:rsidRDefault="00734951" w:rsidP="00D47FEB"/>
    <w:p w:rsidR="008C02AD" w:rsidRPr="009E0969" w:rsidRDefault="008C02AD" w:rsidP="00D47FEB"/>
    <w:p w:rsidR="00D47FEB" w:rsidRPr="009E0969" w:rsidRDefault="00D47FEB" w:rsidP="00D47FEB">
      <w:r w:rsidRPr="009E0969">
        <w:lastRenderedPageBreak/>
        <w:t xml:space="preserve">SONI shall not be obliged to offer to enter or to enter into any </w:t>
      </w:r>
      <w:r w:rsidR="00912E84" w:rsidRPr="009E0969">
        <w:t xml:space="preserve">Transmission </w:t>
      </w:r>
      <w:r w:rsidRPr="009E0969">
        <w:t>Use of System Agreement:</w:t>
      </w:r>
    </w:p>
    <w:p w:rsidR="00D47FEB" w:rsidRPr="009E0969" w:rsidRDefault="00D47FEB" w:rsidP="001113B5">
      <w:pPr>
        <w:numPr>
          <w:ilvl w:val="0"/>
          <w:numId w:val="4"/>
        </w:numPr>
      </w:pPr>
      <w:r w:rsidRPr="009E0969">
        <w:t xml:space="preserve">if to do so would involve </w:t>
      </w:r>
      <w:r w:rsidR="00F146C1" w:rsidRPr="009E0969">
        <w:t>SONI</w:t>
      </w:r>
      <w:r w:rsidRPr="009E0969">
        <w:t>:</w:t>
      </w:r>
    </w:p>
    <w:p w:rsidR="00F146C1" w:rsidRPr="009E0969" w:rsidRDefault="00D47FEB" w:rsidP="00F146C1">
      <w:pPr>
        <w:numPr>
          <w:ilvl w:val="1"/>
          <w:numId w:val="4"/>
        </w:numPr>
      </w:pPr>
      <w:r w:rsidRPr="009E0969">
        <w:t xml:space="preserve">in breach of its duties under Article 12 of the </w:t>
      </w:r>
      <w:r w:rsidRPr="009E0969">
        <w:rPr>
          <w:b/>
        </w:rPr>
        <w:t>Order</w:t>
      </w:r>
      <w:r w:rsidRPr="009E0969">
        <w:t>; or</w:t>
      </w:r>
    </w:p>
    <w:p w:rsidR="00F146C1" w:rsidRPr="009E0969" w:rsidRDefault="00D47FEB" w:rsidP="00F146C1">
      <w:pPr>
        <w:numPr>
          <w:ilvl w:val="1"/>
          <w:numId w:val="4"/>
        </w:numPr>
      </w:pPr>
      <w:r w:rsidRPr="009E0969">
        <w:t xml:space="preserve">in breach of any regulations made under Article 32 of the </w:t>
      </w:r>
      <w:r w:rsidRPr="009E0969">
        <w:rPr>
          <w:b/>
        </w:rPr>
        <w:t>Order</w:t>
      </w:r>
      <w:r w:rsidRPr="009E0969">
        <w:t xml:space="preserve"> or of any other enactment relating to safety or standards appl</w:t>
      </w:r>
      <w:r w:rsidR="001113B5" w:rsidRPr="009E0969">
        <w:t xml:space="preserve">icable in respect of the </w:t>
      </w:r>
      <w:r w:rsidR="001113B5" w:rsidRPr="009E0969">
        <w:rPr>
          <w:b/>
        </w:rPr>
        <w:t>Transmission S</w:t>
      </w:r>
      <w:r w:rsidRPr="009E0969">
        <w:rPr>
          <w:b/>
        </w:rPr>
        <w:t>ystem</w:t>
      </w:r>
      <w:r w:rsidRPr="009E0969">
        <w:t>; or</w:t>
      </w:r>
    </w:p>
    <w:p w:rsidR="00F146C1" w:rsidRPr="009E0969" w:rsidRDefault="001113B5" w:rsidP="00F146C1">
      <w:pPr>
        <w:numPr>
          <w:ilvl w:val="1"/>
          <w:numId w:val="4"/>
        </w:numPr>
      </w:pPr>
      <w:r w:rsidRPr="009E0969">
        <w:t>in breach of the c</w:t>
      </w:r>
      <w:r w:rsidR="006B182F" w:rsidRPr="009E0969">
        <w:t>onditions of its Transmission L</w:t>
      </w:r>
      <w:r w:rsidR="00D47FEB" w:rsidRPr="009E0969">
        <w:t>icence;</w:t>
      </w:r>
    </w:p>
    <w:p w:rsidR="00D47FEB" w:rsidRPr="009E0969" w:rsidRDefault="00D47FEB" w:rsidP="00F146C1">
      <w:pPr>
        <w:numPr>
          <w:ilvl w:val="1"/>
          <w:numId w:val="4"/>
        </w:numPr>
      </w:pPr>
      <w:r w:rsidRPr="009E0969">
        <w:t xml:space="preserve">in breach of the </w:t>
      </w:r>
      <w:r w:rsidRPr="009E0969">
        <w:rPr>
          <w:b/>
        </w:rPr>
        <w:t>Grid Code</w:t>
      </w:r>
      <w:r w:rsidRPr="009E0969">
        <w:t>; or</w:t>
      </w:r>
    </w:p>
    <w:p w:rsidR="00F146C1" w:rsidRPr="009E0969" w:rsidRDefault="00D47FEB" w:rsidP="00D47FEB">
      <w:pPr>
        <w:numPr>
          <w:ilvl w:val="0"/>
          <w:numId w:val="4"/>
        </w:numPr>
      </w:pPr>
      <w:r w:rsidRPr="009E0969">
        <w:t xml:space="preserve">if the </w:t>
      </w:r>
      <w:r w:rsidR="003604D7" w:rsidRPr="009E0969">
        <w:rPr>
          <w:b/>
        </w:rPr>
        <w:t>E</w:t>
      </w:r>
      <w:r w:rsidR="00D21459" w:rsidRPr="009E0969">
        <w:rPr>
          <w:b/>
        </w:rPr>
        <w:t xml:space="preserve">ligible </w:t>
      </w:r>
      <w:r w:rsidR="003604D7" w:rsidRPr="009E0969">
        <w:rPr>
          <w:b/>
        </w:rPr>
        <w:t>P</w:t>
      </w:r>
      <w:r w:rsidRPr="009E0969">
        <w:rPr>
          <w:b/>
        </w:rPr>
        <w:t>erson</w:t>
      </w:r>
      <w:r w:rsidRPr="009E0969">
        <w:t xml:space="preserve"> making the application does not undertake to be bound by such parts of the </w:t>
      </w:r>
      <w:r w:rsidRPr="009E0969">
        <w:rPr>
          <w:b/>
        </w:rPr>
        <w:t>Grid Code</w:t>
      </w:r>
      <w:r w:rsidRPr="009E0969">
        <w:t xml:space="preserve"> and to such extent as the </w:t>
      </w:r>
      <w:r w:rsidRPr="009E0969">
        <w:rPr>
          <w:b/>
        </w:rPr>
        <w:t>Authority</w:t>
      </w:r>
      <w:r w:rsidRPr="009E0969">
        <w:t xml:space="preserve"> shall from time to time specify in directions</w:t>
      </w:r>
      <w:r w:rsidR="00F146C1" w:rsidRPr="009E0969">
        <w:t xml:space="preserve"> </w:t>
      </w:r>
      <w:r w:rsidRPr="009E0969">
        <w:t xml:space="preserve">issued to </w:t>
      </w:r>
      <w:r w:rsidR="00F146C1" w:rsidRPr="009E0969">
        <w:t>SONI</w:t>
      </w:r>
      <w:r w:rsidR="00D21459" w:rsidRPr="009E0969">
        <w:t xml:space="preserve"> for the purposes of C</w:t>
      </w:r>
      <w:r w:rsidRPr="009E0969">
        <w:t>ondition</w:t>
      </w:r>
      <w:r w:rsidR="00F146C1" w:rsidRPr="009E0969">
        <w:t xml:space="preserve"> </w:t>
      </w:r>
      <w:r w:rsidR="00F76D97" w:rsidRPr="009E0969">
        <w:t>25</w:t>
      </w:r>
      <w:r w:rsidR="001113B5" w:rsidRPr="009E0969">
        <w:t xml:space="preserve"> of the </w:t>
      </w:r>
      <w:r w:rsidR="006D3DCD" w:rsidRPr="009E0969">
        <w:t>L</w:t>
      </w:r>
      <w:r w:rsidR="00F146C1" w:rsidRPr="009E0969">
        <w:t>icence</w:t>
      </w:r>
      <w:r w:rsidRPr="009E0969">
        <w:t>; or</w:t>
      </w:r>
    </w:p>
    <w:p w:rsidR="00D47FEB" w:rsidRPr="009E0969" w:rsidRDefault="00D47FEB" w:rsidP="00D47FEB">
      <w:pPr>
        <w:numPr>
          <w:ilvl w:val="0"/>
          <w:numId w:val="4"/>
        </w:numPr>
      </w:pPr>
      <w:r w:rsidRPr="009E0969">
        <w:t xml:space="preserve">if, when requested to do so by </w:t>
      </w:r>
      <w:r w:rsidR="00F146C1" w:rsidRPr="009E0969">
        <w:t>SONI</w:t>
      </w:r>
      <w:r w:rsidRPr="009E0969">
        <w:t xml:space="preserve">, </w:t>
      </w:r>
      <w:r w:rsidR="00F76D97" w:rsidRPr="009E0969">
        <w:t>NIE</w:t>
      </w:r>
      <w:r w:rsidRPr="009E0969">
        <w:t xml:space="preserve"> and/or the Republic of Ireland System Operator does not offer to enter into an agreement for connection</w:t>
      </w:r>
      <w:r w:rsidR="000E1EDB" w:rsidRPr="009E0969">
        <w:t xml:space="preserve"> and/or modification</w:t>
      </w:r>
      <w:r w:rsidRPr="009E0969">
        <w:t xml:space="preserve"> works in respect of the </w:t>
      </w:r>
      <w:r w:rsidRPr="009E0969">
        <w:rPr>
          <w:b/>
        </w:rPr>
        <w:t>Connection Agreement</w:t>
      </w:r>
      <w:r w:rsidRPr="009E0969">
        <w:t xml:space="preserve"> or </w:t>
      </w:r>
      <w:r w:rsidR="00912E84" w:rsidRPr="009E0969">
        <w:t xml:space="preserve">Transmission </w:t>
      </w:r>
      <w:r w:rsidRPr="009E0969">
        <w:t>Use of System Agreement in question.</w:t>
      </w:r>
    </w:p>
    <w:p w:rsidR="00E31405" w:rsidRPr="009E0969" w:rsidRDefault="00F76D97" w:rsidP="00F76D97">
      <w:r w:rsidRPr="009E0969">
        <w:t xml:space="preserve">If the applicant is not already a party to a </w:t>
      </w:r>
      <w:r w:rsidR="006460F1" w:rsidRPr="009E0969">
        <w:rPr>
          <w:b/>
        </w:rPr>
        <w:t>Connection Agreement</w:t>
      </w:r>
      <w:r w:rsidR="006460F1" w:rsidRPr="009E0969">
        <w:t xml:space="preserve"> or </w:t>
      </w:r>
      <w:r w:rsidR="00912E84" w:rsidRPr="009E0969">
        <w:t>Transmission Use of System A</w:t>
      </w:r>
      <w:r w:rsidRPr="009E0969">
        <w:t xml:space="preserve">greement then the applicant is required to undertake, as part of this application, to comply with the provisions of the </w:t>
      </w:r>
      <w:r w:rsidRPr="009E0969">
        <w:rPr>
          <w:b/>
        </w:rPr>
        <w:t>Grid Code</w:t>
      </w:r>
      <w:r w:rsidRPr="009E0969">
        <w:t xml:space="preserve">. </w:t>
      </w:r>
      <w:r w:rsidR="00E31405" w:rsidRPr="009E0969">
        <w:t xml:space="preserve">Data submitted pursuant to this application are deemed to be submitted under the </w:t>
      </w:r>
      <w:r w:rsidR="00E31405" w:rsidRPr="009E0969">
        <w:rPr>
          <w:b/>
        </w:rPr>
        <w:t>Grid Code</w:t>
      </w:r>
      <w:r w:rsidR="00E31405" w:rsidRPr="009E0969">
        <w:t>.</w:t>
      </w:r>
    </w:p>
    <w:p w:rsidR="00F76D97" w:rsidRPr="009E0969" w:rsidRDefault="00F76D97" w:rsidP="00F76D97">
      <w:r w:rsidRPr="009E0969">
        <w:t xml:space="preserve">Copies of the </w:t>
      </w:r>
      <w:r w:rsidRPr="009E0969">
        <w:rPr>
          <w:b/>
        </w:rPr>
        <w:t>Grid Code</w:t>
      </w:r>
      <w:r w:rsidRPr="009E0969">
        <w:t xml:space="preserve"> are available </w:t>
      </w:r>
      <w:r w:rsidR="00BC7DD3" w:rsidRPr="009E0969">
        <w:t xml:space="preserve">to download </w:t>
      </w:r>
      <w:r w:rsidRPr="009E0969">
        <w:t xml:space="preserve">at </w:t>
      </w:r>
      <w:hyperlink r:id="rId12" w:history="1">
        <w:r w:rsidRPr="009E0969">
          <w:rPr>
            <w:rStyle w:val="Hyperlink"/>
            <w:color w:val="auto"/>
          </w:rPr>
          <w:t>www.soni.ltd.uk</w:t>
        </w:r>
      </w:hyperlink>
      <w:r w:rsidRPr="009E0969">
        <w:t>.</w:t>
      </w:r>
    </w:p>
    <w:p w:rsidR="00E31405" w:rsidRPr="009E0969" w:rsidRDefault="00E31405" w:rsidP="00F76D97">
      <w:r w:rsidRPr="009E0969">
        <w:t xml:space="preserve">If the generating equipment is to be connected to the Northern Ireland </w:t>
      </w:r>
      <w:r w:rsidRPr="009E0969">
        <w:rPr>
          <w:b/>
        </w:rPr>
        <w:t>Distribution System</w:t>
      </w:r>
      <w:r w:rsidRPr="009E0969">
        <w:t xml:space="preserve"> then SONI </w:t>
      </w:r>
      <w:r w:rsidR="00161E4F" w:rsidRPr="009E0969">
        <w:t>will need to discuss this application with Northern Ireland Electricity plc (“NIE”)</w:t>
      </w:r>
      <w:r w:rsidR="000E1EDB" w:rsidRPr="009E0969">
        <w:t xml:space="preserve"> and by signing this Form applicants consent to information contained with this Form being shared with NIE.</w:t>
      </w:r>
    </w:p>
    <w:p w:rsidR="004109C3" w:rsidRPr="009E0969" w:rsidRDefault="00BC7DD3" w:rsidP="00C917F3">
      <w:r w:rsidRPr="009E0969">
        <w:t>Completed</w:t>
      </w:r>
      <w:r w:rsidR="009304C9" w:rsidRPr="009E0969">
        <w:t xml:space="preserve"> </w:t>
      </w:r>
      <w:r w:rsidRPr="009E0969">
        <w:t>Application F</w:t>
      </w:r>
      <w:r w:rsidR="009304C9" w:rsidRPr="009E0969">
        <w:t>orm</w:t>
      </w:r>
      <w:r w:rsidRPr="009E0969">
        <w:t>s</w:t>
      </w:r>
      <w:r w:rsidR="009304C9" w:rsidRPr="009E0969">
        <w:t xml:space="preserve"> should be sent to:</w:t>
      </w:r>
    </w:p>
    <w:p w:rsidR="006C5DF2" w:rsidRPr="009E0969" w:rsidRDefault="006C5DF2" w:rsidP="006460F1">
      <w:pPr>
        <w:spacing w:after="0"/>
      </w:pPr>
      <w:r w:rsidRPr="009E0969">
        <w:t>TUoS Applications</w:t>
      </w:r>
    </w:p>
    <w:p w:rsidR="006460F1" w:rsidRPr="009E0969" w:rsidRDefault="00BC7DD3" w:rsidP="006460F1">
      <w:pPr>
        <w:spacing w:after="0"/>
      </w:pPr>
      <w:r w:rsidRPr="009E0969">
        <w:t>SONI Ltd</w:t>
      </w:r>
    </w:p>
    <w:p w:rsidR="006460F1" w:rsidRPr="009E0969" w:rsidRDefault="006460F1" w:rsidP="006460F1">
      <w:pPr>
        <w:spacing w:after="0"/>
      </w:pPr>
      <w:r w:rsidRPr="009E0969">
        <w:t>Castlereagh House</w:t>
      </w:r>
    </w:p>
    <w:p w:rsidR="00BC7DD3" w:rsidRPr="009E0969" w:rsidRDefault="006460F1" w:rsidP="006460F1">
      <w:pPr>
        <w:spacing w:after="0"/>
      </w:pPr>
      <w:r w:rsidRPr="009E0969">
        <w:t>12 Manse Road</w:t>
      </w:r>
    </w:p>
    <w:p w:rsidR="006460F1" w:rsidRPr="009E0969" w:rsidRDefault="006460F1" w:rsidP="006460F1">
      <w:pPr>
        <w:spacing w:after="0"/>
      </w:pPr>
      <w:r w:rsidRPr="009E0969">
        <w:t>Belfast</w:t>
      </w:r>
    </w:p>
    <w:p w:rsidR="009304C9" w:rsidRPr="009E0969" w:rsidRDefault="006460F1" w:rsidP="006460F1">
      <w:r w:rsidRPr="009E0969">
        <w:t>BT6 9RT</w:t>
      </w:r>
    </w:p>
    <w:p w:rsidR="00F36B0E" w:rsidRPr="009E0969" w:rsidRDefault="004F0B51" w:rsidP="00C0508D">
      <w:r w:rsidRPr="009E0969">
        <w:t xml:space="preserve">If </w:t>
      </w:r>
      <w:r w:rsidR="009304C9" w:rsidRPr="009E0969">
        <w:t xml:space="preserve">any additional information </w:t>
      </w:r>
      <w:r w:rsidRPr="009E0969">
        <w:t>is</w:t>
      </w:r>
      <w:r w:rsidR="009304C9" w:rsidRPr="009E0969">
        <w:t xml:space="preserve"> required </w:t>
      </w:r>
      <w:r w:rsidRPr="009E0969">
        <w:t xml:space="preserve">or if assistance is need in completing this form </w:t>
      </w:r>
      <w:r w:rsidR="009304C9" w:rsidRPr="009E0969">
        <w:t>please contact:</w:t>
      </w:r>
    </w:p>
    <w:p w:rsidR="0061560F" w:rsidRPr="009E0969" w:rsidRDefault="00DE4958" w:rsidP="00C0508D">
      <w:hyperlink r:id="rId13" w:history="1">
        <w:r w:rsidR="0061560F" w:rsidRPr="009E0969">
          <w:rPr>
            <w:rStyle w:val="Hyperlink"/>
            <w:color w:val="auto"/>
          </w:rPr>
          <w:t>connections@soni.ltd.uk</w:t>
        </w:r>
      </w:hyperlink>
    </w:p>
    <w:p w:rsidR="00F76D97" w:rsidRPr="009E0969" w:rsidRDefault="006055CD" w:rsidP="006055CD">
      <w:pPr>
        <w:pStyle w:val="Heading1"/>
      </w:pPr>
      <w:r w:rsidRPr="009E0969">
        <w:br w:type="page"/>
      </w:r>
      <w:bookmarkStart w:id="2" w:name="_Toc260136995"/>
      <w:r w:rsidR="005C5AF1" w:rsidRPr="009E0969">
        <w:lastRenderedPageBreak/>
        <w:t>2</w:t>
      </w:r>
      <w:r w:rsidR="005C5AF1" w:rsidRPr="009E0969">
        <w:tab/>
      </w:r>
      <w:r w:rsidRPr="009E0969">
        <w:t>Use of System Application</w:t>
      </w:r>
      <w:bookmarkEnd w:id="2"/>
    </w:p>
    <w:p w:rsidR="00E5218C" w:rsidRPr="009E0969" w:rsidRDefault="00E5218C" w:rsidP="00E5218C"/>
    <w:p w:rsidR="00E5218C" w:rsidRPr="009E0969" w:rsidRDefault="00EA2122" w:rsidP="00EA2122">
      <w:pPr>
        <w:ind w:left="720" w:hanging="720"/>
      </w:pPr>
      <w:r w:rsidRPr="009E0969">
        <w:t>1.</w:t>
      </w:r>
      <w:r w:rsidRPr="009E0969">
        <w:tab/>
      </w:r>
      <w:r w:rsidR="00401B91" w:rsidRPr="009E0969">
        <w:t xml:space="preserve">We hereby apply to use the </w:t>
      </w:r>
      <w:r w:rsidR="00401B91" w:rsidRPr="009E0969">
        <w:rPr>
          <w:b/>
        </w:rPr>
        <w:t>All-i</w:t>
      </w:r>
      <w:r w:rsidR="00E5218C" w:rsidRPr="009E0969">
        <w:rPr>
          <w:b/>
        </w:rPr>
        <w:t>sland Transmission Networks</w:t>
      </w:r>
      <w:r w:rsidR="00E5218C" w:rsidRPr="009E0969">
        <w:t xml:space="preserve"> in respect of</w:t>
      </w:r>
    </w:p>
    <w:tbl>
      <w:tblPr>
        <w:tblW w:w="0" w:type="auto"/>
        <w:tblCellSpacing w:w="20" w:type="dxa"/>
        <w:tblInd w:w="87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8647"/>
      </w:tblGrid>
      <w:tr w:rsidR="009E0969" w:rsidRPr="009E0969" w:rsidTr="001A726F">
        <w:trPr>
          <w:tblCellSpacing w:w="20" w:type="dxa"/>
        </w:trPr>
        <w:tc>
          <w:tcPr>
            <w:tcW w:w="8567" w:type="dxa"/>
            <w:shd w:val="clear" w:color="auto" w:fill="auto"/>
          </w:tcPr>
          <w:p w:rsidR="007574DF" w:rsidRPr="009E0969" w:rsidRDefault="007574DF" w:rsidP="00231A5A">
            <w:pPr>
              <w:tabs>
                <w:tab w:val="left" w:pos="456"/>
              </w:tabs>
              <w:spacing w:before="60" w:after="60"/>
              <w:jc w:val="center"/>
              <w:rPr>
                <w:sz w:val="22"/>
                <w:szCs w:val="22"/>
              </w:rPr>
            </w:pPr>
          </w:p>
          <w:p w:rsidR="007574DF" w:rsidRPr="009E0969" w:rsidRDefault="007574DF" w:rsidP="00231A5A">
            <w:pPr>
              <w:tabs>
                <w:tab w:val="left" w:pos="456"/>
              </w:tabs>
              <w:spacing w:before="60" w:after="60"/>
              <w:jc w:val="center"/>
              <w:rPr>
                <w:sz w:val="22"/>
                <w:szCs w:val="22"/>
              </w:rPr>
            </w:pPr>
          </w:p>
          <w:p w:rsidR="00EA2122" w:rsidRPr="009E0969" w:rsidRDefault="00952D68" w:rsidP="00231A5A">
            <w:pPr>
              <w:tabs>
                <w:tab w:val="left" w:pos="456"/>
              </w:tabs>
              <w:spacing w:before="60" w:after="60"/>
              <w:jc w:val="center"/>
              <w:rPr>
                <w:sz w:val="22"/>
                <w:szCs w:val="22"/>
              </w:rPr>
            </w:pPr>
            <w:r w:rsidRPr="009E0969">
              <w:rPr>
                <w:sz w:val="22"/>
                <w:szCs w:val="22"/>
              </w:rPr>
              <w:t xml:space="preserve"> </w:t>
            </w:r>
          </w:p>
        </w:tc>
      </w:tr>
    </w:tbl>
    <w:p w:rsidR="00E5218C" w:rsidRPr="009E0969" w:rsidRDefault="00EA2122" w:rsidP="00EA2122">
      <w:pPr>
        <w:tabs>
          <w:tab w:val="left" w:pos="1200"/>
        </w:tabs>
        <w:jc w:val="center"/>
      </w:pPr>
      <w:r w:rsidRPr="009E0969">
        <w:t>(</w:t>
      </w:r>
      <w:proofErr w:type="gramStart"/>
      <w:r w:rsidRPr="009E0969">
        <w:rPr>
          <w:sz w:val="20"/>
          <w:szCs w:val="20"/>
        </w:rPr>
        <w:t>insert</w:t>
      </w:r>
      <w:proofErr w:type="gramEnd"/>
      <w:r w:rsidRPr="009E0969">
        <w:rPr>
          <w:sz w:val="20"/>
          <w:szCs w:val="20"/>
        </w:rPr>
        <w:t xml:space="preserve"> </w:t>
      </w:r>
      <w:r w:rsidR="00E5218C" w:rsidRPr="009E0969">
        <w:rPr>
          <w:sz w:val="20"/>
          <w:szCs w:val="20"/>
        </w:rPr>
        <w:t>name of generating station</w:t>
      </w:r>
      <w:r w:rsidRPr="009E0969">
        <w:rPr>
          <w:sz w:val="20"/>
        </w:rPr>
        <w:t>)</w:t>
      </w:r>
    </w:p>
    <w:p w:rsidR="00E5218C" w:rsidRPr="009E0969" w:rsidRDefault="00E5218C" w:rsidP="00EA2122">
      <w:pPr>
        <w:tabs>
          <w:tab w:val="left" w:pos="2040"/>
          <w:tab w:val="right" w:pos="6240"/>
        </w:tabs>
        <w:ind w:left="720"/>
      </w:pPr>
      <w:proofErr w:type="gramStart"/>
      <w:r w:rsidRPr="009E0969">
        <w:t>from</w:t>
      </w:r>
      <w:proofErr w:type="gramEnd"/>
      <w:r w:rsidRPr="009E0969">
        <w:t xml:space="preserve"> </w:t>
      </w:r>
      <w:r w:rsidR="00EA2122" w:rsidRPr="009E0969">
        <w:t xml:space="preserve">its </w:t>
      </w:r>
      <w:r w:rsidRPr="009E0969">
        <w:t xml:space="preserve">connection to the </w:t>
      </w:r>
      <w:r w:rsidRPr="009E0969">
        <w:rPr>
          <w:b/>
        </w:rPr>
        <w:t>Distribution</w:t>
      </w:r>
      <w:r w:rsidR="007574DF" w:rsidRPr="009E0969">
        <w:rPr>
          <w:b/>
        </w:rPr>
        <w:t xml:space="preserve"> System</w:t>
      </w:r>
      <w:r w:rsidRPr="009E0969">
        <w:t xml:space="preserve"> / </w:t>
      </w:r>
      <w:r w:rsidRPr="009E0969">
        <w:rPr>
          <w:b/>
        </w:rPr>
        <w:t>Transmission System</w:t>
      </w:r>
      <w:r w:rsidRPr="009E0969">
        <w:t>.</w:t>
      </w:r>
      <w:r w:rsidR="00EA2122" w:rsidRPr="009E0969">
        <w:t xml:space="preserve"> </w:t>
      </w:r>
      <w:r w:rsidR="00EA2122" w:rsidRPr="009E0969">
        <w:rPr>
          <w:b/>
        </w:rPr>
        <w:t>*</w:t>
      </w:r>
    </w:p>
    <w:p w:rsidR="00C64601" w:rsidRPr="009E0969" w:rsidRDefault="00C64601" w:rsidP="00C64601">
      <w:pPr>
        <w:pStyle w:val="Default"/>
        <w:ind w:left="720" w:hanging="720"/>
        <w:jc w:val="both"/>
        <w:rPr>
          <w:rFonts w:ascii="CG Times" w:hAnsi="CG Times" w:cs="Times New Roman"/>
          <w:color w:val="auto"/>
          <w:lang w:eastAsia="en-US"/>
        </w:rPr>
      </w:pPr>
      <w:r w:rsidRPr="009E0969">
        <w:rPr>
          <w:rFonts w:ascii="CG Times" w:hAnsi="CG Times" w:cs="Times New Roman"/>
          <w:color w:val="auto"/>
          <w:lang w:eastAsia="en-US"/>
        </w:rPr>
        <w:t>2.</w:t>
      </w:r>
      <w:r w:rsidRPr="009E0969">
        <w:rPr>
          <w:rFonts w:ascii="CG Times" w:hAnsi="CG Times" w:cs="Times New Roman"/>
          <w:color w:val="auto"/>
          <w:lang w:eastAsia="en-US"/>
        </w:rPr>
        <w:tab/>
        <w:t xml:space="preserve">We confirm that we are an </w:t>
      </w:r>
      <w:r w:rsidR="003604D7" w:rsidRPr="009E0969">
        <w:rPr>
          <w:rFonts w:ascii="CG Times" w:hAnsi="CG Times" w:cs="Times New Roman"/>
          <w:b/>
          <w:color w:val="auto"/>
          <w:lang w:eastAsia="en-US"/>
        </w:rPr>
        <w:t>Eligible P</w:t>
      </w:r>
      <w:r w:rsidRPr="009E0969">
        <w:rPr>
          <w:rFonts w:ascii="CG Times" w:hAnsi="CG Times" w:cs="Times New Roman"/>
          <w:b/>
          <w:color w:val="auto"/>
          <w:lang w:eastAsia="en-US"/>
        </w:rPr>
        <w:t>erson</w:t>
      </w:r>
      <w:r w:rsidRPr="009E0969">
        <w:rPr>
          <w:color w:val="auto"/>
          <w:sz w:val="16"/>
          <w:szCs w:val="16"/>
        </w:rPr>
        <w:t xml:space="preserve"> </w:t>
      </w:r>
      <w:r w:rsidRPr="009E0969">
        <w:rPr>
          <w:rFonts w:ascii="CG Times" w:hAnsi="CG Times" w:cs="Times New Roman"/>
          <w:color w:val="auto"/>
          <w:lang w:eastAsia="en-US"/>
        </w:rPr>
        <w:t xml:space="preserve">and therefore are entitled to apply for an Offer of terms for use of the </w:t>
      </w:r>
      <w:r w:rsidRPr="009E0969">
        <w:rPr>
          <w:rFonts w:ascii="CG Times" w:hAnsi="CG Times" w:cs="Times New Roman"/>
          <w:b/>
          <w:color w:val="auto"/>
          <w:lang w:eastAsia="en-US"/>
        </w:rPr>
        <w:t>All-Island Transmission Networks</w:t>
      </w:r>
      <w:r w:rsidRPr="009E0969">
        <w:rPr>
          <w:rFonts w:ascii="CG Times" w:hAnsi="CG Times" w:cs="Times New Roman"/>
          <w:color w:val="auto"/>
          <w:lang w:eastAsia="en-US"/>
        </w:rPr>
        <w:t>.</w:t>
      </w:r>
    </w:p>
    <w:p w:rsidR="00C64601" w:rsidRPr="009E0969" w:rsidRDefault="00C64601" w:rsidP="00C64601">
      <w:pPr>
        <w:pStyle w:val="Default"/>
        <w:ind w:left="720" w:hanging="720"/>
        <w:jc w:val="both"/>
        <w:rPr>
          <w:color w:val="auto"/>
        </w:rPr>
      </w:pPr>
    </w:p>
    <w:p w:rsidR="00E5218C" w:rsidRPr="009E0969" w:rsidRDefault="00C64601" w:rsidP="00EA2122">
      <w:pPr>
        <w:ind w:left="720" w:hanging="720"/>
      </w:pPr>
      <w:r w:rsidRPr="009E0969">
        <w:t>3</w:t>
      </w:r>
      <w:r w:rsidR="00EA2122" w:rsidRPr="009E0969">
        <w:t>.</w:t>
      </w:r>
      <w:r w:rsidR="00EA2122" w:rsidRPr="009E0969">
        <w:tab/>
      </w:r>
      <w:r w:rsidR="00E5218C" w:rsidRPr="009E0969">
        <w:t xml:space="preserve">We undertake for the purposes of this application to be bound by the terms of the </w:t>
      </w:r>
      <w:r w:rsidR="00E5218C" w:rsidRPr="009E0969">
        <w:rPr>
          <w:b/>
        </w:rPr>
        <w:t>Grid Code</w:t>
      </w:r>
      <w:r w:rsidR="00E5218C" w:rsidRPr="009E0969">
        <w:t>.</w:t>
      </w:r>
    </w:p>
    <w:p w:rsidR="00E5218C" w:rsidRPr="009E0969" w:rsidRDefault="00E5218C" w:rsidP="00EA2122">
      <w:pPr>
        <w:ind w:left="720" w:hanging="720"/>
      </w:pPr>
      <w:r w:rsidRPr="009E0969">
        <w:t>3</w:t>
      </w:r>
      <w:r w:rsidR="00EA2122" w:rsidRPr="009E0969">
        <w:t>.</w:t>
      </w:r>
      <w:r w:rsidR="00EA2122" w:rsidRPr="009E0969">
        <w:tab/>
      </w:r>
      <w:r w:rsidRPr="009E0969">
        <w:t xml:space="preserve">We authorise the release of information </w:t>
      </w:r>
      <w:r w:rsidR="00655BB4" w:rsidRPr="009E0969">
        <w:t xml:space="preserve">provided pursuant to this application to </w:t>
      </w:r>
      <w:r w:rsidRPr="009E0969">
        <w:t xml:space="preserve">NIE should </w:t>
      </w:r>
      <w:r w:rsidR="00272581" w:rsidRPr="009E0969">
        <w:t xml:space="preserve">SONI </w:t>
      </w:r>
      <w:r w:rsidRPr="009E0969">
        <w:t xml:space="preserve">consider </w:t>
      </w:r>
      <w:r w:rsidR="00272581" w:rsidRPr="009E0969">
        <w:t xml:space="preserve">it </w:t>
      </w:r>
      <w:r w:rsidRPr="009E0969">
        <w:t>necessary.</w:t>
      </w:r>
    </w:p>
    <w:p w:rsidR="00EA2122" w:rsidRPr="009E0969" w:rsidRDefault="00EA2122" w:rsidP="00EA2122">
      <w:pPr>
        <w:ind w:left="720" w:hanging="720"/>
      </w:pPr>
    </w:p>
    <w:tbl>
      <w:tblPr>
        <w:tblW w:w="0" w:type="auto"/>
        <w:tblCellSpacing w:w="20" w:type="dxa"/>
        <w:tblInd w:w="87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410"/>
        <w:gridCol w:w="6237"/>
      </w:tblGrid>
      <w:tr w:rsidR="009E0969" w:rsidRPr="009E0969" w:rsidTr="001A726F">
        <w:trPr>
          <w:tblCellSpacing w:w="20" w:type="dxa"/>
        </w:trPr>
        <w:tc>
          <w:tcPr>
            <w:tcW w:w="2350" w:type="dxa"/>
            <w:shd w:val="clear" w:color="auto" w:fill="auto"/>
          </w:tcPr>
          <w:p w:rsidR="00E5218C" w:rsidRPr="009E0969" w:rsidRDefault="00E5218C" w:rsidP="00231A5A">
            <w:pPr>
              <w:spacing w:before="60" w:after="60"/>
              <w:jc w:val="left"/>
            </w:pPr>
            <w:r w:rsidRPr="009E0969">
              <w:t>Signed by:</w:t>
            </w:r>
          </w:p>
          <w:p w:rsidR="00EA2122" w:rsidRPr="009E0969" w:rsidRDefault="00EA2122" w:rsidP="00231A5A">
            <w:pPr>
              <w:spacing w:before="60" w:after="60"/>
              <w:jc w:val="left"/>
              <w:rPr>
                <w:sz w:val="20"/>
                <w:szCs w:val="20"/>
              </w:rPr>
            </w:pPr>
            <w:r w:rsidRPr="009E0969">
              <w:rPr>
                <w:sz w:val="20"/>
                <w:szCs w:val="20"/>
              </w:rPr>
              <w:t>(For and on behalf of the Applicant)</w:t>
            </w:r>
          </w:p>
        </w:tc>
        <w:tc>
          <w:tcPr>
            <w:tcW w:w="6177" w:type="dxa"/>
            <w:shd w:val="clear" w:color="auto" w:fill="auto"/>
          </w:tcPr>
          <w:p w:rsidR="00E5218C" w:rsidRPr="009E0969" w:rsidRDefault="00E5218C" w:rsidP="00231A5A">
            <w:pPr>
              <w:spacing w:before="60" w:after="60"/>
              <w:jc w:val="left"/>
              <w:rPr>
                <w:sz w:val="22"/>
                <w:szCs w:val="22"/>
              </w:rPr>
            </w:pPr>
          </w:p>
          <w:p w:rsidR="007574DF" w:rsidRPr="009E0969" w:rsidRDefault="007574DF" w:rsidP="00231A5A">
            <w:pPr>
              <w:spacing w:before="60" w:after="60"/>
              <w:jc w:val="left"/>
              <w:rPr>
                <w:sz w:val="22"/>
                <w:szCs w:val="22"/>
              </w:rPr>
            </w:pPr>
          </w:p>
          <w:p w:rsidR="007574DF" w:rsidRPr="009E0969" w:rsidRDefault="007574DF" w:rsidP="00231A5A">
            <w:pPr>
              <w:spacing w:before="60" w:after="60"/>
              <w:jc w:val="left"/>
              <w:rPr>
                <w:sz w:val="22"/>
                <w:szCs w:val="22"/>
              </w:rPr>
            </w:pPr>
          </w:p>
        </w:tc>
      </w:tr>
      <w:tr w:rsidR="009E0969" w:rsidRPr="009E0969" w:rsidTr="001A726F">
        <w:trPr>
          <w:tblCellSpacing w:w="20" w:type="dxa"/>
        </w:trPr>
        <w:tc>
          <w:tcPr>
            <w:tcW w:w="2350" w:type="dxa"/>
            <w:shd w:val="clear" w:color="auto" w:fill="auto"/>
          </w:tcPr>
          <w:p w:rsidR="00E5218C" w:rsidRPr="009E0969" w:rsidRDefault="00EA2122" w:rsidP="00231A5A">
            <w:pPr>
              <w:spacing w:before="60" w:after="60"/>
              <w:jc w:val="left"/>
              <w:rPr>
                <w:sz w:val="22"/>
                <w:szCs w:val="22"/>
              </w:rPr>
            </w:pPr>
            <w:r w:rsidRPr="009E0969">
              <w:rPr>
                <w:sz w:val="22"/>
                <w:szCs w:val="22"/>
              </w:rPr>
              <w:t>Date:</w:t>
            </w:r>
          </w:p>
        </w:tc>
        <w:tc>
          <w:tcPr>
            <w:tcW w:w="6177" w:type="dxa"/>
            <w:shd w:val="clear" w:color="auto" w:fill="auto"/>
          </w:tcPr>
          <w:p w:rsidR="00E5218C" w:rsidRPr="009E0969" w:rsidRDefault="00E5218C" w:rsidP="00231A5A">
            <w:pPr>
              <w:spacing w:before="60" w:after="60"/>
              <w:jc w:val="left"/>
              <w:rPr>
                <w:sz w:val="22"/>
                <w:szCs w:val="22"/>
              </w:rPr>
            </w:pPr>
          </w:p>
          <w:p w:rsidR="007574DF" w:rsidRPr="009E0969" w:rsidRDefault="007574DF" w:rsidP="00231A5A">
            <w:pPr>
              <w:spacing w:before="60" w:after="60"/>
              <w:jc w:val="left"/>
              <w:rPr>
                <w:sz w:val="22"/>
                <w:szCs w:val="22"/>
              </w:rPr>
            </w:pPr>
          </w:p>
        </w:tc>
      </w:tr>
    </w:tbl>
    <w:p w:rsidR="00EA2122" w:rsidRPr="009E0969" w:rsidRDefault="00EA2122" w:rsidP="00EA2122"/>
    <w:p w:rsidR="00EA2122" w:rsidRPr="009E0969" w:rsidRDefault="00EA2122" w:rsidP="00EA2122">
      <w:r w:rsidRPr="009E0969">
        <w:rPr>
          <w:b/>
        </w:rPr>
        <w:t>*</w:t>
      </w:r>
      <w:r w:rsidRPr="009E0969">
        <w:t xml:space="preserve"> Delete as appropriate</w:t>
      </w:r>
    </w:p>
    <w:p w:rsidR="00EA2122" w:rsidRPr="009E0969" w:rsidRDefault="00EA2122" w:rsidP="00EA2122"/>
    <w:p w:rsidR="009304C9" w:rsidRPr="009E0969" w:rsidRDefault="009304C9" w:rsidP="009304C9">
      <w:pPr>
        <w:pStyle w:val="Heading1"/>
      </w:pPr>
      <w:r w:rsidRPr="009E0969">
        <w:br w:type="page"/>
      </w:r>
      <w:bookmarkStart w:id="3" w:name="_Toc260136996"/>
      <w:r w:rsidR="00F96B58" w:rsidRPr="009E0969">
        <w:lastRenderedPageBreak/>
        <w:t xml:space="preserve">Table 1 - </w:t>
      </w:r>
      <w:r w:rsidRPr="009E0969">
        <w:t>Applicant’s Details</w:t>
      </w:r>
      <w:bookmarkEnd w:id="3"/>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043"/>
        <w:gridCol w:w="6638"/>
      </w:tblGrid>
      <w:tr w:rsidR="009E0969" w:rsidRPr="009E0969" w:rsidTr="00231A5A">
        <w:trPr>
          <w:tblCellSpacing w:w="20" w:type="dxa"/>
        </w:trPr>
        <w:tc>
          <w:tcPr>
            <w:tcW w:w="2983" w:type="dxa"/>
            <w:shd w:val="clear" w:color="auto" w:fill="auto"/>
          </w:tcPr>
          <w:p w:rsidR="0023192B" w:rsidRPr="009E0969" w:rsidRDefault="0023192B" w:rsidP="00231A5A">
            <w:pPr>
              <w:spacing w:before="60" w:after="60"/>
              <w:jc w:val="left"/>
              <w:rPr>
                <w:sz w:val="22"/>
                <w:szCs w:val="22"/>
              </w:rPr>
            </w:pPr>
            <w:r w:rsidRPr="009E0969">
              <w:rPr>
                <w:sz w:val="22"/>
                <w:szCs w:val="22"/>
              </w:rPr>
              <w:t>Company name</w:t>
            </w:r>
            <w:r w:rsidR="006609C2" w:rsidRPr="009E0969">
              <w:rPr>
                <w:sz w:val="22"/>
                <w:szCs w:val="22"/>
              </w:rPr>
              <w:t>:</w:t>
            </w:r>
          </w:p>
        </w:tc>
        <w:tc>
          <w:tcPr>
            <w:tcW w:w="6578" w:type="dxa"/>
            <w:shd w:val="clear" w:color="auto" w:fill="auto"/>
          </w:tcPr>
          <w:p w:rsidR="0023192B" w:rsidRPr="009E0969" w:rsidRDefault="00952D68" w:rsidP="00231A5A">
            <w:pPr>
              <w:spacing w:before="60" w:after="60"/>
              <w:jc w:val="left"/>
              <w:rPr>
                <w:sz w:val="22"/>
                <w:szCs w:val="22"/>
              </w:rPr>
            </w:pPr>
            <w:r w:rsidRPr="009E0969">
              <w:rPr>
                <w:sz w:val="22"/>
                <w:szCs w:val="22"/>
              </w:rPr>
              <w:t xml:space="preserve"> </w:t>
            </w:r>
          </w:p>
          <w:p w:rsidR="00734951" w:rsidRPr="009E0969" w:rsidRDefault="00734951" w:rsidP="00231A5A">
            <w:pPr>
              <w:spacing w:before="60" w:after="60"/>
              <w:jc w:val="left"/>
              <w:rPr>
                <w:sz w:val="22"/>
                <w:szCs w:val="22"/>
              </w:rPr>
            </w:pPr>
          </w:p>
        </w:tc>
      </w:tr>
      <w:tr w:rsidR="009E0969" w:rsidRPr="009E0969" w:rsidTr="00231A5A">
        <w:trPr>
          <w:trHeight w:val="1418"/>
          <w:tblCellSpacing w:w="20" w:type="dxa"/>
        </w:trPr>
        <w:tc>
          <w:tcPr>
            <w:tcW w:w="2983" w:type="dxa"/>
            <w:shd w:val="clear" w:color="auto" w:fill="auto"/>
          </w:tcPr>
          <w:p w:rsidR="00E31405" w:rsidRPr="009E0969" w:rsidRDefault="00E31405" w:rsidP="00231A5A">
            <w:pPr>
              <w:spacing w:before="60" w:after="60"/>
              <w:jc w:val="left"/>
              <w:rPr>
                <w:sz w:val="22"/>
                <w:szCs w:val="22"/>
              </w:rPr>
            </w:pPr>
            <w:r w:rsidRPr="009E0969">
              <w:rPr>
                <w:sz w:val="22"/>
                <w:szCs w:val="22"/>
              </w:rPr>
              <w:t>Company Registered Address</w:t>
            </w:r>
            <w:r w:rsidR="006609C2" w:rsidRPr="009E0969">
              <w:rPr>
                <w:sz w:val="22"/>
                <w:szCs w:val="22"/>
              </w:rPr>
              <w:t>:</w:t>
            </w:r>
          </w:p>
          <w:p w:rsidR="00EB1366" w:rsidRPr="009E0969" w:rsidRDefault="00EB1366" w:rsidP="00231A5A">
            <w:pPr>
              <w:spacing w:before="60" w:after="60"/>
              <w:jc w:val="left"/>
              <w:rPr>
                <w:sz w:val="22"/>
                <w:szCs w:val="22"/>
              </w:rPr>
            </w:pPr>
          </w:p>
          <w:p w:rsidR="00EB1366" w:rsidRPr="009E0969" w:rsidRDefault="00EB1366" w:rsidP="00231A5A">
            <w:pPr>
              <w:spacing w:before="60" w:after="60"/>
              <w:jc w:val="left"/>
              <w:rPr>
                <w:sz w:val="22"/>
                <w:szCs w:val="22"/>
              </w:rPr>
            </w:pPr>
          </w:p>
          <w:p w:rsidR="00EB1366" w:rsidRPr="009E0969" w:rsidRDefault="00EB1366" w:rsidP="00231A5A">
            <w:pPr>
              <w:spacing w:before="60" w:after="60"/>
              <w:jc w:val="left"/>
              <w:rPr>
                <w:sz w:val="22"/>
                <w:szCs w:val="22"/>
              </w:rPr>
            </w:pPr>
          </w:p>
          <w:p w:rsidR="00EB1366" w:rsidRPr="009E0969" w:rsidRDefault="00EB1366" w:rsidP="00231A5A">
            <w:pPr>
              <w:spacing w:before="60" w:after="60"/>
              <w:jc w:val="left"/>
              <w:rPr>
                <w:sz w:val="22"/>
                <w:szCs w:val="22"/>
              </w:rPr>
            </w:pPr>
          </w:p>
        </w:tc>
        <w:tc>
          <w:tcPr>
            <w:tcW w:w="6578" w:type="dxa"/>
            <w:shd w:val="clear" w:color="auto" w:fill="auto"/>
          </w:tcPr>
          <w:p w:rsidR="00734951" w:rsidRPr="009E0969" w:rsidRDefault="00952D68" w:rsidP="00231A5A">
            <w:pPr>
              <w:spacing w:before="60" w:after="60"/>
              <w:jc w:val="left"/>
              <w:rPr>
                <w:sz w:val="22"/>
                <w:szCs w:val="22"/>
              </w:rPr>
            </w:pPr>
            <w:r w:rsidRPr="009E0969">
              <w:rPr>
                <w:sz w:val="22"/>
                <w:szCs w:val="22"/>
              </w:rPr>
              <w:t xml:space="preserve"> </w:t>
            </w:r>
          </w:p>
          <w:p w:rsidR="00734951" w:rsidRPr="009E0969" w:rsidRDefault="00734951" w:rsidP="00231A5A">
            <w:pPr>
              <w:spacing w:before="60" w:after="60"/>
              <w:jc w:val="left"/>
              <w:rPr>
                <w:sz w:val="22"/>
                <w:szCs w:val="22"/>
              </w:rPr>
            </w:pPr>
          </w:p>
          <w:p w:rsidR="00734951" w:rsidRPr="009E0969" w:rsidRDefault="00734951" w:rsidP="00231A5A">
            <w:pPr>
              <w:spacing w:before="60" w:after="60"/>
              <w:jc w:val="left"/>
              <w:rPr>
                <w:sz w:val="22"/>
                <w:szCs w:val="22"/>
              </w:rPr>
            </w:pPr>
          </w:p>
          <w:p w:rsidR="00734951" w:rsidRPr="009E0969" w:rsidRDefault="00734951" w:rsidP="00231A5A">
            <w:pPr>
              <w:spacing w:before="60" w:after="60"/>
              <w:jc w:val="left"/>
              <w:rPr>
                <w:sz w:val="22"/>
                <w:szCs w:val="22"/>
              </w:rPr>
            </w:pPr>
          </w:p>
          <w:p w:rsidR="00734951" w:rsidRPr="009E0969" w:rsidRDefault="00734951" w:rsidP="00231A5A">
            <w:pPr>
              <w:spacing w:before="60" w:after="60"/>
              <w:jc w:val="left"/>
              <w:rPr>
                <w:sz w:val="22"/>
                <w:szCs w:val="22"/>
              </w:rPr>
            </w:pPr>
          </w:p>
        </w:tc>
      </w:tr>
      <w:tr w:rsidR="009E0969" w:rsidRPr="009E0969" w:rsidTr="00231A5A">
        <w:trPr>
          <w:tblCellSpacing w:w="20" w:type="dxa"/>
        </w:trPr>
        <w:tc>
          <w:tcPr>
            <w:tcW w:w="2983" w:type="dxa"/>
            <w:shd w:val="clear" w:color="auto" w:fill="auto"/>
          </w:tcPr>
          <w:p w:rsidR="00E31405" w:rsidRPr="009E0969" w:rsidRDefault="006609C2" w:rsidP="00231A5A">
            <w:pPr>
              <w:spacing w:before="60" w:after="60"/>
              <w:jc w:val="left"/>
              <w:rPr>
                <w:sz w:val="22"/>
                <w:szCs w:val="22"/>
              </w:rPr>
            </w:pPr>
            <w:r w:rsidRPr="009E0969">
              <w:rPr>
                <w:sz w:val="22"/>
                <w:szCs w:val="22"/>
              </w:rPr>
              <w:t>Company Registration No:</w:t>
            </w:r>
          </w:p>
        </w:tc>
        <w:tc>
          <w:tcPr>
            <w:tcW w:w="6578" w:type="dxa"/>
            <w:shd w:val="clear" w:color="auto" w:fill="auto"/>
          </w:tcPr>
          <w:p w:rsidR="00E31405" w:rsidRPr="009E0969" w:rsidRDefault="00E31405" w:rsidP="00231A5A">
            <w:pPr>
              <w:spacing w:before="60" w:after="60"/>
              <w:jc w:val="left"/>
              <w:rPr>
                <w:sz w:val="22"/>
                <w:szCs w:val="22"/>
              </w:rPr>
            </w:pPr>
          </w:p>
          <w:p w:rsidR="00734951" w:rsidRPr="009E0969" w:rsidRDefault="00734951" w:rsidP="00231A5A">
            <w:pPr>
              <w:spacing w:before="60" w:after="60"/>
              <w:jc w:val="left"/>
              <w:rPr>
                <w:sz w:val="22"/>
                <w:szCs w:val="22"/>
              </w:rPr>
            </w:pPr>
          </w:p>
        </w:tc>
      </w:tr>
      <w:tr w:rsidR="009E0969" w:rsidRPr="009E0969" w:rsidTr="00231A5A">
        <w:trPr>
          <w:tblCellSpacing w:w="20" w:type="dxa"/>
        </w:trPr>
        <w:tc>
          <w:tcPr>
            <w:tcW w:w="2983" w:type="dxa"/>
            <w:shd w:val="clear" w:color="auto" w:fill="auto"/>
          </w:tcPr>
          <w:p w:rsidR="004F0B51" w:rsidRPr="009E0969" w:rsidRDefault="004F0B51" w:rsidP="00231A5A">
            <w:pPr>
              <w:spacing w:before="60" w:after="60"/>
              <w:jc w:val="left"/>
              <w:rPr>
                <w:sz w:val="22"/>
                <w:szCs w:val="22"/>
              </w:rPr>
            </w:pPr>
            <w:r w:rsidRPr="009E0969">
              <w:rPr>
                <w:sz w:val="22"/>
                <w:szCs w:val="22"/>
              </w:rPr>
              <w:t>Contact within company</w:t>
            </w:r>
            <w:r w:rsidR="006609C2" w:rsidRPr="009E0969">
              <w:rPr>
                <w:sz w:val="22"/>
                <w:szCs w:val="22"/>
              </w:rPr>
              <w:t>:</w:t>
            </w:r>
          </w:p>
        </w:tc>
        <w:tc>
          <w:tcPr>
            <w:tcW w:w="6578" w:type="dxa"/>
            <w:shd w:val="clear" w:color="auto" w:fill="auto"/>
          </w:tcPr>
          <w:p w:rsidR="004F0B51" w:rsidRPr="009E0969" w:rsidRDefault="004F0B51" w:rsidP="00231A5A">
            <w:pPr>
              <w:spacing w:before="60" w:after="60"/>
              <w:jc w:val="left"/>
              <w:rPr>
                <w:sz w:val="22"/>
                <w:szCs w:val="22"/>
              </w:rPr>
            </w:pPr>
          </w:p>
          <w:p w:rsidR="00734951" w:rsidRPr="009E0969" w:rsidRDefault="00734951" w:rsidP="00231A5A">
            <w:pPr>
              <w:spacing w:before="60" w:after="60"/>
              <w:jc w:val="left"/>
              <w:rPr>
                <w:sz w:val="22"/>
                <w:szCs w:val="22"/>
              </w:rPr>
            </w:pPr>
          </w:p>
        </w:tc>
      </w:tr>
      <w:tr w:rsidR="009E0969" w:rsidRPr="009E0969" w:rsidTr="00231A5A">
        <w:trPr>
          <w:trHeight w:val="1407"/>
          <w:tblCellSpacing w:w="20" w:type="dxa"/>
        </w:trPr>
        <w:tc>
          <w:tcPr>
            <w:tcW w:w="2983" w:type="dxa"/>
            <w:shd w:val="clear" w:color="auto" w:fill="auto"/>
          </w:tcPr>
          <w:p w:rsidR="0023192B" w:rsidRPr="009E0969" w:rsidRDefault="0023192B" w:rsidP="00231A5A">
            <w:pPr>
              <w:spacing w:before="60" w:after="60"/>
              <w:jc w:val="left"/>
              <w:rPr>
                <w:sz w:val="22"/>
                <w:szCs w:val="22"/>
              </w:rPr>
            </w:pPr>
            <w:r w:rsidRPr="009E0969">
              <w:rPr>
                <w:sz w:val="22"/>
                <w:szCs w:val="22"/>
              </w:rPr>
              <w:t>Address</w:t>
            </w:r>
            <w:r w:rsidR="006609C2" w:rsidRPr="009E0969">
              <w:rPr>
                <w:sz w:val="22"/>
                <w:szCs w:val="22"/>
              </w:rPr>
              <w:t>:</w:t>
            </w:r>
          </w:p>
          <w:p w:rsidR="00F12F63" w:rsidRPr="009E0969" w:rsidRDefault="00F12F63" w:rsidP="00231A5A">
            <w:pPr>
              <w:spacing w:before="60" w:after="60"/>
              <w:jc w:val="left"/>
              <w:rPr>
                <w:sz w:val="16"/>
                <w:szCs w:val="16"/>
              </w:rPr>
            </w:pPr>
            <w:r w:rsidRPr="009E0969">
              <w:rPr>
                <w:sz w:val="16"/>
                <w:szCs w:val="16"/>
              </w:rPr>
              <w:t>(if different to above)</w:t>
            </w:r>
          </w:p>
          <w:p w:rsidR="00EB1366" w:rsidRPr="009E0969" w:rsidRDefault="00EB1366" w:rsidP="00231A5A">
            <w:pPr>
              <w:spacing w:before="60" w:after="60"/>
              <w:jc w:val="left"/>
            </w:pPr>
          </w:p>
          <w:p w:rsidR="00EB1366" w:rsidRPr="009E0969" w:rsidRDefault="00EB1366" w:rsidP="00231A5A">
            <w:pPr>
              <w:spacing w:before="60" w:after="60"/>
              <w:jc w:val="left"/>
            </w:pPr>
          </w:p>
          <w:p w:rsidR="00EB1366" w:rsidRPr="009E0969" w:rsidRDefault="00EB1366" w:rsidP="00231A5A">
            <w:pPr>
              <w:spacing w:before="60" w:after="60"/>
              <w:jc w:val="left"/>
            </w:pPr>
          </w:p>
          <w:p w:rsidR="00EB1366" w:rsidRPr="009E0969" w:rsidRDefault="00EB1366" w:rsidP="00231A5A">
            <w:pPr>
              <w:spacing w:before="60" w:after="60"/>
              <w:jc w:val="left"/>
              <w:rPr>
                <w:sz w:val="16"/>
                <w:szCs w:val="16"/>
              </w:rPr>
            </w:pPr>
          </w:p>
        </w:tc>
        <w:tc>
          <w:tcPr>
            <w:tcW w:w="6578" w:type="dxa"/>
            <w:shd w:val="clear" w:color="auto" w:fill="auto"/>
          </w:tcPr>
          <w:p w:rsidR="00734951" w:rsidRPr="009E0969" w:rsidRDefault="00734951" w:rsidP="00231A5A">
            <w:pPr>
              <w:spacing w:before="60" w:after="60"/>
              <w:jc w:val="left"/>
              <w:rPr>
                <w:sz w:val="22"/>
                <w:szCs w:val="22"/>
              </w:rPr>
            </w:pPr>
          </w:p>
          <w:p w:rsidR="00734951" w:rsidRPr="009E0969" w:rsidRDefault="00734951" w:rsidP="00231A5A">
            <w:pPr>
              <w:spacing w:before="60" w:after="60"/>
              <w:jc w:val="left"/>
              <w:rPr>
                <w:sz w:val="22"/>
                <w:szCs w:val="22"/>
              </w:rPr>
            </w:pPr>
          </w:p>
          <w:p w:rsidR="00734951" w:rsidRPr="009E0969" w:rsidRDefault="00734951" w:rsidP="00231A5A">
            <w:pPr>
              <w:spacing w:before="60" w:after="60"/>
              <w:jc w:val="left"/>
              <w:rPr>
                <w:sz w:val="22"/>
                <w:szCs w:val="22"/>
              </w:rPr>
            </w:pPr>
          </w:p>
          <w:p w:rsidR="00734951" w:rsidRPr="009E0969" w:rsidRDefault="00734951" w:rsidP="00231A5A">
            <w:pPr>
              <w:spacing w:before="60" w:after="60"/>
              <w:jc w:val="left"/>
              <w:rPr>
                <w:sz w:val="22"/>
                <w:szCs w:val="22"/>
              </w:rPr>
            </w:pPr>
          </w:p>
          <w:p w:rsidR="00734951" w:rsidRPr="009E0969" w:rsidRDefault="00734951" w:rsidP="00231A5A">
            <w:pPr>
              <w:spacing w:before="60" w:after="60"/>
              <w:jc w:val="left"/>
              <w:rPr>
                <w:sz w:val="22"/>
                <w:szCs w:val="22"/>
              </w:rPr>
            </w:pPr>
          </w:p>
        </w:tc>
      </w:tr>
      <w:tr w:rsidR="009E0969" w:rsidRPr="009E0969" w:rsidTr="00231A5A">
        <w:trPr>
          <w:tblCellSpacing w:w="20" w:type="dxa"/>
        </w:trPr>
        <w:tc>
          <w:tcPr>
            <w:tcW w:w="2983" w:type="dxa"/>
            <w:shd w:val="clear" w:color="auto" w:fill="auto"/>
          </w:tcPr>
          <w:p w:rsidR="0023192B" w:rsidRPr="009E0969" w:rsidRDefault="0023192B" w:rsidP="00231A5A">
            <w:pPr>
              <w:spacing w:before="60" w:after="60"/>
              <w:jc w:val="left"/>
              <w:rPr>
                <w:sz w:val="22"/>
                <w:szCs w:val="22"/>
              </w:rPr>
            </w:pPr>
            <w:r w:rsidRPr="009E0969">
              <w:rPr>
                <w:sz w:val="22"/>
                <w:szCs w:val="22"/>
              </w:rPr>
              <w:t>Tel No</w:t>
            </w:r>
            <w:r w:rsidR="006609C2" w:rsidRPr="009E0969">
              <w:rPr>
                <w:sz w:val="22"/>
                <w:szCs w:val="22"/>
              </w:rPr>
              <w:t>:</w:t>
            </w:r>
          </w:p>
        </w:tc>
        <w:tc>
          <w:tcPr>
            <w:tcW w:w="6578" w:type="dxa"/>
            <w:shd w:val="clear" w:color="auto" w:fill="auto"/>
          </w:tcPr>
          <w:p w:rsidR="0023192B" w:rsidRPr="009E0969" w:rsidRDefault="0023192B" w:rsidP="00231A5A">
            <w:pPr>
              <w:spacing w:before="60" w:after="60"/>
              <w:jc w:val="left"/>
              <w:rPr>
                <w:sz w:val="22"/>
                <w:szCs w:val="22"/>
              </w:rPr>
            </w:pPr>
          </w:p>
          <w:p w:rsidR="00734951" w:rsidRPr="009E0969" w:rsidRDefault="00734951" w:rsidP="00231A5A">
            <w:pPr>
              <w:spacing w:before="60" w:after="60"/>
              <w:jc w:val="left"/>
              <w:rPr>
                <w:sz w:val="22"/>
                <w:szCs w:val="22"/>
              </w:rPr>
            </w:pPr>
          </w:p>
        </w:tc>
      </w:tr>
      <w:tr w:rsidR="009E0969" w:rsidRPr="009E0969" w:rsidTr="00231A5A">
        <w:trPr>
          <w:tblCellSpacing w:w="20" w:type="dxa"/>
        </w:trPr>
        <w:tc>
          <w:tcPr>
            <w:tcW w:w="2983" w:type="dxa"/>
            <w:shd w:val="clear" w:color="auto" w:fill="auto"/>
          </w:tcPr>
          <w:p w:rsidR="0023192B" w:rsidRPr="009E0969" w:rsidRDefault="0023192B" w:rsidP="00231A5A">
            <w:pPr>
              <w:spacing w:before="60" w:after="60"/>
              <w:jc w:val="left"/>
              <w:rPr>
                <w:sz w:val="22"/>
                <w:szCs w:val="22"/>
              </w:rPr>
            </w:pPr>
            <w:r w:rsidRPr="009E0969">
              <w:rPr>
                <w:sz w:val="22"/>
                <w:szCs w:val="22"/>
              </w:rPr>
              <w:t>Email address</w:t>
            </w:r>
            <w:r w:rsidR="006609C2" w:rsidRPr="009E0969">
              <w:rPr>
                <w:sz w:val="22"/>
                <w:szCs w:val="22"/>
              </w:rPr>
              <w:t>:</w:t>
            </w:r>
          </w:p>
        </w:tc>
        <w:tc>
          <w:tcPr>
            <w:tcW w:w="6578" w:type="dxa"/>
            <w:shd w:val="clear" w:color="auto" w:fill="auto"/>
          </w:tcPr>
          <w:p w:rsidR="0023192B" w:rsidRPr="009E0969" w:rsidRDefault="0023192B" w:rsidP="00231A5A">
            <w:pPr>
              <w:spacing w:before="60" w:after="60"/>
              <w:jc w:val="left"/>
              <w:rPr>
                <w:sz w:val="22"/>
                <w:szCs w:val="22"/>
              </w:rPr>
            </w:pPr>
          </w:p>
          <w:p w:rsidR="00734951" w:rsidRPr="009E0969" w:rsidRDefault="00734951" w:rsidP="00231A5A">
            <w:pPr>
              <w:spacing w:before="60" w:after="60"/>
              <w:jc w:val="left"/>
              <w:rPr>
                <w:sz w:val="22"/>
                <w:szCs w:val="22"/>
              </w:rPr>
            </w:pPr>
          </w:p>
        </w:tc>
      </w:tr>
      <w:tr w:rsidR="009E0969" w:rsidRPr="009E0969" w:rsidTr="00231A5A">
        <w:trPr>
          <w:tblCellSpacing w:w="20" w:type="dxa"/>
        </w:trPr>
        <w:tc>
          <w:tcPr>
            <w:tcW w:w="2983" w:type="dxa"/>
            <w:shd w:val="clear" w:color="auto" w:fill="auto"/>
          </w:tcPr>
          <w:p w:rsidR="0023192B" w:rsidRPr="009E0969" w:rsidRDefault="0023192B" w:rsidP="00231A5A">
            <w:pPr>
              <w:spacing w:before="60" w:after="60"/>
              <w:jc w:val="left"/>
              <w:rPr>
                <w:sz w:val="22"/>
                <w:szCs w:val="22"/>
              </w:rPr>
            </w:pPr>
            <w:r w:rsidRPr="009E0969">
              <w:rPr>
                <w:sz w:val="22"/>
                <w:szCs w:val="22"/>
              </w:rPr>
              <w:t>Fax</w:t>
            </w:r>
            <w:r w:rsidR="006609C2" w:rsidRPr="009E0969">
              <w:rPr>
                <w:sz w:val="22"/>
                <w:szCs w:val="22"/>
              </w:rPr>
              <w:t xml:space="preserve"> </w:t>
            </w:r>
            <w:r w:rsidRPr="009E0969">
              <w:rPr>
                <w:sz w:val="22"/>
                <w:szCs w:val="22"/>
              </w:rPr>
              <w:t>No</w:t>
            </w:r>
            <w:r w:rsidR="006609C2" w:rsidRPr="009E0969">
              <w:rPr>
                <w:sz w:val="22"/>
                <w:szCs w:val="22"/>
              </w:rPr>
              <w:t>:</w:t>
            </w:r>
          </w:p>
        </w:tc>
        <w:tc>
          <w:tcPr>
            <w:tcW w:w="6578" w:type="dxa"/>
            <w:shd w:val="clear" w:color="auto" w:fill="auto"/>
          </w:tcPr>
          <w:p w:rsidR="0023192B" w:rsidRPr="009E0969" w:rsidRDefault="0023192B" w:rsidP="00231A5A">
            <w:pPr>
              <w:spacing w:before="60" w:after="60"/>
              <w:jc w:val="left"/>
              <w:rPr>
                <w:sz w:val="22"/>
                <w:szCs w:val="22"/>
              </w:rPr>
            </w:pPr>
          </w:p>
          <w:p w:rsidR="00734951" w:rsidRPr="009E0969" w:rsidRDefault="00734951" w:rsidP="00231A5A">
            <w:pPr>
              <w:spacing w:before="60" w:after="60"/>
              <w:jc w:val="left"/>
              <w:rPr>
                <w:sz w:val="22"/>
                <w:szCs w:val="22"/>
              </w:rPr>
            </w:pPr>
          </w:p>
        </w:tc>
      </w:tr>
    </w:tbl>
    <w:p w:rsidR="0023192B" w:rsidRPr="009E0969" w:rsidRDefault="0023192B" w:rsidP="00C0508D"/>
    <w:p w:rsidR="009304C9" w:rsidRPr="009E0969" w:rsidRDefault="0023192B" w:rsidP="005B6F26">
      <w:pPr>
        <w:pStyle w:val="Heading1"/>
      </w:pPr>
      <w:r w:rsidRPr="009E0969">
        <w:br w:type="page"/>
      </w:r>
      <w:r w:rsidR="00E31405" w:rsidRPr="009E0969">
        <w:lastRenderedPageBreak/>
        <w:t xml:space="preserve"> </w:t>
      </w:r>
      <w:bookmarkStart w:id="4" w:name="_Toc260136997"/>
      <w:r w:rsidR="00F96B58" w:rsidRPr="009E0969">
        <w:t xml:space="preserve">Table </w:t>
      </w:r>
      <w:r w:rsidR="00E31405" w:rsidRPr="009E0969">
        <w:t>2</w:t>
      </w:r>
      <w:r w:rsidR="00F96B58" w:rsidRPr="009E0969">
        <w:t xml:space="preserve"> - </w:t>
      </w:r>
      <w:r w:rsidRPr="009E0969">
        <w:t xml:space="preserve">General </w:t>
      </w:r>
      <w:r w:rsidR="00274602" w:rsidRPr="009E0969">
        <w:t>information</w:t>
      </w:r>
      <w:bookmarkEnd w:id="4"/>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043"/>
        <w:gridCol w:w="553"/>
        <w:gridCol w:w="553"/>
        <w:gridCol w:w="553"/>
        <w:gridCol w:w="553"/>
        <w:gridCol w:w="553"/>
        <w:gridCol w:w="554"/>
        <w:gridCol w:w="553"/>
        <w:gridCol w:w="553"/>
        <w:gridCol w:w="553"/>
        <w:gridCol w:w="553"/>
        <w:gridCol w:w="553"/>
        <w:gridCol w:w="554"/>
      </w:tblGrid>
      <w:tr w:rsidR="009E0969" w:rsidRPr="009E0969" w:rsidTr="00231A5A">
        <w:trPr>
          <w:tblCellSpacing w:w="20" w:type="dxa"/>
        </w:trPr>
        <w:tc>
          <w:tcPr>
            <w:tcW w:w="2983" w:type="dxa"/>
            <w:shd w:val="clear" w:color="auto" w:fill="auto"/>
          </w:tcPr>
          <w:p w:rsidR="0023192B" w:rsidRPr="009E0969" w:rsidRDefault="0023192B" w:rsidP="00231A5A">
            <w:pPr>
              <w:spacing w:before="60" w:after="60"/>
              <w:jc w:val="left"/>
              <w:rPr>
                <w:sz w:val="20"/>
                <w:szCs w:val="20"/>
              </w:rPr>
            </w:pPr>
            <w:r w:rsidRPr="009E0969">
              <w:rPr>
                <w:sz w:val="20"/>
                <w:szCs w:val="20"/>
              </w:rPr>
              <w:t>Project name</w:t>
            </w:r>
          </w:p>
        </w:tc>
        <w:tc>
          <w:tcPr>
            <w:tcW w:w="6578" w:type="dxa"/>
            <w:gridSpan w:val="12"/>
            <w:shd w:val="clear" w:color="auto" w:fill="auto"/>
          </w:tcPr>
          <w:p w:rsidR="0023192B" w:rsidRPr="009E0969" w:rsidRDefault="0023192B" w:rsidP="00231A5A">
            <w:pPr>
              <w:spacing w:before="60" w:after="60"/>
              <w:jc w:val="left"/>
              <w:rPr>
                <w:sz w:val="22"/>
                <w:szCs w:val="22"/>
              </w:rPr>
            </w:pPr>
          </w:p>
          <w:p w:rsidR="00734951" w:rsidRPr="009E0969" w:rsidRDefault="00734951" w:rsidP="00231A5A">
            <w:pPr>
              <w:spacing w:before="60" w:after="60"/>
              <w:jc w:val="left"/>
              <w:rPr>
                <w:sz w:val="22"/>
                <w:szCs w:val="22"/>
              </w:rPr>
            </w:pPr>
          </w:p>
        </w:tc>
      </w:tr>
      <w:tr w:rsidR="009E0969" w:rsidRPr="009E0969" w:rsidTr="00231A5A">
        <w:trPr>
          <w:trHeight w:val="1407"/>
          <w:tblCellSpacing w:w="20" w:type="dxa"/>
        </w:trPr>
        <w:tc>
          <w:tcPr>
            <w:tcW w:w="2983" w:type="dxa"/>
            <w:shd w:val="clear" w:color="auto" w:fill="auto"/>
          </w:tcPr>
          <w:p w:rsidR="0023192B" w:rsidRPr="009E0969" w:rsidRDefault="0023192B" w:rsidP="00231A5A">
            <w:pPr>
              <w:spacing w:before="60" w:after="60"/>
              <w:jc w:val="left"/>
              <w:rPr>
                <w:sz w:val="20"/>
                <w:szCs w:val="20"/>
              </w:rPr>
            </w:pPr>
            <w:r w:rsidRPr="009E0969">
              <w:rPr>
                <w:sz w:val="20"/>
                <w:szCs w:val="20"/>
              </w:rPr>
              <w:t>Address</w:t>
            </w:r>
            <w:r w:rsidR="00E31405" w:rsidRPr="009E0969">
              <w:rPr>
                <w:sz w:val="20"/>
                <w:szCs w:val="20"/>
              </w:rPr>
              <w:t>/Location</w:t>
            </w:r>
            <w:r w:rsidRPr="009E0969">
              <w:rPr>
                <w:sz w:val="20"/>
                <w:szCs w:val="20"/>
              </w:rPr>
              <w:t xml:space="preserve"> of site</w:t>
            </w:r>
          </w:p>
        </w:tc>
        <w:tc>
          <w:tcPr>
            <w:tcW w:w="6578" w:type="dxa"/>
            <w:gridSpan w:val="12"/>
            <w:shd w:val="clear" w:color="auto" w:fill="auto"/>
          </w:tcPr>
          <w:p w:rsidR="00922741" w:rsidRPr="009E0969" w:rsidRDefault="00922741" w:rsidP="00231A5A">
            <w:pPr>
              <w:spacing w:before="60" w:after="60"/>
              <w:jc w:val="left"/>
              <w:rPr>
                <w:sz w:val="22"/>
                <w:szCs w:val="22"/>
              </w:rPr>
            </w:pPr>
          </w:p>
          <w:p w:rsidR="00734951" w:rsidRPr="009E0969" w:rsidRDefault="00734951" w:rsidP="00231A5A">
            <w:pPr>
              <w:spacing w:before="60" w:after="60"/>
              <w:jc w:val="left"/>
              <w:rPr>
                <w:sz w:val="22"/>
                <w:szCs w:val="22"/>
              </w:rPr>
            </w:pPr>
          </w:p>
          <w:p w:rsidR="00734951" w:rsidRPr="009E0969" w:rsidRDefault="00734951" w:rsidP="00231A5A">
            <w:pPr>
              <w:spacing w:before="60" w:after="60"/>
              <w:jc w:val="left"/>
              <w:rPr>
                <w:sz w:val="22"/>
                <w:szCs w:val="22"/>
              </w:rPr>
            </w:pPr>
          </w:p>
          <w:p w:rsidR="00734951" w:rsidRPr="009E0969" w:rsidRDefault="00734951" w:rsidP="00231A5A">
            <w:pPr>
              <w:spacing w:before="60" w:after="60"/>
              <w:jc w:val="left"/>
              <w:rPr>
                <w:sz w:val="22"/>
                <w:szCs w:val="22"/>
              </w:rPr>
            </w:pPr>
          </w:p>
          <w:p w:rsidR="00734951" w:rsidRPr="009E0969" w:rsidRDefault="00734951" w:rsidP="00231A5A">
            <w:pPr>
              <w:spacing w:before="60" w:after="60"/>
              <w:jc w:val="left"/>
              <w:rPr>
                <w:sz w:val="22"/>
                <w:szCs w:val="22"/>
              </w:rPr>
            </w:pPr>
          </w:p>
        </w:tc>
      </w:tr>
      <w:tr w:rsidR="009E0969" w:rsidRPr="009E0969" w:rsidTr="00231A5A">
        <w:trPr>
          <w:tblCellSpacing w:w="20" w:type="dxa"/>
        </w:trPr>
        <w:tc>
          <w:tcPr>
            <w:tcW w:w="2983" w:type="dxa"/>
            <w:shd w:val="clear" w:color="auto" w:fill="auto"/>
          </w:tcPr>
          <w:p w:rsidR="0023192B" w:rsidRPr="009E0969" w:rsidRDefault="00F12F63" w:rsidP="00231A5A">
            <w:pPr>
              <w:spacing w:before="60" w:after="60"/>
              <w:jc w:val="left"/>
              <w:rPr>
                <w:sz w:val="20"/>
                <w:szCs w:val="20"/>
              </w:rPr>
            </w:pPr>
            <w:r w:rsidRPr="009E0969">
              <w:rPr>
                <w:sz w:val="20"/>
                <w:szCs w:val="20"/>
              </w:rPr>
              <w:t>Grid co-ordinates of the electrical connection point</w:t>
            </w:r>
          </w:p>
        </w:tc>
        <w:tc>
          <w:tcPr>
            <w:tcW w:w="513" w:type="dxa"/>
            <w:shd w:val="clear" w:color="auto" w:fill="auto"/>
          </w:tcPr>
          <w:p w:rsidR="0023192B" w:rsidRPr="009E0969" w:rsidRDefault="0023192B" w:rsidP="00231A5A">
            <w:pPr>
              <w:spacing w:before="60" w:after="60"/>
              <w:jc w:val="left"/>
              <w:rPr>
                <w:sz w:val="22"/>
                <w:szCs w:val="22"/>
              </w:rPr>
            </w:pPr>
          </w:p>
        </w:tc>
        <w:tc>
          <w:tcPr>
            <w:tcW w:w="513" w:type="dxa"/>
            <w:shd w:val="clear" w:color="auto" w:fill="auto"/>
          </w:tcPr>
          <w:p w:rsidR="0023192B" w:rsidRPr="009E0969" w:rsidRDefault="0023192B" w:rsidP="00231A5A">
            <w:pPr>
              <w:spacing w:before="60" w:after="60"/>
              <w:jc w:val="left"/>
              <w:rPr>
                <w:sz w:val="22"/>
                <w:szCs w:val="22"/>
              </w:rPr>
            </w:pPr>
          </w:p>
        </w:tc>
        <w:tc>
          <w:tcPr>
            <w:tcW w:w="513" w:type="dxa"/>
            <w:shd w:val="clear" w:color="auto" w:fill="auto"/>
          </w:tcPr>
          <w:p w:rsidR="0023192B" w:rsidRPr="009E0969" w:rsidRDefault="0023192B" w:rsidP="00231A5A">
            <w:pPr>
              <w:spacing w:before="60" w:after="60"/>
              <w:jc w:val="left"/>
              <w:rPr>
                <w:sz w:val="22"/>
                <w:szCs w:val="22"/>
              </w:rPr>
            </w:pPr>
          </w:p>
        </w:tc>
        <w:tc>
          <w:tcPr>
            <w:tcW w:w="513" w:type="dxa"/>
            <w:shd w:val="clear" w:color="auto" w:fill="auto"/>
          </w:tcPr>
          <w:p w:rsidR="0023192B" w:rsidRPr="009E0969" w:rsidRDefault="0023192B" w:rsidP="00231A5A">
            <w:pPr>
              <w:spacing w:before="60" w:after="60"/>
              <w:jc w:val="left"/>
              <w:rPr>
                <w:sz w:val="22"/>
                <w:szCs w:val="22"/>
              </w:rPr>
            </w:pPr>
          </w:p>
        </w:tc>
        <w:tc>
          <w:tcPr>
            <w:tcW w:w="513" w:type="dxa"/>
            <w:shd w:val="clear" w:color="auto" w:fill="auto"/>
          </w:tcPr>
          <w:p w:rsidR="0023192B" w:rsidRPr="009E0969" w:rsidRDefault="0023192B" w:rsidP="00231A5A">
            <w:pPr>
              <w:spacing w:before="60" w:after="60"/>
              <w:jc w:val="left"/>
              <w:rPr>
                <w:sz w:val="22"/>
                <w:szCs w:val="22"/>
              </w:rPr>
            </w:pPr>
          </w:p>
        </w:tc>
        <w:tc>
          <w:tcPr>
            <w:tcW w:w="514" w:type="dxa"/>
            <w:shd w:val="clear" w:color="auto" w:fill="auto"/>
          </w:tcPr>
          <w:p w:rsidR="0023192B" w:rsidRPr="009E0969" w:rsidRDefault="0023192B" w:rsidP="00231A5A">
            <w:pPr>
              <w:spacing w:before="60" w:after="60"/>
              <w:jc w:val="left"/>
              <w:rPr>
                <w:sz w:val="22"/>
                <w:szCs w:val="22"/>
              </w:rPr>
            </w:pPr>
          </w:p>
        </w:tc>
        <w:tc>
          <w:tcPr>
            <w:tcW w:w="513" w:type="dxa"/>
            <w:shd w:val="clear" w:color="auto" w:fill="auto"/>
          </w:tcPr>
          <w:p w:rsidR="0023192B" w:rsidRPr="009E0969" w:rsidRDefault="0023192B" w:rsidP="00231A5A">
            <w:pPr>
              <w:spacing w:before="60" w:after="60"/>
              <w:jc w:val="left"/>
              <w:rPr>
                <w:sz w:val="22"/>
                <w:szCs w:val="22"/>
              </w:rPr>
            </w:pPr>
          </w:p>
        </w:tc>
        <w:tc>
          <w:tcPr>
            <w:tcW w:w="513" w:type="dxa"/>
            <w:shd w:val="clear" w:color="auto" w:fill="auto"/>
          </w:tcPr>
          <w:p w:rsidR="0023192B" w:rsidRPr="009E0969" w:rsidRDefault="0023192B" w:rsidP="00231A5A">
            <w:pPr>
              <w:spacing w:before="60" w:after="60"/>
              <w:jc w:val="left"/>
              <w:rPr>
                <w:sz w:val="22"/>
                <w:szCs w:val="22"/>
              </w:rPr>
            </w:pPr>
          </w:p>
        </w:tc>
        <w:tc>
          <w:tcPr>
            <w:tcW w:w="513" w:type="dxa"/>
            <w:shd w:val="clear" w:color="auto" w:fill="auto"/>
          </w:tcPr>
          <w:p w:rsidR="0023192B" w:rsidRPr="009E0969" w:rsidRDefault="0023192B" w:rsidP="00231A5A">
            <w:pPr>
              <w:spacing w:before="60" w:after="60"/>
              <w:jc w:val="left"/>
              <w:rPr>
                <w:sz w:val="22"/>
                <w:szCs w:val="22"/>
              </w:rPr>
            </w:pPr>
          </w:p>
        </w:tc>
        <w:tc>
          <w:tcPr>
            <w:tcW w:w="513" w:type="dxa"/>
            <w:shd w:val="clear" w:color="auto" w:fill="auto"/>
          </w:tcPr>
          <w:p w:rsidR="0023192B" w:rsidRPr="009E0969" w:rsidRDefault="0023192B" w:rsidP="00231A5A">
            <w:pPr>
              <w:spacing w:before="60" w:after="60"/>
              <w:jc w:val="left"/>
              <w:rPr>
                <w:sz w:val="22"/>
                <w:szCs w:val="22"/>
              </w:rPr>
            </w:pPr>
          </w:p>
        </w:tc>
        <w:tc>
          <w:tcPr>
            <w:tcW w:w="513" w:type="dxa"/>
            <w:shd w:val="clear" w:color="auto" w:fill="auto"/>
          </w:tcPr>
          <w:p w:rsidR="0023192B" w:rsidRPr="009E0969" w:rsidRDefault="0023192B" w:rsidP="00231A5A">
            <w:pPr>
              <w:spacing w:before="60" w:after="60"/>
              <w:jc w:val="left"/>
              <w:rPr>
                <w:sz w:val="22"/>
                <w:szCs w:val="22"/>
              </w:rPr>
            </w:pPr>
          </w:p>
        </w:tc>
        <w:tc>
          <w:tcPr>
            <w:tcW w:w="494" w:type="dxa"/>
            <w:shd w:val="clear" w:color="auto" w:fill="auto"/>
          </w:tcPr>
          <w:p w:rsidR="0023192B" w:rsidRPr="009E0969" w:rsidRDefault="0023192B" w:rsidP="00231A5A">
            <w:pPr>
              <w:spacing w:before="60" w:after="60"/>
              <w:jc w:val="left"/>
              <w:rPr>
                <w:sz w:val="22"/>
                <w:szCs w:val="22"/>
              </w:rPr>
            </w:pPr>
          </w:p>
        </w:tc>
      </w:tr>
      <w:tr w:rsidR="009E0969" w:rsidRPr="009E0969" w:rsidTr="00231A5A">
        <w:trPr>
          <w:tblCellSpacing w:w="20" w:type="dxa"/>
        </w:trPr>
        <w:tc>
          <w:tcPr>
            <w:tcW w:w="2983" w:type="dxa"/>
            <w:shd w:val="clear" w:color="auto" w:fill="auto"/>
          </w:tcPr>
          <w:p w:rsidR="00F12F63" w:rsidRPr="009E0969" w:rsidRDefault="00F12F63" w:rsidP="00F12F63">
            <w:pPr>
              <w:spacing w:before="60" w:after="60"/>
              <w:jc w:val="left"/>
              <w:rPr>
                <w:sz w:val="20"/>
                <w:szCs w:val="20"/>
              </w:rPr>
            </w:pPr>
            <w:r w:rsidRPr="009E0969">
              <w:rPr>
                <w:sz w:val="20"/>
                <w:szCs w:val="20"/>
              </w:rPr>
              <w:t>Site location plan</w:t>
            </w:r>
            <w:r w:rsidR="009E0969">
              <w:rPr>
                <w:sz w:val="20"/>
                <w:szCs w:val="20"/>
              </w:rPr>
              <w:t>s</w:t>
            </w:r>
            <w:r w:rsidRPr="009E0969">
              <w:rPr>
                <w:sz w:val="20"/>
                <w:szCs w:val="20"/>
              </w:rPr>
              <w:t xml:space="preserve"> enclosed?</w:t>
            </w:r>
          </w:p>
          <w:p w:rsidR="0023192B" w:rsidRPr="009E0969" w:rsidRDefault="0023192B" w:rsidP="00F12F63">
            <w:pPr>
              <w:spacing w:before="60" w:after="60"/>
              <w:jc w:val="left"/>
              <w:rPr>
                <w:sz w:val="22"/>
                <w:szCs w:val="22"/>
              </w:rPr>
            </w:pPr>
          </w:p>
        </w:tc>
        <w:tc>
          <w:tcPr>
            <w:tcW w:w="6578" w:type="dxa"/>
            <w:gridSpan w:val="12"/>
            <w:shd w:val="clear" w:color="auto" w:fill="auto"/>
          </w:tcPr>
          <w:p w:rsidR="00597AEF" w:rsidRPr="009E0969" w:rsidRDefault="00597AEF" w:rsidP="00231A5A">
            <w:pPr>
              <w:spacing w:before="60" w:after="60"/>
              <w:jc w:val="center"/>
              <w:rPr>
                <w:sz w:val="22"/>
                <w:szCs w:val="22"/>
              </w:rPr>
            </w:pPr>
          </w:p>
          <w:p w:rsidR="0023192B" w:rsidRPr="009E0969" w:rsidRDefault="009775F5" w:rsidP="00231A5A">
            <w:pPr>
              <w:spacing w:before="60" w:after="60"/>
              <w:jc w:val="center"/>
              <w:rPr>
                <w:b/>
                <w:sz w:val="22"/>
                <w:szCs w:val="22"/>
              </w:rPr>
            </w:pPr>
            <w:r w:rsidRPr="009E0969">
              <w:rPr>
                <w:sz w:val="22"/>
                <w:szCs w:val="22"/>
              </w:rPr>
              <w:t xml:space="preserve">Yes   /   </w:t>
            </w:r>
            <w:r w:rsidR="00FB3854" w:rsidRPr="009E0969">
              <w:rPr>
                <w:sz w:val="22"/>
                <w:szCs w:val="22"/>
              </w:rPr>
              <w:t>No</w:t>
            </w:r>
            <w:r w:rsidRPr="009E0969">
              <w:rPr>
                <w:sz w:val="22"/>
                <w:szCs w:val="22"/>
              </w:rPr>
              <w:t xml:space="preserve">    </w:t>
            </w:r>
            <w:r w:rsidRPr="009E0969">
              <w:rPr>
                <w:b/>
                <w:sz w:val="22"/>
                <w:szCs w:val="22"/>
              </w:rPr>
              <w:t>*</w:t>
            </w:r>
          </w:p>
          <w:p w:rsidR="00597AEF" w:rsidRPr="009E0969" w:rsidRDefault="00597AEF" w:rsidP="00231A5A">
            <w:pPr>
              <w:spacing w:before="60" w:after="60"/>
              <w:jc w:val="center"/>
              <w:rPr>
                <w:b/>
                <w:sz w:val="22"/>
                <w:szCs w:val="22"/>
              </w:rPr>
            </w:pPr>
          </w:p>
          <w:p w:rsidR="00597AEF" w:rsidRPr="009E0969" w:rsidRDefault="00597AEF" w:rsidP="00076A6E">
            <w:pPr>
              <w:spacing w:before="60" w:after="60"/>
              <w:rPr>
                <w:sz w:val="22"/>
                <w:szCs w:val="22"/>
              </w:rPr>
            </w:pPr>
            <w:r w:rsidRPr="009E0969">
              <w:rPr>
                <w:sz w:val="16"/>
                <w:szCs w:val="16"/>
              </w:rPr>
              <w:t>(</w:t>
            </w:r>
            <w:r w:rsidR="00076A6E" w:rsidRPr="009E0969">
              <w:rPr>
                <w:sz w:val="16"/>
                <w:szCs w:val="16"/>
              </w:rPr>
              <w:t>P</w:t>
            </w:r>
            <w:r w:rsidRPr="009E0969">
              <w:rPr>
                <w:sz w:val="16"/>
                <w:szCs w:val="16"/>
              </w:rPr>
              <w:t>lease provide a 1:50,000 Ordnance Survey map with the location of the facility clearly marked. The electrical connection point must be clearly marked with an “X”. If it is intended that Generating Units will be spread geographically over a number of different sites, please also indicate each site on this site location plan, by labelling each site).</w:t>
            </w:r>
          </w:p>
        </w:tc>
      </w:tr>
      <w:tr w:rsidR="009E0969" w:rsidRPr="009E0969" w:rsidTr="00231A5A">
        <w:trPr>
          <w:tblCellSpacing w:w="20" w:type="dxa"/>
        </w:trPr>
        <w:tc>
          <w:tcPr>
            <w:tcW w:w="2983" w:type="dxa"/>
            <w:shd w:val="clear" w:color="auto" w:fill="auto"/>
            <w:vAlign w:val="center"/>
          </w:tcPr>
          <w:p w:rsidR="00BA77B8" w:rsidRPr="009E0969" w:rsidRDefault="00632AF7" w:rsidP="00231A5A">
            <w:pPr>
              <w:spacing w:before="60" w:after="60"/>
              <w:jc w:val="left"/>
              <w:rPr>
                <w:sz w:val="20"/>
                <w:szCs w:val="20"/>
              </w:rPr>
            </w:pPr>
            <w:r w:rsidRPr="009E0969">
              <w:rPr>
                <w:sz w:val="20"/>
                <w:szCs w:val="20"/>
              </w:rPr>
              <w:t>Has the applicant obtained Planning P</w:t>
            </w:r>
            <w:r w:rsidR="00BA77B8" w:rsidRPr="009E0969">
              <w:rPr>
                <w:sz w:val="20"/>
                <w:szCs w:val="20"/>
              </w:rPr>
              <w:t xml:space="preserve">ermission for the facility from the </w:t>
            </w:r>
            <w:r w:rsidR="00F12F63" w:rsidRPr="009E0969">
              <w:rPr>
                <w:sz w:val="20"/>
                <w:szCs w:val="20"/>
              </w:rPr>
              <w:t xml:space="preserve">NI </w:t>
            </w:r>
            <w:r w:rsidR="00BA77B8" w:rsidRPr="009E0969">
              <w:rPr>
                <w:sz w:val="20"/>
                <w:szCs w:val="20"/>
              </w:rPr>
              <w:t>Planning Service?</w:t>
            </w:r>
          </w:p>
        </w:tc>
        <w:tc>
          <w:tcPr>
            <w:tcW w:w="6578" w:type="dxa"/>
            <w:gridSpan w:val="12"/>
            <w:shd w:val="clear" w:color="auto" w:fill="auto"/>
            <w:vAlign w:val="center"/>
          </w:tcPr>
          <w:p w:rsidR="00BA77B8" w:rsidRPr="009E0969" w:rsidRDefault="00BA77B8" w:rsidP="00231A5A">
            <w:pPr>
              <w:spacing w:before="60" w:after="60"/>
              <w:jc w:val="center"/>
              <w:rPr>
                <w:sz w:val="22"/>
                <w:szCs w:val="22"/>
              </w:rPr>
            </w:pPr>
            <w:r w:rsidRPr="009E0969">
              <w:rPr>
                <w:sz w:val="22"/>
                <w:szCs w:val="22"/>
              </w:rPr>
              <w:t xml:space="preserve">Yes   /   No    </w:t>
            </w:r>
            <w:r w:rsidRPr="009E0969">
              <w:rPr>
                <w:b/>
                <w:sz w:val="22"/>
                <w:szCs w:val="22"/>
              </w:rPr>
              <w:t>*</w:t>
            </w:r>
          </w:p>
        </w:tc>
      </w:tr>
      <w:tr w:rsidR="009E0969" w:rsidRPr="009E0969" w:rsidTr="00231A5A">
        <w:trPr>
          <w:tblCellSpacing w:w="20" w:type="dxa"/>
        </w:trPr>
        <w:tc>
          <w:tcPr>
            <w:tcW w:w="2983" w:type="dxa"/>
            <w:shd w:val="clear" w:color="auto" w:fill="auto"/>
            <w:vAlign w:val="center"/>
          </w:tcPr>
          <w:p w:rsidR="00BA77B8" w:rsidRPr="009E0969" w:rsidRDefault="00F12F63" w:rsidP="00231A5A">
            <w:pPr>
              <w:spacing w:before="60" w:after="60"/>
              <w:jc w:val="left"/>
              <w:rPr>
                <w:sz w:val="20"/>
                <w:szCs w:val="20"/>
              </w:rPr>
            </w:pPr>
            <w:r w:rsidRPr="009E0969">
              <w:rPr>
                <w:sz w:val="20"/>
                <w:szCs w:val="20"/>
              </w:rPr>
              <w:t>SONI requires a copy of the Planning Permission. Has it been submitted with this application?</w:t>
            </w:r>
          </w:p>
        </w:tc>
        <w:tc>
          <w:tcPr>
            <w:tcW w:w="6578" w:type="dxa"/>
            <w:gridSpan w:val="12"/>
            <w:shd w:val="clear" w:color="auto" w:fill="auto"/>
            <w:vAlign w:val="center"/>
          </w:tcPr>
          <w:p w:rsidR="00BA77B8" w:rsidRPr="009E0969" w:rsidRDefault="00BA77B8" w:rsidP="00231A5A">
            <w:pPr>
              <w:spacing w:before="60" w:after="60"/>
              <w:jc w:val="center"/>
              <w:rPr>
                <w:sz w:val="22"/>
                <w:szCs w:val="22"/>
              </w:rPr>
            </w:pPr>
            <w:r w:rsidRPr="009E0969">
              <w:rPr>
                <w:sz w:val="22"/>
                <w:szCs w:val="22"/>
              </w:rPr>
              <w:t xml:space="preserve">Yes   /   No    </w:t>
            </w:r>
            <w:r w:rsidRPr="009E0969">
              <w:rPr>
                <w:b/>
                <w:sz w:val="22"/>
                <w:szCs w:val="22"/>
              </w:rPr>
              <w:t>*</w:t>
            </w:r>
          </w:p>
        </w:tc>
      </w:tr>
      <w:tr w:rsidR="009E0969" w:rsidRPr="009E0969" w:rsidTr="00231A5A">
        <w:trPr>
          <w:tblCellSpacing w:w="20" w:type="dxa"/>
        </w:trPr>
        <w:tc>
          <w:tcPr>
            <w:tcW w:w="2983" w:type="dxa"/>
            <w:shd w:val="clear" w:color="auto" w:fill="auto"/>
          </w:tcPr>
          <w:p w:rsidR="000E3CBC" w:rsidRPr="009E0969" w:rsidRDefault="000E3CBC" w:rsidP="00597AEF">
            <w:pPr>
              <w:spacing w:before="60" w:after="60"/>
              <w:jc w:val="left"/>
              <w:rPr>
                <w:sz w:val="20"/>
                <w:szCs w:val="20"/>
              </w:rPr>
            </w:pPr>
            <w:r w:rsidRPr="009E0969">
              <w:br w:type="page"/>
            </w:r>
            <w:r w:rsidRPr="009E0969">
              <w:rPr>
                <w:sz w:val="20"/>
                <w:szCs w:val="20"/>
              </w:rPr>
              <w:t xml:space="preserve">Is applicant </w:t>
            </w:r>
            <w:r w:rsidR="00597AEF" w:rsidRPr="009E0969">
              <w:rPr>
                <w:sz w:val="20"/>
                <w:szCs w:val="20"/>
              </w:rPr>
              <w:t xml:space="preserve">an </w:t>
            </w:r>
            <w:r w:rsidR="00597AEF" w:rsidRPr="009E0969">
              <w:rPr>
                <w:b/>
                <w:sz w:val="20"/>
                <w:szCs w:val="20"/>
              </w:rPr>
              <w:t>Eligible Person</w:t>
            </w:r>
            <w:r w:rsidR="00597AEF" w:rsidRPr="009E0969">
              <w:rPr>
                <w:sz w:val="20"/>
                <w:szCs w:val="20"/>
              </w:rPr>
              <w:t xml:space="preserve"> and entitled to apply for an Offer of terms for use of the </w:t>
            </w:r>
            <w:r w:rsidR="00597AEF" w:rsidRPr="009E0969">
              <w:rPr>
                <w:b/>
                <w:sz w:val="20"/>
                <w:szCs w:val="20"/>
              </w:rPr>
              <w:t>All-Island Transmission Networks?</w:t>
            </w:r>
          </w:p>
        </w:tc>
        <w:tc>
          <w:tcPr>
            <w:tcW w:w="6578" w:type="dxa"/>
            <w:gridSpan w:val="12"/>
            <w:shd w:val="clear" w:color="auto" w:fill="auto"/>
          </w:tcPr>
          <w:p w:rsidR="00597AEF" w:rsidRPr="009E0969" w:rsidRDefault="00597AEF" w:rsidP="00597AEF">
            <w:pPr>
              <w:spacing w:before="60" w:after="60"/>
              <w:jc w:val="center"/>
              <w:rPr>
                <w:sz w:val="22"/>
                <w:szCs w:val="22"/>
              </w:rPr>
            </w:pPr>
          </w:p>
          <w:p w:rsidR="0024106F" w:rsidRPr="009E0969" w:rsidRDefault="00597AEF" w:rsidP="00597AEF">
            <w:pPr>
              <w:spacing w:before="60" w:after="60"/>
              <w:jc w:val="center"/>
              <w:rPr>
                <w:b/>
                <w:sz w:val="22"/>
                <w:szCs w:val="22"/>
              </w:rPr>
            </w:pPr>
            <w:r w:rsidRPr="009E0969">
              <w:rPr>
                <w:sz w:val="22"/>
                <w:szCs w:val="22"/>
              </w:rPr>
              <w:t xml:space="preserve">Yes   /   No    </w:t>
            </w:r>
            <w:r w:rsidRPr="009E0969">
              <w:rPr>
                <w:b/>
                <w:sz w:val="22"/>
                <w:szCs w:val="22"/>
              </w:rPr>
              <w:t>*</w:t>
            </w:r>
          </w:p>
          <w:p w:rsidR="00253E0D" w:rsidRDefault="00253E0D" w:rsidP="00253E0D">
            <w:pPr>
              <w:spacing w:before="60" w:after="60"/>
              <w:rPr>
                <w:sz w:val="16"/>
                <w:szCs w:val="16"/>
              </w:rPr>
            </w:pPr>
          </w:p>
          <w:p w:rsidR="00597AEF" w:rsidRPr="009E0969" w:rsidRDefault="00597AEF" w:rsidP="00253E0D">
            <w:pPr>
              <w:spacing w:before="60" w:after="60"/>
              <w:rPr>
                <w:sz w:val="22"/>
                <w:szCs w:val="22"/>
              </w:rPr>
            </w:pPr>
            <w:r w:rsidRPr="009E0969">
              <w:rPr>
                <w:sz w:val="16"/>
                <w:szCs w:val="16"/>
              </w:rPr>
              <w:t xml:space="preserve">(If </w:t>
            </w:r>
            <w:r w:rsidR="003347AD" w:rsidRPr="009E0969">
              <w:rPr>
                <w:sz w:val="16"/>
                <w:szCs w:val="16"/>
              </w:rPr>
              <w:t>‘</w:t>
            </w:r>
            <w:r w:rsidRPr="009E0969">
              <w:rPr>
                <w:sz w:val="16"/>
                <w:szCs w:val="16"/>
              </w:rPr>
              <w:t>Yes</w:t>
            </w:r>
            <w:r w:rsidR="003347AD" w:rsidRPr="009E0969">
              <w:rPr>
                <w:sz w:val="16"/>
                <w:szCs w:val="16"/>
              </w:rPr>
              <w:t>’</w:t>
            </w:r>
            <w:r w:rsidRPr="009E0969">
              <w:rPr>
                <w:sz w:val="16"/>
                <w:szCs w:val="16"/>
              </w:rPr>
              <w:t xml:space="preserve">, please provide </w:t>
            </w:r>
            <w:r w:rsidR="00253E0D">
              <w:rPr>
                <w:sz w:val="16"/>
                <w:szCs w:val="16"/>
              </w:rPr>
              <w:t>evidence</w:t>
            </w:r>
            <w:r w:rsidRPr="009E0969">
              <w:rPr>
                <w:sz w:val="16"/>
                <w:szCs w:val="16"/>
              </w:rPr>
              <w:t xml:space="preserve"> of </w:t>
            </w:r>
            <w:r w:rsidR="00253E0D">
              <w:rPr>
                <w:sz w:val="16"/>
                <w:szCs w:val="16"/>
              </w:rPr>
              <w:t>the</w:t>
            </w:r>
            <w:r w:rsidRPr="009E0969">
              <w:rPr>
                <w:sz w:val="16"/>
                <w:szCs w:val="16"/>
              </w:rPr>
              <w:t xml:space="preserve"> license granted under Article 10 of the </w:t>
            </w:r>
            <w:r w:rsidRPr="009E0969">
              <w:rPr>
                <w:b/>
                <w:sz w:val="16"/>
                <w:szCs w:val="16"/>
              </w:rPr>
              <w:t>Order</w:t>
            </w:r>
            <w:r w:rsidR="00253E0D">
              <w:rPr>
                <w:b/>
                <w:sz w:val="16"/>
                <w:szCs w:val="16"/>
              </w:rPr>
              <w:t xml:space="preserve"> </w:t>
            </w:r>
            <w:r w:rsidR="00253E0D" w:rsidRPr="00253E0D">
              <w:rPr>
                <w:sz w:val="16"/>
                <w:szCs w:val="16"/>
              </w:rPr>
              <w:t xml:space="preserve">or </w:t>
            </w:r>
            <w:r w:rsidR="00253E0D" w:rsidRPr="009E0969">
              <w:rPr>
                <w:sz w:val="16"/>
                <w:szCs w:val="16"/>
              </w:rPr>
              <w:t xml:space="preserve">evidence that </w:t>
            </w:r>
            <w:r w:rsidR="00253E0D">
              <w:rPr>
                <w:sz w:val="16"/>
                <w:szCs w:val="16"/>
              </w:rPr>
              <w:t xml:space="preserve">the </w:t>
            </w:r>
            <w:r w:rsidR="00253E0D" w:rsidRPr="009E0969">
              <w:rPr>
                <w:sz w:val="16"/>
                <w:szCs w:val="16"/>
              </w:rPr>
              <w:t xml:space="preserve">applicant has applied for a licence under Article 10 and that this application has not been withdrawn or </w:t>
            </w:r>
            <w:r w:rsidR="00253E0D" w:rsidRPr="00253E0D">
              <w:rPr>
                <w:sz w:val="16"/>
                <w:szCs w:val="16"/>
              </w:rPr>
              <w:t>rejected.</w:t>
            </w:r>
            <w:r w:rsidR="00253E0D">
              <w:rPr>
                <w:sz w:val="16"/>
                <w:szCs w:val="16"/>
              </w:rPr>
              <w:t xml:space="preserve"> </w:t>
            </w:r>
            <w:r w:rsidR="00253E0D" w:rsidRPr="00253E0D">
              <w:rPr>
                <w:sz w:val="16"/>
                <w:szCs w:val="16"/>
              </w:rPr>
              <w:t xml:space="preserve">If claiming an exemption from the requirement to be so licensed under Article 9 of the </w:t>
            </w:r>
            <w:r w:rsidR="00253E0D" w:rsidRPr="00253E0D">
              <w:rPr>
                <w:b/>
                <w:sz w:val="16"/>
                <w:szCs w:val="16"/>
              </w:rPr>
              <w:t>Order</w:t>
            </w:r>
            <w:r w:rsidR="00253E0D">
              <w:rPr>
                <w:sz w:val="16"/>
                <w:szCs w:val="16"/>
              </w:rPr>
              <w:t>, please advise that this is the case, and for information purposes only, the reasons for the exemption)</w:t>
            </w:r>
            <w:r w:rsidRPr="009E0969">
              <w:rPr>
                <w:sz w:val="16"/>
                <w:szCs w:val="16"/>
              </w:rPr>
              <w:t xml:space="preserve"> </w:t>
            </w:r>
          </w:p>
        </w:tc>
      </w:tr>
      <w:tr w:rsidR="009E0969" w:rsidRPr="009E0969" w:rsidTr="00231A5A">
        <w:trPr>
          <w:tblCellSpacing w:w="20" w:type="dxa"/>
        </w:trPr>
        <w:tc>
          <w:tcPr>
            <w:tcW w:w="2983" w:type="dxa"/>
            <w:shd w:val="clear" w:color="auto" w:fill="auto"/>
          </w:tcPr>
          <w:p w:rsidR="00BA77B8" w:rsidRPr="009E0969" w:rsidRDefault="00BA77B8" w:rsidP="00231A5A">
            <w:pPr>
              <w:spacing w:before="60" w:after="60"/>
              <w:jc w:val="left"/>
              <w:rPr>
                <w:sz w:val="20"/>
                <w:szCs w:val="20"/>
              </w:rPr>
            </w:pPr>
            <w:r w:rsidRPr="009E0969">
              <w:rPr>
                <w:sz w:val="20"/>
                <w:szCs w:val="20"/>
              </w:rPr>
              <w:t>In which BSP Group will the Power Station be connected? (Distribution connected only)</w:t>
            </w:r>
          </w:p>
        </w:tc>
        <w:tc>
          <w:tcPr>
            <w:tcW w:w="6578" w:type="dxa"/>
            <w:gridSpan w:val="12"/>
            <w:shd w:val="clear" w:color="auto" w:fill="auto"/>
          </w:tcPr>
          <w:p w:rsidR="00BA77B8" w:rsidRPr="009E0969" w:rsidRDefault="00BA77B8" w:rsidP="00231A5A">
            <w:pPr>
              <w:spacing w:before="60" w:after="60"/>
              <w:jc w:val="left"/>
              <w:rPr>
                <w:sz w:val="22"/>
                <w:szCs w:val="22"/>
              </w:rPr>
            </w:pPr>
          </w:p>
        </w:tc>
      </w:tr>
      <w:tr w:rsidR="009E0969" w:rsidRPr="009E0969" w:rsidTr="00231A5A">
        <w:trPr>
          <w:tblCellSpacing w:w="20" w:type="dxa"/>
        </w:trPr>
        <w:tc>
          <w:tcPr>
            <w:tcW w:w="2983" w:type="dxa"/>
            <w:shd w:val="clear" w:color="auto" w:fill="auto"/>
          </w:tcPr>
          <w:p w:rsidR="00BA77B8" w:rsidRPr="009E0969" w:rsidRDefault="00BA77B8" w:rsidP="00231A5A">
            <w:pPr>
              <w:spacing w:before="60" w:after="60"/>
              <w:jc w:val="left"/>
              <w:rPr>
                <w:sz w:val="20"/>
                <w:szCs w:val="20"/>
              </w:rPr>
            </w:pPr>
            <w:r w:rsidRPr="009E0969">
              <w:rPr>
                <w:sz w:val="20"/>
                <w:szCs w:val="20"/>
              </w:rPr>
              <w:t>Planned date for commencing generation:</w:t>
            </w:r>
          </w:p>
        </w:tc>
        <w:tc>
          <w:tcPr>
            <w:tcW w:w="6578" w:type="dxa"/>
            <w:gridSpan w:val="12"/>
            <w:shd w:val="clear" w:color="auto" w:fill="auto"/>
          </w:tcPr>
          <w:p w:rsidR="00BA77B8" w:rsidRDefault="00BA77B8" w:rsidP="00231A5A">
            <w:pPr>
              <w:spacing w:before="60" w:after="60"/>
              <w:jc w:val="left"/>
              <w:rPr>
                <w:sz w:val="22"/>
                <w:szCs w:val="22"/>
              </w:rPr>
            </w:pPr>
          </w:p>
          <w:p w:rsidR="00253E0D" w:rsidRPr="009E0969" w:rsidRDefault="00253E0D" w:rsidP="00231A5A">
            <w:pPr>
              <w:spacing w:before="60" w:after="60"/>
              <w:jc w:val="left"/>
              <w:rPr>
                <w:sz w:val="22"/>
                <w:szCs w:val="22"/>
              </w:rPr>
            </w:pPr>
          </w:p>
        </w:tc>
      </w:tr>
    </w:tbl>
    <w:p w:rsidR="0023192B" w:rsidRPr="009E0969" w:rsidRDefault="0023192B" w:rsidP="00C0508D"/>
    <w:p w:rsidR="009775F5" w:rsidRPr="009E0969" w:rsidRDefault="009775F5" w:rsidP="00C0508D">
      <w:r w:rsidRPr="009E0969">
        <w:t>* delete as appropriate</w:t>
      </w:r>
    </w:p>
    <w:p w:rsidR="00BF4356" w:rsidRPr="009E0969" w:rsidRDefault="0014575D" w:rsidP="00BF4356">
      <w:pPr>
        <w:pStyle w:val="Heading1"/>
      </w:pPr>
      <w:r w:rsidRPr="009E0969">
        <w:br w:type="page"/>
      </w:r>
      <w:bookmarkStart w:id="5" w:name="_Toc260136998"/>
      <w:r w:rsidR="005B6F26" w:rsidRPr="009E0969">
        <w:lastRenderedPageBreak/>
        <w:t xml:space="preserve">Table </w:t>
      </w:r>
      <w:r w:rsidR="00E31405" w:rsidRPr="009E0969">
        <w:t>3</w:t>
      </w:r>
      <w:r w:rsidR="00F96B58" w:rsidRPr="009E0969">
        <w:t xml:space="preserve"> </w:t>
      </w:r>
      <w:r w:rsidR="00161E4F" w:rsidRPr="009E0969">
        <w:t>–</w:t>
      </w:r>
      <w:r w:rsidR="00F96B58" w:rsidRPr="009E0969">
        <w:t xml:space="preserve"> </w:t>
      </w:r>
      <w:bookmarkStart w:id="6" w:name="_Toc257149482"/>
      <w:r w:rsidR="00BF4356" w:rsidRPr="009E0969">
        <w:t>Standard Planning Data (</w:t>
      </w:r>
      <w:r w:rsidR="00757254" w:rsidRPr="009E0969">
        <w:t xml:space="preserve">User </w:t>
      </w:r>
      <w:r w:rsidR="00BF4356" w:rsidRPr="009E0969">
        <w:t>System details)</w:t>
      </w:r>
      <w:bookmarkEnd w:id="5"/>
      <w:bookmarkEnd w:id="6"/>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883"/>
        <w:gridCol w:w="1399"/>
        <w:gridCol w:w="1399"/>
      </w:tblGrid>
      <w:tr w:rsidR="009E0969" w:rsidRPr="009E0969" w:rsidTr="00231A5A">
        <w:trPr>
          <w:tblCellSpacing w:w="20" w:type="dxa"/>
        </w:trPr>
        <w:tc>
          <w:tcPr>
            <w:tcW w:w="6823" w:type="dxa"/>
            <w:shd w:val="clear" w:color="auto" w:fill="auto"/>
          </w:tcPr>
          <w:p w:rsidR="00E6760C" w:rsidRPr="009E0969" w:rsidRDefault="00E6760C" w:rsidP="00E6760C">
            <w:pPr>
              <w:spacing w:before="60" w:after="60"/>
              <w:jc w:val="left"/>
              <w:rPr>
                <w:sz w:val="22"/>
                <w:szCs w:val="22"/>
              </w:rPr>
            </w:pPr>
            <w:r w:rsidRPr="009E0969">
              <w:rPr>
                <w:sz w:val="22"/>
                <w:szCs w:val="22"/>
              </w:rPr>
              <w:t>Has a Single Line Diagram (SLD) enclosed?</w:t>
            </w:r>
          </w:p>
          <w:p w:rsidR="00E6760C" w:rsidRPr="009E0969" w:rsidRDefault="00E6760C" w:rsidP="00E6760C">
            <w:pPr>
              <w:spacing w:before="60" w:after="60"/>
              <w:jc w:val="left"/>
              <w:rPr>
                <w:sz w:val="16"/>
                <w:szCs w:val="16"/>
              </w:rPr>
            </w:pPr>
            <w:r w:rsidRPr="009E0969">
              <w:rPr>
                <w:sz w:val="16"/>
                <w:szCs w:val="16"/>
              </w:rPr>
              <w:t>(Please provide a SLD of existing and proposed arrangements of main connections and primary distribution systems showing equipment ratings and if available number and nomenclature). This should include:-</w:t>
            </w:r>
          </w:p>
          <w:p w:rsidR="00E6760C" w:rsidRPr="009E0969" w:rsidRDefault="00E6760C" w:rsidP="00E6760C">
            <w:pPr>
              <w:numPr>
                <w:ilvl w:val="0"/>
                <w:numId w:val="17"/>
              </w:numPr>
              <w:spacing w:before="60" w:after="60"/>
              <w:jc w:val="left"/>
              <w:rPr>
                <w:sz w:val="16"/>
                <w:szCs w:val="16"/>
              </w:rPr>
            </w:pPr>
            <w:r w:rsidRPr="009E0969">
              <w:rPr>
                <w:sz w:val="16"/>
                <w:szCs w:val="16"/>
              </w:rPr>
              <w:t>Busbar layouts</w:t>
            </w:r>
          </w:p>
          <w:p w:rsidR="00E6760C" w:rsidRPr="009E0969" w:rsidRDefault="00E6760C" w:rsidP="00E6760C">
            <w:pPr>
              <w:numPr>
                <w:ilvl w:val="0"/>
                <w:numId w:val="17"/>
              </w:numPr>
              <w:spacing w:before="60" w:after="60"/>
              <w:jc w:val="left"/>
              <w:rPr>
                <w:sz w:val="16"/>
                <w:szCs w:val="16"/>
              </w:rPr>
            </w:pPr>
            <w:r w:rsidRPr="009E0969">
              <w:rPr>
                <w:sz w:val="16"/>
                <w:szCs w:val="16"/>
              </w:rPr>
              <w:t>Electrical circuitry (i.e. lines, cables, transformers, switchgear etc)</w:t>
            </w:r>
          </w:p>
          <w:p w:rsidR="00E6760C" w:rsidRPr="009E0969" w:rsidRDefault="00E6760C" w:rsidP="00E6760C">
            <w:pPr>
              <w:numPr>
                <w:ilvl w:val="0"/>
                <w:numId w:val="17"/>
              </w:numPr>
              <w:spacing w:before="60" w:after="60"/>
              <w:jc w:val="left"/>
              <w:rPr>
                <w:sz w:val="16"/>
                <w:szCs w:val="16"/>
              </w:rPr>
            </w:pPr>
            <w:r w:rsidRPr="009E0969">
              <w:rPr>
                <w:sz w:val="16"/>
                <w:szCs w:val="16"/>
              </w:rPr>
              <w:t>Phasing arrangements</w:t>
            </w:r>
          </w:p>
          <w:p w:rsidR="00E6760C" w:rsidRPr="009E0969" w:rsidRDefault="00E6760C" w:rsidP="00E6760C">
            <w:pPr>
              <w:numPr>
                <w:ilvl w:val="0"/>
                <w:numId w:val="17"/>
              </w:numPr>
              <w:spacing w:before="60" w:after="60"/>
              <w:jc w:val="left"/>
              <w:rPr>
                <w:sz w:val="16"/>
                <w:szCs w:val="16"/>
              </w:rPr>
            </w:pPr>
            <w:r w:rsidRPr="009E0969">
              <w:rPr>
                <w:sz w:val="16"/>
                <w:szCs w:val="16"/>
              </w:rPr>
              <w:t>Earthing arrangements</w:t>
            </w:r>
          </w:p>
          <w:p w:rsidR="00E6760C" w:rsidRPr="009E0969" w:rsidRDefault="00E6760C" w:rsidP="00E6760C">
            <w:pPr>
              <w:numPr>
                <w:ilvl w:val="0"/>
                <w:numId w:val="17"/>
              </w:numPr>
              <w:spacing w:before="60" w:after="60"/>
              <w:jc w:val="left"/>
              <w:rPr>
                <w:sz w:val="16"/>
                <w:szCs w:val="16"/>
              </w:rPr>
            </w:pPr>
            <w:r w:rsidRPr="009E0969">
              <w:rPr>
                <w:sz w:val="16"/>
                <w:szCs w:val="16"/>
              </w:rPr>
              <w:t>Switching facilities and interlocking arrangements</w:t>
            </w:r>
          </w:p>
          <w:p w:rsidR="00E6760C" w:rsidRPr="009E0969" w:rsidRDefault="00E6760C" w:rsidP="00E6760C">
            <w:pPr>
              <w:numPr>
                <w:ilvl w:val="0"/>
                <w:numId w:val="17"/>
              </w:numPr>
              <w:spacing w:before="60" w:after="60"/>
              <w:jc w:val="left"/>
              <w:rPr>
                <w:sz w:val="16"/>
                <w:szCs w:val="16"/>
              </w:rPr>
            </w:pPr>
            <w:r w:rsidRPr="009E0969">
              <w:rPr>
                <w:sz w:val="16"/>
                <w:szCs w:val="16"/>
              </w:rPr>
              <w:t>Operating voltages</w:t>
            </w:r>
          </w:p>
          <w:p w:rsidR="00BF4356" w:rsidRPr="009E0969" w:rsidRDefault="00E6760C" w:rsidP="00E6760C">
            <w:pPr>
              <w:pStyle w:val="ListParagraph"/>
              <w:numPr>
                <w:ilvl w:val="0"/>
                <w:numId w:val="17"/>
              </w:numPr>
              <w:spacing w:before="60" w:after="60"/>
              <w:jc w:val="left"/>
              <w:rPr>
                <w:sz w:val="22"/>
                <w:szCs w:val="22"/>
              </w:rPr>
            </w:pPr>
            <w:r w:rsidRPr="009E0969">
              <w:rPr>
                <w:sz w:val="16"/>
                <w:szCs w:val="16"/>
              </w:rPr>
              <w:t>Numbering and nomenclature</w:t>
            </w:r>
          </w:p>
        </w:tc>
        <w:tc>
          <w:tcPr>
            <w:tcW w:w="2738" w:type="dxa"/>
            <w:gridSpan w:val="2"/>
            <w:shd w:val="clear" w:color="auto" w:fill="auto"/>
            <w:vAlign w:val="center"/>
          </w:tcPr>
          <w:p w:rsidR="00BF4356" w:rsidRPr="009E0969" w:rsidRDefault="00FB3854" w:rsidP="00231A5A">
            <w:pPr>
              <w:spacing w:before="60" w:after="60"/>
              <w:jc w:val="center"/>
              <w:rPr>
                <w:sz w:val="22"/>
                <w:szCs w:val="22"/>
              </w:rPr>
            </w:pPr>
            <w:r w:rsidRPr="009E0969">
              <w:rPr>
                <w:sz w:val="22"/>
                <w:szCs w:val="22"/>
              </w:rPr>
              <w:t xml:space="preserve">Yes   /   No    </w:t>
            </w:r>
            <w:r w:rsidR="00BF4356" w:rsidRPr="009E0969">
              <w:rPr>
                <w:b/>
                <w:sz w:val="22"/>
                <w:szCs w:val="22"/>
              </w:rPr>
              <w:t>*</w:t>
            </w:r>
          </w:p>
        </w:tc>
      </w:tr>
      <w:tr w:rsidR="009E0969" w:rsidRPr="009E0969" w:rsidTr="00231A5A">
        <w:trPr>
          <w:tblCellSpacing w:w="20" w:type="dxa"/>
        </w:trPr>
        <w:tc>
          <w:tcPr>
            <w:tcW w:w="6823" w:type="dxa"/>
            <w:shd w:val="clear" w:color="auto" w:fill="auto"/>
          </w:tcPr>
          <w:p w:rsidR="006609C2" w:rsidRPr="009E0969" w:rsidRDefault="006609C2" w:rsidP="00231A5A">
            <w:pPr>
              <w:spacing w:before="60" w:after="60"/>
              <w:jc w:val="left"/>
              <w:rPr>
                <w:sz w:val="22"/>
                <w:szCs w:val="22"/>
              </w:rPr>
            </w:pPr>
            <w:r w:rsidRPr="009E0969">
              <w:rPr>
                <w:sz w:val="22"/>
                <w:szCs w:val="22"/>
              </w:rPr>
              <w:t xml:space="preserve">In the case of </w:t>
            </w:r>
            <w:r w:rsidRPr="009E0969">
              <w:rPr>
                <w:b/>
                <w:sz w:val="22"/>
                <w:szCs w:val="22"/>
              </w:rPr>
              <w:t>Controllable WFPS</w:t>
            </w:r>
            <w:r w:rsidRPr="009E0969">
              <w:rPr>
                <w:sz w:val="22"/>
                <w:szCs w:val="22"/>
              </w:rPr>
              <w:t xml:space="preserve">s or </w:t>
            </w:r>
            <w:r w:rsidRPr="009E0969">
              <w:rPr>
                <w:b/>
                <w:sz w:val="22"/>
                <w:szCs w:val="22"/>
              </w:rPr>
              <w:t>Dispatchable WFPS</w:t>
            </w:r>
            <w:r w:rsidRPr="009E0969">
              <w:rPr>
                <w:sz w:val="22"/>
                <w:szCs w:val="22"/>
              </w:rPr>
              <w:t xml:space="preserve">s, a diagram </w:t>
            </w:r>
            <w:r w:rsidR="00CF382D" w:rsidRPr="009E0969">
              <w:rPr>
                <w:sz w:val="22"/>
                <w:szCs w:val="22"/>
              </w:rPr>
              <w:t>showing</w:t>
            </w:r>
            <w:r w:rsidRPr="009E0969">
              <w:rPr>
                <w:sz w:val="22"/>
                <w:szCs w:val="22"/>
              </w:rPr>
              <w:t xml:space="preserve"> the </w:t>
            </w:r>
            <w:r w:rsidRPr="009E0969">
              <w:rPr>
                <w:b/>
                <w:sz w:val="22"/>
                <w:szCs w:val="22"/>
              </w:rPr>
              <w:t>Controllable WFPS</w:t>
            </w:r>
            <w:r w:rsidRPr="009E0969">
              <w:rPr>
                <w:sz w:val="22"/>
                <w:szCs w:val="22"/>
              </w:rPr>
              <w:t xml:space="preserve"> or </w:t>
            </w:r>
            <w:r w:rsidRPr="009E0969">
              <w:rPr>
                <w:b/>
                <w:sz w:val="22"/>
                <w:szCs w:val="22"/>
              </w:rPr>
              <w:t>Dispatchable WFPS</w:t>
            </w:r>
            <w:r w:rsidRPr="009E0969">
              <w:rPr>
                <w:sz w:val="22"/>
                <w:szCs w:val="22"/>
              </w:rPr>
              <w:t xml:space="preserve"> wind speed and direction against electrical output in MW, in “rose” format</w:t>
            </w:r>
            <w:r w:rsidR="00CF382D" w:rsidRPr="009E0969">
              <w:rPr>
                <w:sz w:val="22"/>
                <w:szCs w:val="22"/>
              </w:rPr>
              <w:t xml:space="preserve">, is required. Has this information </w:t>
            </w:r>
            <w:r w:rsidRPr="009E0969">
              <w:rPr>
                <w:sz w:val="22"/>
                <w:szCs w:val="22"/>
              </w:rPr>
              <w:t>been submitted</w:t>
            </w:r>
            <w:r w:rsidR="00C02F56" w:rsidRPr="009E0969">
              <w:rPr>
                <w:sz w:val="22"/>
                <w:szCs w:val="22"/>
              </w:rPr>
              <w:t xml:space="preserve"> with this application</w:t>
            </w:r>
            <w:r w:rsidRPr="009E0969">
              <w:rPr>
                <w:sz w:val="22"/>
                <w:szCs w:val="22"/>
              </w:rPr>
              <w:t>?</w:t>
            </w:r>
          </w:p>
        </w:tc>
        <w:tc>
          <w:tcPr>
            <w:tcW w:w="2738" w:type="dxa"/>
            <w:gridSpan w:val="2"/>
            <w:shd w:val="clear" w:color="auto" w:fill="auto"/>
            <w:vAlign w:val="center"/>
          </w:tcPr>
          <w:p w:rsidR="006609C2" w:rsidRPr="009E0969" w:rsidRDefault="00C02F56" w:rsidP="00231A5A">
            <w:pPr>
              <w:spacing w:before="60" w:after="60"/>
              <w:jc w:val="center"/>
              <w:rPr>
                <w:sz w:val="22"/>
                <w:szCs w:val="22"/>
              </w:rPr>
            </w:pPr>
            <w:r w:rsidRPr="009E0969">
              <w:rPr>
                <w:sz w:val="22"/>
                <w:szCs w:val="22"/>
              </w:rPr>
              <w:t xml:space="preserve">Yes   /   No    </w:t>
            </w:r>
            <w:r w:rsidRPr="009E0969">
              <w:rPr>
                <w:b/>
                <w:sz w:val="22"/>
                <w:szCs w:val="22"/>
              </w:rPr>
              <w:t>*</w:t>
            </w:r>
          </w:p>
        </w:tc>
      </w:tr>
      <w:tr w:rsidR="009E0969" w:rsidRPr="009E0969" w:rsidTr="00231A5A">
        <w:trPr>
          <w:tblCellSpacing w:w="20" w:type="dxa"/>
        </w:trPr>
        <w:tc>
          <w:tcPr>
            <w:tcW w:w="6823" w:type="dxa"/>
            <w:shd w:val="clear" w:color="auto" w:fill="auto"/>
          </w:tcPr>
          <w:p w:rsidR="00BF4356" w:rsidRPr="009E0969" w:rsidRDefault="00134694" w:rsidP="00231A5A">
            <w:pPr>
              <w:spacing w:before="60" w:after="60"/>
              <w:jc w:val="left"/>
              <w:rPr>
                <w:sz w:val="22"/>
                <w:szCs w:val="22"/>
              </w:rPr>
            </w:pPr>
            <w:r w:rsidRPr="009E0969">
              <w:rPr>
                <w:sz w:val="22"/>
                <w:szCs w:val="22"/>
              </w:rPr>
              <w:t>Total number of generating units:</w:t>
            </w:r>
          </w:p>
        </w:tc>
        <w:tc>
          <w:tcPr>
            <w:tcW w:w="2738" w:type="dxa"/>
            <w:gridSpan w:val="2"/>
            <w:shd w:val="clear" w:color="auto" w:fill="auto"/>
          </w:tcPr>
          <w:p w:rsidR="00BF4356" w:rsidRPr="009E0969" w:rsidRDefault="00BF4356" w:rsidP="00231A5A">
            <w:pPr>
              <w:spacing w:before="60" w:after="60"/>
              <w:jc w:val="center"/>
              <w:rPr>
                <w:sz w:val="22"/>
                <w:szCs w:val="22"/>
              </w:rPr>
            </w:pPr>
          </w:p>
        </w:tc>
      </w:tr>
      <w:tr w:rsidR="009E0969" w:rsidRPr="009E0969" w:rsidTr="00231A5A">
        <w:trPr>
          <w:tblCellSpacing w:w="20" w:type="dxa"/>
        </w:trPr>
        <w:tc>
          <w:tcPr>
            <w:tcW w:w="6823" w:type="dxa"/>
            <w:shd w:val="clear" w:color="auto" w:fill="auto"/>
          </w:tcPr>
          <w:p w:rsidR="00BF4356" w:rsidRPr="009E0969" w:rsidRDefault="00BF4356" w:rsidP="00231A5A">
            <w:pPr>
              <w:spacing w:before="60" w:after="60"/>
              <w:jc w:val="left"/>
              <w:rPr>
                <w:sz w:val="22"/>
                <w:szCs w:val="22"/>
              </w:rPr>
            </w:pPr>
            <w:r w:rsidRPr="009E0969">
              <w:rPr>
                <w:sz w:val="22"/>
                <w:szCs w:val="22"/>
              </w:rPr>
              <w:t xml:space="preserve">Total </w:t>
            </w:r>
            <w:r w:rsidRPr="009E0969">
              <w:rPr>
                <w:b/>
                <w:sz w:val="22"/>
                <w:szCs w:val="22"/>
              </w:rPr>
              <w:t>Registered Capacity</w:t>
            </w:r>
            <w:r w:rsidR="006609C2" w:rsidRPr="009E0969">
              <w:rPr>
                <w:sz w:val="22"/>
                <w:szCs w:val="22"/>
              </w:rPr>
              <w:t>:</w:t>
            </w:r>
          </w:p>
        </w:tc>
        <w:tc>
          <w:tcPr>
            <w:tcW w:w="1359" w:type="dxa"/>
            <w:shd w:val="clear" w:color="auto" w:fill="auto"/>
          </w:tcPr>
          <w:p w:rsidR="00BF4356" w:rsidRPr="009E0969" w:rsidRDefault="00BF4356" w:rsidP="00231A5A">
            <w:pPr>
              <w:spacing w:before="60" w:after="60"/>
              <w:jc w:val="center"/>
              <w:rPr>
                <w:sz w:val="22"/>
                <w:szCs w:val="22"/>
              </w:rPr>
            </w:pPr>
          </w:p>
        </w:tc>
        <w:tc>
          <w:tcPr>
            <w:tcW w:w="1339" w:type="dxa"/>
            <w:shd w:val="clear" w:color="auto" w:fill="auto"/>
          </w:tcPr>
          <w:p w:rsidR="00BF4356" w:rsidRPr="009E0969" w:rsidRDefault="00BF4356" w:rsidP="00231A5A">
            <w:pPr>
              <w:spacing w:before="60" w:after="60"/>
              <w:jc w:val="center"/>
              <w:rPr>
                <w:sz w:val="22"/>
                <w:szCs w:val="22"/>
              </w:rPr>
            </w:pPr>
            <w:r w:rsidRPr="009E0969">
              <w:rPr>
                <w:sz w:val="22"/>
                <w:szCs w:val="22"/>
              </w:rPr>
              <w:t>MW</w:t>
            </w:r>
          </w:p>
        </w:tc>
      </w:tr>
      <w:tr w:rsidR="009E0969" w:rsidRPr="009E0969" w:rsidTr="00231A5A">
        <w:trPr>
          <w:tblCellSpacing w:w="20" w:type="dxa"/>
        </w:trPr>
        <w:tc>
          <w:tcPr>
            <w:tcW w:w="6823" w:type="dxa"/>
            <w:shd w:val="clear" w:color="auto" w:fill="auto"/>
          </w:tcPr>
          <w:p w:rsidR="00BF4356" w:rsidRPr="009E0969" w:rsidRDefault="00BF4356" w:rsidP="00231A5A">
            <w:pPr>
              <w:spacing w:before="60" w:after="60"/>
              <w:jc w:val="left"/>
              <w:rPr>
                <w:sz w:val="22"/>
                <w:szCs w:val="22"/>
              </w:rPr>
            </w:pPr>
            <w:r w:rsidRPr="009E0969">
              <w:rPr>
                <w:b/>
                <w:sz w:val="22"/>
                <w:szCs w:val="22"/>
              </w:rPr>
              <w:t>Maximum Export Capacity</w:t>
            </w:r>
            <w:r w:rsidR="006609C2" w:rsidRPr="009E0969">
              <w:rPr>
                <w:sz w:val="22"/>
                <w:szCs w:val="22"/>
              </w:rPr>
              <w:t>:</w:t>
            </w:r>
          </w:p>
        </w:tc>
        <w:tc>
          <w:tcPr>
            <w:tcW w:w="1359" w:type="dxa"/>
            <w:shd w:val="clear" w:color="auto" w:fill="auto"/>
          </w:tcPr>
          <w:p w:rsidR="00BF4356" w:rsidRPr="009E0969" w:rsidRDefault="00BF4356" w:rsidP="00231A5A">
            <w:pPr>
              <w:spacing w:before="60" w:after="60"/>
              <w:jc w:val="center"/>
              <w:rPr>
                <w:sz w:val="22"/>
                <w:szCs w:val="22"/>
              </w:rPr>
            </w:pPr>
          </w:p>
        </w:tc>
        <w:tc>
          <w:tcPr>
            <w:tcW w:w="1339" w:type="dxa"/>
            <w:shd w:val="clear" w:color="auto" w:fill="auto"/>
          </w:tcPr>
          <w:p w:rsidR="00BF4356" w:rsidRPr="009E0969" w:rsidRDefault="00BF4356" w:rsidP="00231A5A">
            <w:pPr>
              <w:spacing w:before="60" w:after="60"/>
              <w:jc w:val="center"/>
              <w:rPr>
                <w:sz w:val="22"/>
                <w:szCs w:val="22"/>
              </w:rPr>
            </w:pPr>
            <w:r w:rsidRPr="009E0969">
              <w:rPr>
                <w:sz w:val="22"/>
                <w:szCs w:val="22"/>
              </w:rPr>
              <w:t>MW</w:t>
            </w:r>
          </w:p>
        </w:tc>
      </w:tr>
      <w:tr w:rsidR="009E0969" w:rsidRPr="009E0969" w:rsidTr="00231A5A">
        <w:trPr>
          <w:tblCellSpacing w:w="20" w:type="dxa"/>
        </w:trPr>
        <w:tc>
          <w:tcPr>
            <w:tcW w:w="6823" w:type="dxa"/>
            <w:shd w:val="clear" w:color="auto" w:fill="auto"/>
          </w:tcPr>
          <w:p w:rsidR="00BF4356" w:rsidRPr="009E0969" w:rsidRDefault="00134694" w:rsidP="00231A5A">
            <w:pPr>
              <w:spacing w:before="60" w:after="60"/>
              <w:jc w:val="left"/>
              <w:rPr>
                <w:sz w:val="22"/>
                <w:szCs w:val="22"/>
              </w:rPr>
            </w:pPr>
            <w:r w:rsidRPr="009E0969">
              <w:rPr>
                <w:b/>
                <w:sz w:val="22"/>
                <w:szCs w:val="22"/>
              </w:rPr>
              <w:t>Minimum Generation</w:t>
            </w:r>
            <w:r w:rsidRPr="009E0969">
              <w:rPr>
                <w:sz w:val="22"/>
                <w:szCs w:val="22"/>
              </w:rPr>
              <w:t xml:space="preserve"> </w:t>
            </w:r>
            <w:r w:rsidRPr="009E0969">
              <w:rPr>
                <w:sz w:val="16"/>
                <w:szCs w:val="16"/>
              </w:rPr>
              <w:t>(if applicable)</w:t>
            </w:r>
            <w:r w:rsidRPr="009E0969">
              <w:rPr>
                <w:sz w:val="22"/>
                <w:szCs w:val="22"/>
              </w:rPr>
              <w:t>:</w:t>
            </w:r>
          </w:p>
        </w:tc>
        <w:tc>
          <w:tcPr>
            <w:tcW w:w="1359" w:type="dxa"/>
            <w:shd w:val="clear" w:color="auto" w:fill="auto"/>
          </w:tcPr>
          <w:p w:rsidR="00BF4356" w:rsidRPr="009E0969" w:rsidRDefault="00BF4356" w:rsidP="00231A5A">
            <w:pPr>
              <w:spacing w:before="60" w:after="60"/>
              <w:jc w:val="center"/>
              <w:rPr>
                <w:sz w:val="22"/>
                <w:szCs w:val="22"/>
              </w:rPr>
            </w:pPr>
          </w:p>
        </w:tc>
        <w:tc>
          <w:tcPr>
            <w:tcW w:w="1339" w:type="dxa"/>
            <w:shd w:val="clear" w:color="auto" w:fill="auto"/>
          </w:tcPr>
          <w:p w:rsidR="00BF4356" w:rsidRPr="009E0969" w:rsidRDefault="00BF4356" w:rsidP="00231A5A">
            <w:pPr>
              <w:spacing w:before="60" w:after="60"/>
              <w:jc w:val="center"/>
              <w:rPr>
                <w:sz w:val="22"/>
                <w:szCs w:val="22"/>
              </w:rPr>
            </w:pPr>
            <w:r w:rsidRPr="009E0969">
              <w:rPr>
                <w:sz w:val="22"/>
                <w:szCs w:val="22"/>
              </w:rPr>
              <w:t>MW</w:t>
            </w:r>
          </w:p>
        </w:tc>
      </w:tr>
      <w:tr w:rsidR="009E0969" w:rsidRPr="009E0969" w:rsidTr="00231A5A">
        <w:trPr>
          <w:tblCellSpacing w:w="20" w:type="dxa"/>
        </w:trPr>
        <w:tc>
          <w:tcPr>
            <w:tcW w:w="6823" w:type="dxa"/>
            <w:shd w:val="clear" w:color="auto" w:fill="auto"/>
          </w:tcPr>
          <w:p w:rsidR="00BF4356" w:rsidRPr="009E0969" w:rsidRDefault="00BF4356" w:rsidP="00231A5A">
            <w:pPr>
              <w:spacing w:before="60" w:after="60"/>
              <w:jc w:val="left"/>
              <w:rPr>
                <w:sz w:val="22"/>
                <w:szCs w:val="22"/>
              </w:rPr>
            </w:pPr>
            <w:r w:rsidRPr="009E0969">
              <w:rPr>
                <w:sz w:val="22"/>
                <w:szCs w:val="22"/>
              </w:rPr>
              <w:t>Maximum auxiliary demand</w:t>
            </w:r>
          </w:p>
          <w:p w:rsidR="00BF4356" w:rsidRPr="009E0969" w:rsidRDefault="00BF4356" w:rsidP="00231A5A">
            <w:pPr>
              <w:spacing w:before="60" w:after="60"/>
              <w:jc w:val="left"/>
              <w:rPr>
                <w:sz w:val="22"/>
                <w:szCs w:val="22"/>
              </w:rPr>
            </w:pPr>
            <w:r w:rsidRPr="009E0969">
              <w:rPr>
                <w:sz w:val="22"/>
                <w:szCs w:val="22"/>
              </w:rPr>
              <w:tab/>
              <w:t>Active</w:t>
            </w:r>
            <w:r w:rsidR="00A45140" w:rsidRPr="009E0969">
              <w:rPr>
                <w:sz w:val="22"/>
                <w:szCs w:val="22"/>
              </w:rPr>
              <w:t>:</w:t>
            </w:r>
          </w:p>
          <w:p w:rsidR="00BF4356" w:rsidRPr="009E0969" w:rsidRDefault="00BF4356" w:rsidP="00231A5A">
            <w:pPr>
              <w:spacing w:before="60" w:after="60"/>
              <w:jc w:val="left"/>
              <w:rPr>
                <w:sz w:val="22"/>
                <w:szCs w:val="22"/>
              </w:rPr>
            </w:pPr>
            <w:r w:rsidRPr="009E0969">
              <w:rPr>
                <w:sz w:val="22"/>
                <w:szCs w:val="22"/>
              </w:rPr>
              <w:tab/>
              <w:t>Reactive</w:t>
            </w:r>
            <w:r w:rsidR="00A45140" w:rsidRPr="009E0969">
              <w:rPr>
                <w:sz w:val="22"/>
                <w:szCs w:val="22"/>
              </w:rPr>
              <w:t>:</w:t>
            </w:r>
          </w:p>
        </w:tc>
        <w:tc>
          <w:tcPr>
            <w:tcW w:w="1359" w:type="dxa"/>
            <w:shd w:val="clear" w:color="auto" w:fill="auto"/>
          </w:tcPr>
          <w:p w:rsidR="00BF4356" w:rsidRPr="009E0969" w:rsidRDefault="00BF4356" w:rsidP="00231A5A">
            <w:pPr>
              <w:spacing w:before="60" w:after="60"/>
              <w:jc w:val="center"/>
              <w:rPr>
                <w:sz w:val="22"/>
                <w:szCs w:val="22"/>
              </w:rPr>
            </w:pPr>
          </w:p>
          <w:p w:rsidR="00DA6296" w:rsidRPr="009E0969" w:rsidRDefault="00DA6296" w:rsidP="00231A5A">
            <w:pPr>
              <w:spacing w:before="60" w:after="60"/>
              <w:jc w:val="center"/>
              <w:rPr>
                <w:sz w:val="22"/>
                <w:szCs w:val="22"/>
              </w:rPr>
            </w:pPr>
          </w:p>
        </w:tc>
        <w:tc>
          <w:tcPr>
            <w:tcW w:w="1339" w:type="dxa"/>
            <w:shd w:val="clear" w:color="auto" w:fill="auto"/>
          </w:tcPr>
          <w:p w:rsidR="00BF4356" w:rsidRPr="009E0969" w:rsidRDefault="00BF4356" w:rsidP="00231A5A">
            <w:pPr>
              <w:spacing w:before="60" w:after="60"/>
              <w:jc w:val="center"/>
              <w:rPr>
                <w:sz w:val="22"/>
                <w:szCs w:val="22"/>
              </w:rPr>
            </w:pPr>
          </w:p>
          <w:p w:rsidR="00BF4356" w:rsidRPr="009E0969" w:rsidRDefault="00BF4356" w:rsidP="00231A5A">
            <w:pPr>
              <w:spacing w:before="60" w:after="60"/>
              <w:jc w:val="center"/>
              <w:rPr>
                <w:sz w:val="22"/>
                <w:szCs w:val="22"/>
              </w:rPr>
            </w:pPr>
            <w:r w:rsidRPr="009E0969">
              <w:rPr>
                <w:sz w:val="22"/>
                <w:szCs w:val="22"/>
              </w:rPr>
              <w:t>MW</w:t>
            </w:r>
          </w:p>
          <w:p w:rsidR="00BF4356" w:rsidRPr="009E0969" w:rsidRDefault="00BF4356" w:rsidP="00231A5A">
            <w:pPr>
              <w:spacing w:before="60" w:after="60"/>
              <w:jc w:val="center"/>
              <w:rPr>
                <w:sz w:val="22"/>
                <w:szCs w:val="22"/>
              </w:rPr>
            </w:pPr>
            <w:proofErr w:type="spellStart"/>
            <w:r w:rsidRPr="009E0969">
              <w:rPr>
                <w:sz w:val="22"/>
                <w:szCs w:val="22"/>
              </w:rPr>
              <w:t>MVAr</w:t>
            </w:r>
            <w:proofErr w:type="spellEnd"/>
          </w:p>
        </w:tc>
      </w:tr>
      <w:tr w:rsidR="009E0969" w:rsidRPr="009E0969" w:rsidTr="00231A5A">
        <w:trPr>
          <w:tblCellSpacing w:w="20" w:type="dxa"/>
        </w:trPr>
        <w:tc>
          <w:tcPr>
            <w:tcW w:w="6823" w:type="dxa"/>
            <w:shd w:val="clear" w:color="auto" w:fill="auto"/>
          </w:tcPr>
          <w:p w:rsidR="00BF4356" w:rsidRPr="009E0969" w:rsidRDefault="00BF4356" w:rsidP="00231A5A">
            <w:pPr>
              <w:spacing w:before="60" w:after="60"/>
              <w:jc w:val="left"/>
              <w:rPr>
                <w:sz w:val="22"/>
                <w:szCs w:val="22"/>
              </w:rPr>
            </w:pPr>
            <w:r w:rsidRPr="009E0969">
              <w:rPr>
                <w:sz w:val="22"/>
                <w:szCs w:val="22"/>
              </w:rPr>
              <w:t>Operating regime</w:t>
            </w:r>
            <w:r w:rsidR="00CF382D" w:rsidRPr="009E0969">
              <w:rPr>
                <w:sz w:val="22"/>
                <w:szCs w:val="22"/>
              </w:rPr>
              <w:t xml:space="preserve"> of units not subject to </w:t>
            </w:r>
            <w:r w:rsidR="00274500" w:rsidRPr="009E0969">
              <w:rPr>
                <w:b/>
                <w:sz w:val="22"/>
                <w:szCs w:val="22"/>
              </w:rPr>
              <w:t>Central Di</w:t>
            </w:r>
            <w:r w:rsidR="00CF382D" w:rsidRPr="009E0969">
              <w:rPr>
                <w:b/>
                <w:sz w:val="22"/>
                <w:szCs w:val="22"/>
              </w:rPr>
              <w:t>spatch</w:t>
            </w:r>
            <w:r w:rsidR="00E6760C" w:rsidRPr="009E0969">
              <w:rPr>
                <w:sz w:val="16"/>
                <w:szCs w:val="16"/>
              </w:rPr>
              <w:t xml:space="preserve"> </w:t>
            </w:r>
            <w:r w:rsidRPr="009E0969">
              <w:rPr>
                <w:sz w:val="16"/>
                <w:szCs w:val="16"/>
              </w:rPr>
              <w:t xml:space="preserve"> </w:t>
            </w:r>
            <w:r w:rsidR="00A45140" w:rsidRPr="009E0969">
              <w:rPr>
                <w:sz w:val="16"/>
                <w:szCs w:val="16"/>
              </w:rPr>
              <w:t>(</w:t>
            </w:r>
            <w:r w:rsidRPr="009E0969">
              <w:rPr>
                <w:sz w:val="16"/>
                <w:szCs w:val="16"/>
              </w:rPr>
              <w:t>e.g. continuous, peak lopping, intermittent</w:t>
            </w:r>
            <w:r w:rsidR="00A45140" w:rsidRPr="009E0969">
              <w:rPr>
                <w:sz w:val="16"/>
                <w:szCs w:val="16"/>
              </w:rPr>
              <w:t>)</w:t>
            </w:r>
            <w:r w:rsidR="00E6760C" w:rsidRPr="009E0969">
              <w:rPr>
                <w:sz w:val="22"/>
                <w:szCs w:val="22"/>
              </w:rPr>
              <w:t>:</w:t>
            </w:r>
          </w:p>
        </w:tc>
        <w:tc>
          <w:tcPr>
            <w:tcW w:w="2738" w:type="dxa"/>
            <w:gridSpan w:val="2"/>
            <w:shd w:val="clear" w:color="auto" w:fill="auto"/>
          </w:tcPr>
          <w:p w:rsidR="00BF4356" w:rsidRPr="009E0969" w:rsidRDefault="00BF4356" w:rsidP="00231A5A">
            <w:pPr>
              <w:spacing w:before="60" w:after="60"/>
              <w:jc w:val="center"/>
              <w:rPr>
                <w:sz w:val="22"/>
                <w:szCs w:val="22"/>
              </w:rPr>
            </w:pPr>
          </w:p>
        </w:tc>
      </w:tr>
      <w:tr w:rsidR="009E0969" w:rsidRPr="009E0969" w:rsidTr="00231A5A">
        <w:trPr>
          <w:tblCellSpacing w:w="20" w:type="dxa"/>
        </w:trPr>
        <w:tc>
          <w:tcPr>
            <w:tcW w:w="6823" w:type="dxa"/>
            <w:shd w:val="clear" w:color="auto" w:fill="auto"/>
          </w:tcPr>
          <w:p w:rsidR="00BF4356" w:rsidRPr="009E0969" w:rsidRDefault="00BF4356" w:rsidP="00231A5A">
            <w:pPr>
              <w:spacing w:before="60" w:after="60"/>
              <w:jc w:val="left"/>
              <w:rPr>
                <w:sz w:val="22"/>
                <w:szCs w:val="22"/>
              </w:rPr>
            </w:pPr>
            <w:r w:rsidRPr="009E0969">
              <w:rPr>
                <w:sz w:val="22"/>
                <w:szCs w:val="22"/>
              </w:rPr>
              <w:t>Maximum 3-phase short circuit current infeed</w:t>
            </w:r>
            <w:r w:rsidR="00757254" w:rsidRPr="009E0969">
              <w:rPr>
                <w:sz w:val="22"/>
                <w:szCs w:val="22"/>
              </w:rPr>
              <w:t xml:space="preserve"> into the Transmission System</w:t>
            </w:r>
            <w:r w:rsidR="00CF382D" w:rsidRPr="009E0969">
              <w:rPr>
                <w:sz w:val="22"/>
                <w:szCs w:val="22"/>
              </w:rPr>
              <w:t>:</w:t>
            </w:r>
            <w:r w:rsidR="00C51FD5" w:rsidRPr="009E0969">
              <w:rPr>
                <w:sz w:val="22"/>
                <w:szCs w:val="22"/>
              </w:rPr>
              <w:t xml:space="preserve"> </w:t>
            </w:r>
          </w:p>
        </w:tc>
        <w:tc>
          <w:tcPr>
            <w:tcW w:w="1359" w:type="dxa"/>
            <w:shd w:val="clear" w:color="auto" w:fill="auto"/>
          </w:tcPr>
          <w:p w:rsidR="00BF4356" w:rsidRPr="009E0969" w:rsidRDefault="00BF4356" w:rsidP="00231A5A">
            <w:pPr>
              <w:spacing w:before="60" w:after="60"/>
              <w:rPr>
                <w:sz w:val="22"/>
                <w:szCs w:val="22"/>
              </w:rPr>
            </w:pPr>
          </w:p>
        </w:tc>
        <w:tc>
          <w:tcPr>
            <w:tcW w:w="1339" w:type="dxa"/>
            <w:shd w:val="clear" w:color="auto" w:fill="auto"/>
          </w:tcPr>
          <w:p w:rsidR="00BF4356" w:rsidRPr="009E0969" w:rsidRDefault="00BF4356" w:rsidP="00231A5A">
            <w:pPr>
              <w:spacing w:before="60" w:after="60"/>
              <w:jc w:val="center"/>
              <w:rPr>
                <w:sz w:val="22"/>
                <w:szCs w:val="22"/>
              </w:rPr>
            </w:pPr>
            <w:r w:rsidRPr="009E0969">
              <w:rPr>
                <w:sz w:val="22"/>
                <w:szCs w:val="22"/>
              </w:rPr>
              <w:t>kA</w:t>
            </w:r>
          </w:p>
        </w:tc>
      </w:tr>
      <w:tr w:rsidR="009E0969" w:rsidRPr="009E0969" w:rsidTr="00231A5A">
        <w:trPr>
          <w:tblCellSpacing w:w="20" w:type="dxa"/>
        </w:trPr>
        <w:tc>
          <w:tcPr>
            <w:tcW w:w="6823" w:type="dxa"/>
            <w:shd w:val="clear" w:color="auto" w:fill="auto"/>
          </w:tcPr>
          <w:p w:rsidR="00BF4356" w:rsidRPr="009E0969" w:rsidRDefault="00BF4356" w:rsidP="00231A5A">
            <w:pPr>
              <w:spacing w:before="60" w:after="60"/>
              <w:jc w:val="left"/>
              <w:rPr>
                <w:sz w:val="22"/>
                <w:szCs w:val="22"/>
              </w:rPr>
            </w:pPr>
            <w:r w:rsidRPr="009E0969">
              <w:rPr>
                <w:sz w:val="22"/>
                <w:szCs w:val="22"/>
              </w:rPr>
              <w:t xml:space="preserve">The minimum zero sequence impedance of the applicant’s system at the Connection </w:t>
            </w:r>
            <w:r w:rsidR="00A45140" w:rsidRPr="009E0969">
              <w:rPr>
                <w:sz w:val="22"/>
                <w:szCs w:val="22"/>
              </w:rPr>
              <w:t>Point:</w:t>
            </w:r>
          </w:p>
        </w:tc>
        <w:tc>
          <w:tcPr>
            <w:tcW w:w="1359" w:type="dxa"/>
            <w:shd w:val="clear" w:color="auto" w:fill="auto"/>
          </w:tcPr>
          <w:p w:rsidR="00BF4356" w:rsidRPr="009E0969" w:rsidRDefault="00BF4356" w:rsidP="00231A5A">
            <w:pPr>
              <w:spacing w:before="60" w:after="60"/>
              <w:jc w:val="center"/>
              <w:rPr>
                <w:sz w:val="22"/>
                <w:szCs w:val="22"/>
              </w:rPr>
            </w:pPr>
          </w:p>
        </w:tc>
        <w:tc>
          <w:tcPr>
            <w:tcW w:w="1339" w:type="dxa"/>
            <w:shd w:val="clear" w:color="auto" w:fill="auto"/>
          </w:tcPr>
          <w:p w:rsidR="00BF4356" w:rsidRPr="009E0969" w:rsidRDefault="00BF4356" w:rsidP="00231A5A">
            <w:pPr>
              <w:spacing w:before="60" w:after="60"/>
              <w:jc w:val="center"/>
              <w:rPr>
                <w:sz w:val="22"/>
                <w:szCs w:val="22"/>
              </w:rPr>
            </w:pPr>
            <w:r w:rsidRPr="009E0969">
              <w:rPr>
                <w:sz w:val="22"/>
                <w:szCs w:val="22"/>
              </w:rPr>
              <w:t>% on 100</w:t>
            </w:r>
          </w:p>
        </w:tc>
      </w:tr>
      <w:tr w:rsidR="009E0969" w:rsidRPr="009E0969" w:rsidTr="00231A5A">
        <w:trPr>
          <w:tblCellSpacing w:w="20" w:type="dxa"/>
        </w:trPr>
        <w:tc>
          <w:tcPr>
            <w:tcW w:w="6823" w:type="dxa"/>
            <w:shd w:val="clear" w:color="auto" w:fill="auto"/>
          </w:tcPr>
          <w:p w:rsidR="00757254" w:rsidRPr="009E0969" w:rsidRDefault="00757254" w:rsidP="009E0969">
            <w:pPr>
              <w:spacing w:before="60" w:after="60"/>
              <w:jc w:val="left"/>
              <w:rPr>
                <w:sz w:val="22"/>
                <w:szCs w:val="22"/>
              </w:rPr>
            </w:pPr>
            <w:r w:rsidRPr="009E0969">
              <w:rPr>
                <w:sz w:val="22"/>
                <w:szCs w:val="22"/>
              </w:rPr>
              <w:t>Details of any Transformers proposed to be connected on customer side of the connection point (if applicable)</w:t>
            </w:r>
          </w:p>
          <w:p w:rsidR="00757254" w:rsidRPr="009E0969" w:rsidRDefault="00757254" w:rsidP="009E0969">
            <w:pPr>
              <w:spacing w:before="60" w:after="60"/>
              <w:jc w:val="left"/>
              <w:rPr>
                <w:sz w:val="22"/>
                <w:szCs w:val="22"/>
              </w:rPr>
            </w:pPr>
            <w:r w:rsidRPr="009E0969">
              <w:rPr>
                <w:sz w:val="22"/>
                <w:szCs w:val="22"/>
              </w:rPr>
              <w:tab/>
              <w:t>Rating:</w:t>
            </w:r>
          </w:p>
          <w:p w:rsidR="00757254" w:rsidRPr="009E0969" w:rsidRDefault="00757254" w:rsidP="009E0969">
            <w:pPr>
              <w:spacing w:before="60" w:after="60"/>
              <w:jc w:val="left"/>
              <w:rPr>
                <w:sz w:val="22"/>
                <w:szCs w:val="22"/>
              </w:rPr>
            </w:pPr>
            <w:r w:rsidRPr="009E0969">
              <w:rPr>
                <w:sz w:val="22"/>
                <w:szCs w:val="22"/>
              </w:rPr>
              <w:tab/>
              <w:t>Positive sequence reactance:</w:t>
            </w:r>
          </w:p>
          <w:p w:rsidR="00757254" w:rsidRPr="009E0969" w:rsidRDefault="00757254" w:rsidP="009E0969">
            <w:pPr>
              <w:spacing w:before="60" w:after="60"/>
              <w:jc w:val="left"/>
              <w:rPr>
                <w:sz w:val="22"/>
                <w:szCs w:val="22"/>
              </w:rPr>
            </w:pPr>
            <w:r w:rsidRPr="009E0969">
              <w:rPr>
                <w:sz w:val="22"/>
                <w:szCs w:val="22"/>
              </w:rPr>
              <w:tab/>
              <w:t>Tap change range:</w:t>
            </w:r>
          </w:p>
        </w:tc>
        <w:tc>
          <w:tcPr>
            <w:tcW w:w="1359" w:type="dxa"/>
            <w:shd w:val="clear" w:color="auto" w:fill="auto"/>
          </w:tcPr>
          <w:p w:rsidR="00757254" w:rsidRPr="009E0969" w:rsidRDefault="00757254" w:rsidP="009E0969">
            <w:pPr>
              <w:spacing w:before="60" w:after="60"/>
              <w:jc w:val="center"/>
              <w:rPr>
                <w:sz w:val="22"/>
                <w:szCs w:val="22"/>
              </w:rPr>
            </w:pPr>
          </w:p>
        </w:tc>
        <w:tc>
          <w:tcPr>
            <w:tcW w:w="1339" w:type="dxa"/>
            <w:shd w:val="clear" w:color="auto" w:fill="auto"/>
          </w:tcPr>
          <w:p w:rsidR="00757254" w:rsidRPr="009E0969" w:rsidRDefault="00757254" w:rsidP="009E0969">
            <w:pPr>
              <w:spacing w:before="60" w:after="60"/>
              <w:jc w:val="center"/>
              <w:rPr>
                <w:sz w:val="22"/>
                <w:szCs w:val="22"/>
              </w:rPr>
            </w:pPr>
          </w:p>
          <w:p w:rsidR="00757254" w:rsidRPr="009E0969" w:rsidRDefault="00757254" w:rsidP="009E0969">
            <w:pPr>
              <w:spacing w:before="60" w:after="60"/>
              <w:jc w:val="center"/>
              <w:rPr>
                <w:sz w:val="22"/>
                <w:szCs w:val="22"/>
              </w:rPr>
            </w:pPr>
            <w:r w:rsidRPr="009E0969">
              <w:rPr>
                <w:sz w:val="22"/>
                <w:szCs w:val="22"/>
              </w:rPr>
              <w:t>MVA</w:t>
            </w:r>
          </w:p>
          <w:p w:rsidR="00757254" w:rsidRPr="009E0969" w:rsidRDefault="00757254" w:rsidP="009E0969">
            <w:pPr>
              <w:spacing w:before="60" w:after="60"/>
              <w:jc w:val="center"/>
              <w:rPr>
                <w:sz w:val="22"/>
                <w:szCs w:val="22"/>
              </w:rPr>
            </w:pPr>
            <w:r w:rsidRPr="009E0969">
              <w:rPr>
                <w:sz w:val="22"/>
                <w:szCs w:val="22"/>
              </w:rPr>
              <w:t>% on MVA</w:t>
            </w:r>
          </w:p>
          <w:p w:rsidR="00757254" w:rsidRPr="009E0969" w:rsidRDefault="00757254" w:rsidP="009E0969">
            <w:pPr>
              <w:spacing w:before="60" w:after="60"/>
              <w:jc w:val="center"/>
              <w:rPr>
                <w:sz w:val="22"/>
                <w:szCs w:val="22"/>
              </w:rPr>
            </w:pPr>
            <w:r w:rsidRPr="009E0969">
              <w:rPr>
                <w:sz w:val="22"/>
                <w:szCs w:val="22"/>
              </w:rPr>
              <w:t>+% to -%</w:t>
            </w:r>
          </w:p>
        </w:tc>
      </w:tr>
    </w:tbl>
    <w:p w:rsidR="00BF4356" w:rsidRPr="009E0969" w:rsidRDefault="00BF4356" w:rsidP="00BF4356"/>
    <w:p w:rsidR="00BF4356" w:rsidRPr="009E0969" w:rsidRDefault="00BF4356" w:rsidP="00BF4356">
      <w:r w:rsidRPr="009E0969">
        <w:rPr>
          <w:b/>
        </w:rPr>
        <w:t>*</w:t>
      </w:r>
      <w:r w:rsidRPr="009E0969">
        <w:t xml:space="preserve"> delete as appropriate</w:t>
      </w:r>
    </w:p>
    <w:p w:rsidR="00BF4356" w:rsidRPr="009E0969" w:rsidRDefault="00BF4356" w:rsidP="00BF4356">
      <w:pPr>
        <w:pStyle w:val="Heading1"/>
      </w:pPr>
      <w:r w:rsidRPr="009E0969">
        <w:br w:type="page"/>
      </w:r>
      <w:bookmarkStart w:id="7" w:name="_Toc257149483"/>
      <w:bookmarkStart w:id="8" w:name="_Toc260136999"/>
      <w:r w:rsidR="00A45140" w:rsidRPr="009E0969">
        <w:lastRenderedPageBreak/>
        <w:t>Table 4</w:t>
      </w:r>
      <w:r w:rsidR="00E6760C" w:rsidRPr="009E0969">
        <w:t>A &amp; 4B</w:t>
      </w:r>
      <w:r w:rsidRPr="009E0969">
        <w:t xml:space="preserve"> - Standard Planning Data (Generating Units</w:t>
      </w:r>
      <w:r w:rsidR="00E6760C" w:rsidRPr="009E0969">
        <w:t xml:space="preserve"> details</w:t>
      </w:r>
      <w:r w:rsidRPr="009E0969">
        <w:t>)</w:t>
      </w:r>
      <w:bookmarkEnd w:id="7"/>
      <w:bookmarkEnd w:id="8"/>
    </w:p>
    <w:p w:rsidR="00AD1E17" w:rsidRPr="009E0969" w:rsidRDefault="00AD1E17" w:rsidP="00AD1E17">
      <w:r w:rsidRPr="009E0969">
        <w:t xml:space="preserve">Where a number of </w:t>
      </w:r>
      <w:proofErr w:type="gramStart"/>
      <w:r w:rsidRPr="009E0969">
        <w:t>non-wind</w:t>
      </w:r>
      <w:proofErr w:type="gramEnd"/>
      <w:r w:rsidRPr="009E0969">
        <w:t xml:space="preserve"> Generating Units are proposed to be connected, the standard Planning data shall be submitted for each type of Generati</w:t>
      </w:r>
      <w:r w:rsidR="003C2B63" w:rsidRPr="009E0969">
        <w:t>ng Unit. Please complete Table 4</w:t>
      </w:r>
      <w:r w:rsidRPr="009E0969">
        <w:t>A below.</w:t>
      </w:r>
    </w:p>
    <w:p w:rsidR="00AD1E17" w:rsidRPr="009E0969" w:rsidRDefault="00AD1E17" w:rsidP="00AD1E17">
      <w:r w:rsidRPr="009E0969">
        <w:t>Where a number of wind Generating Units are proposed to be connected, the standard Planning data shall be submitted for each type of Generati</w:t>
      </w:r>
      <w:r w:rsidR="003C2B63" w:rsidRPr="009E0969">
        <w:t>ng Unit. Please complete Table 4</w:t>
      </w:r>
      <w:r w:rsidRPr="009E0969">
        <w:t>B below.</w:t>
      </w:r>
    </w:p>
    <w:p w:rsidR="00AD1E17" w:rsidRPr="009E0969" w:rsidRDefault="00AD1E17" w:rsidP="00AD1E17">
      <w:pPr>
        <w:spacing w:before="60" w:after="60"/>
        <w:rPr>
          <w:sz w:val="22"/>
          <w:szCs w:val="22"/>
        </w:rPr>
      </w:pPr>
      <w:r w:rsidRPr="009E0969">
        <w:t xml:space="preserve">If it is intended that Generating Units will be spread geographically over a number of separate sites, please also indicate this in the tables below, by stating the site or sites that each Generating Unit Type will be part of – this should align with the </w:t>
      </w:r>
      <w:r w:rsidRPr="009E0969">
        <w:rPr>
          <w:sz w:val="22"/>
          <w:szCs w:val="22"/>
        </w:rPr>
        <w:t>Site Location Plan submitted as part of this application.</w:t>
      </w:r>
    </w:p>
    <w:p w:rsidR="00AD1E17" w:rsidRPr="009E0969" w:rsidRDefault="00AD1E17" w:rsidP="00AD1E17">
      <w:pPr>
        <w:spacing w:before="60" w:after="60"/>
        <w:jc w:val="left"/>
        <w:rPr>
          <w:sz w:val="22"/>
          <w:szCs w:val="22"/>
        </w:rPr>
      </w:pPr>
    </w:p>
    <w:p w:rsidR="00AD1E17" w:rsidRPr="009E0969" w:rsidRDefault="00AD1E17" w:rsidP="00AD1E17">
      <w:r w:rsidRPr="009E0969">
        <w:t>(Please continue on separate sheet if necessary).</w:t>
      </w:r>
    </w:p>
    <w:p w:rsidR="00AD1E17" w:rsidRPr="009E0969" w:rsidRDefault="00AD1E17" w:rsidP="00AD1E17"/>
    <w:p w:rsidR="00AD1E17" w:rsidRPr="009E0969" w:rsidRDefault="00AD1E17" w:rsidP="00AD1E17">
      <w:pPr>
        <w:pStyle w:val="Heading1"/>
        <w:rPr>
          <w:b w:val="0"/>
          <w:sz w:val="16"/>
          <w:szCs w:val="16"/>
          <w:u w:val="single"/>
        </w:rPr>
      </w:pPr>
      <w:r w:rsidRPr="009E0969">
        <w:rPr>
          <w:b w:val="0"/>
          <w:u w:val="single"/>
        </w:rPr>
        <w:t>Tables 4A - Standard Planning Data (</w:t>
      </w:r>
      <w:r w:rsidRPr="009E0969">
        <w:rPr>
          <w:b w:val="0"/>
          <w:i/>
          <w:u w:val="single"/>
        </w:rPr>
        <w:t>Non-wind Generating Units</w:t>
      </w:r>
      <w:r w:rsidRPr="009E0969">
        <w:rPr>
          <w:b w:val="0"/>
          <w:u w:val="single"/>
        </w:rPr>
        <w:t xml:space="preserve"> details)</w:t>
      </w:r>
    </w:p>
    <w:tbl>
      <w:tblPr>
        <w:tblW w:w="9680" w:type="dxa"/>
        <w:tblInd w:w="93" w:type="dxa"/>
        <w:tblLook w:val="04A0" w:firstRow="1" w:lastRow="0" w:firstColumn="1" w:lastColumn="0" w:noHBand="0" w:noVBand="1"/>
      </w:tblPr>
      <w:tblGrid>
        <w:gridCol w:w="4880"/>
        <w:gridCol w:w="1600"/>
        <w:gridCol w:w="1600"/>
        <w:gridCol w:w="1600"/>
      </w:tblGrid>
      <w:tr w:rsidR="009E0969" w:rsidRPr="009E0969" w:rsidTr="0077269D">
        <w:trPr>
          <w:trHeight w:val="915"/>
        </w:trPr>
        <w:tc>
          <w:tcPr>
            <w:tcW w:w="4880" w:type="dxa"/>
            <w:tcBorders>
              <w:top w:val="nil"/>
              <w:left w:val="nil"/>
              <w:bottom w:val="nil"/>
              <w:right w:val="nil"/>
            </w:tcBorders>
            <w:shd w:val="clear" w:color="auto" w:fill="auto"/>
            <w:noWrap/>
            <w:vAlign w:val="bottom"/>
            <w:hideMark/>
          </w:tcPr>
          <w:p w:rsidR="00AD1E17" w:rsidRPr="009E0969" w:rsidRDefault="00AD1E17" w:rsidP="00940264">
            <w:pPr>
              <w:spacing w:after="0"/>
              <w:jc w:val="left"/>
              <w:rPr>
                <w:rFonts w:ascii="Calibri" w:hAnsi="Calibri"/>
                <w:sz w:val="22"/>
                <w:szCs w:val="22"/>
                <w:lang w:eastAsia="en-GB"/>
              </w:rPr>
            </w:pPr>
          </w:p>
        </w:tc>
        <w:tc>
          <w:tcPr>
            <w:tcW w:w="16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D1E17" w:rsidRPr="009E0969" w:rsidRDefault="00AD1E17" w:rsidP="00940264">
            <w:pPr>
              <w:spacing w:after="0"/>
              <w:jc w:val="center"/>
              <w:rPr>
                <w:rFonts w:ascii="Calibri" w:hAnsi="Calibri"/>
                <w:sz w:val="22"/>
                <w:szCs w:val="22"/>
                <w:lang w:eastAsia="en-GB"/>
              </w:rPr>
            </w:pPr>
            <w:r w:rsidRPr="009E0969">
              <w:rPr>
                <w:rFonts w:ascii="Calibri" w:hAnsi="Calibri"/>
                <w:sz w:val="22"/>
                <w:szCs w:val="22"/>
                <w:lang w:eastAsia="en-GB"/>
              </w:rPr>
              <w:t>Generating Unit</w:t>
            </w:r>
            <w:r w:rsidRPr="009E0969">
              <w:rPr>
                <w:rFonts w:ascii="Calibri" w:hAnsi="Calibri"/>
                <w:sz w:val="22"/>
                <w:szCs w:val="22"/>
                <w:lang w:eastAsia="en-GB"/>
              </w:rPr>
              <w:br/>
              <w:t>Type 1</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rsidR="00AD1E17" w:rsidRPr="009E0969" w:rsidRDefault="00AD1E17" w:rsidP="00940264">
            <w:pPr>
              <w:spacing w:after="0"/>
              <w:jc w:val="center"/>
              <w:rPr>
                <w:rFonts w:ascii="Calibri" w:hAnsi="Calibri"/>
                <w:sz w:val="22"/>
                <w:szCs w:val="22"/>
                <w:lang w:eastAsia="en-GB"/>
              </w:rPr>
            </w:pPr>
            <w:r w:rsidRPr="009E0969">
              <w:rPr>
                <w:rFonts w:ascii="Calibri" w:hAnsi="Calibri"/>
                <w:sz w:val="22"/>
                <w:szCs w:val="22"/>
                <w:lang w:eastAsia="en-GB"/>
              </w:rPr>
              <w:t>Generating Unit</w:t>
            </w:r>
            <w:r w:rsidRPr="009E0969">
              <w:rPr>
                <w:rFonts w:ascii="Calibri" w:hAnsi="Calibri"/>
                <w:sz w:val="22"/>
                <w:szCs w:val="22"/>
                <w:lang w:eastAsia="en-GB"/>
              </w:rPr>
              <w:br/>
              <w:t>Type 2</w:t>
            </w:r>
            <w:r w:rsidRPr="009E0969">
              <w:rPr>
                <w:rFonts w:ascii="Calibri" w:hAnsi="Calibri"/>
                <w:sz w:val="22"/>
                <w:szCs w:val="22"/>
                <w:lang w:eastAsia="en-GB"/>
              </w:rPr>
              <w:br/>
              <w:t>(if applicable)</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rsidR="00AD1E17" w:rsidRPr="009E0969" w:rsidRDefault="00AD1E17" w:rsidP="00940264">
            <w:pPr>
              <w:spacing w:after="0"/>
              <w:jc w:val="center"/>
              <w:rPr>
                <w:rFonts w:ascii="Calibri" w:hAnsi="Calibri"/>
                <w:sz w:val="22"/>
                <w:szCs w:val="22"/>
                <w:lang w:eastAsia="en-GB"/>
              </w:rPr>
            </w:pPr>
            <w:r w:rsidRPr="009E0969">
              <w:rPr>
                <w:rFonts w:ascii="Calibri" w:hAnsi="Calibri"/>
                <w:sz w:val="22"/>
                <w:szCs w:val="22"/>
                <w:lang w:eastAsia="en-GB"/>
              </w:rPr>
              <w:t>Generating Unit</w:t>
            </w:r>
            <w:r w:rsidRPr="009E0969">
              <w:rPr>
                <w:rFonts w:ascii="Calibri" w:hAnsi="Calibri"/>
                <w:sz w:val="22"/>
                <w:szCs w:val="22"/>
                <w:lang w:eastAsia="en-GB"/>
              </w:rPr>
              <w:br/>
              <w:t>Type 3</w:t>
            </w:r>
            <w:r w:rsidRPr="009E0969">
              <w:rPr>
                <w:rFonts w:ascii="Calibri" w:hAnsi="Calibri"/>
                <w:sz w:val="22"/>
                <w:szCs w:val="22"/>
                <w:lang w:eastAsia="en-GB"/>
              </w:rPr>
              <w:br/>
              <w:t>(if applicable)</w:t>
            </w:r>
          </w:p>
        </w:tc>
      </w:tr>
      <w:tr w:rsidR="009E0969" w:rsidRPr="009E0969" w:rsidTr="0077269D">
        <w:trPr>
          <w:trHeight w:val="315"/>
        </w:trPr>
        <w:tc>
          <w:tcPr>
            <w:tcW w:w="4880" w:type="dxa"/>
            <w:tcBorders>
              <w:top w:val="single" w:sz="8" w:space="0" w:color="auto"/>
              <w:left w:val="single" w:sz="8" w:space="0" w:color="auto"/>
              <w:bottom w:val="single" w:sz="8" w:space="0" w:color="000000"/>
              <w:right w:val="single" w:sz="8" w:space="0" w:color="000000"/>
            </w:tcBorders>
            <w:shd w:val="clear" w:color="auto" w:fill="auto"/>
            <w:vAlign w:val="center"/>
          </w:tcPr>
          <w:p w:rsidR="00AD1E17" w:rsidRPr="009E0969" w:rsidRDefault="00AD1E17" w:rsidP="00940264">
            <w:pPr>
              <w:spacing w:after="0"/>
              <w:jc w:val="left"/>
              <w:rPr>
                <w:sz w:val="22"/>
                <w:szCs w:val="22"/>
                <w:lang w:eastAsia="en-GB"/>
              </w:rPr>
            </w:pPr>
            <w:r w:rsidRPr="009E0969">
              <w:rPr>
                <w:sz w:val="22"/>
                <w:szCs w:val="22"/>
                <w:lang w:eastAsia="en-GB"/>
              </w:rPr>
              <w:t>Proposed for site(s) if applicable:</w:t>
            </w:r>
          </w:p>
        </w:tc>
        <w:tc>
          <w:tcPr>
            <w:tcW w:w="1600" w:type="dxa"/>
            <w:tcBorders>
              <w:top w:val="nil"/>
              <w:left w:val="nil"/>
              <w:bottom w:val="single" w:sz="8" w:space="0" w:color="000000"/>
              <w:right w:val="single" w:sz="8" w:space="0" w:color="auto"/>
            </w:tcBorders>
            <w:shd w:val="clear" w:color="auto" w:fill="auto"/>
            <w:vAlign w:val="center"/>
          </w:tcPr>
          <w:p w:rsidR="00AD1E17" w:rsidRPr="009E0969" w:rsidRDefault="00AD1E17" w:rsidP="00940264">
            <w:pPr>
              <w:spacing w:after="0"/>
              <w:jc w:val="right"/>
              <w:rPr>
                <w:sz w:val="22"/>
                <w:szCs w:val="22"/>
                <w:lang w:eastAsia="en-GB"/>
              </w:rPr>
            </w:pPr>
          </w:p>
        </w:tc>
        <w:tc>
          <w:tcPr>
            <w:tcW w:w="1600" w:type="dxa"/>
            <w:tcBorders>
              <w:top w:val="nil"/>
              <w:left w:val="nil"/>
              <w:bottom w:val="single" w:sz="8" w:space="0" w:color="000000"/>
              <w:right w:val="single" w:sz="8" w:space="0" w:color="auto"/>
            </w:tcBorders>
            <w:shd w:val="clear" w:color="auto" w:fill="auto"/>
            <w:vAlign w:val="center"/>
          </w:tcPr>
          <w:p w:rsidR="00AD1E17" w:rsidRPr="009E0969" w:rsidRDefault="00AD1E17" w:rsidP="00940264">
            <w:pPr>
              <w:spacing w:after="0"/>
              <w:jc w:val="right"/>
              <w:rPr>
                <w:sz w:val="22"/>
                <w:szCs w:val="22"/>
                <w:lang w:eastAsia="en-GB"/>
              </w:rPr>
            </w:pPr>
          </w:p>
        </w:tc>
        <w:tc>
          <w:tcPr>
            <w:tcW w:w="1600" w:type="dxa"/>
            <w:tcBorders>
              <w:top w:val="nil"/>
              <w:left w:val="nil"/>
              <w:bottom w:val="single" w:sz="8" w:space="0" w:color="000000"/>
              <w:right w:val="single" w:sz="8" w:space="0" w:color="auto"/>
            </w:tcBorders>
            <w:shd w:val="clear" w:color="auto" w:fill="auto"/>
            <w:vAlign w:val="center"/>
          </w:tcPr>
          <w:p w:rsidR="00AD1E17" w:rsidRPr="009E0969" w:rsidRDefault="00AD1E17" w:rsidP="00940264">
            <w:pPr>
              <w:spacing w:after="0"/>
              <w:jc w:val="right"/>
              <w:rPr>
                <w:sz w:val="22"/>
                <w:szCs w:val="22"/>
                <w:lang w:eastAsia="en-GB"/>
              </w:rPr>
            </w:pPr>
          </w:p>
        </w:tc>
      </w:tr>
      <w:tr w:rsidR="009E0969" w:rsidRPr="009E0969" w:rsidTr="0077269D">
        <w:trPr>
          <w:trHeight w:val="315"/>
        </w:trPr>
        <w:tc>
          <w:tcPr>
            <w:tcW w:w="4880"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AD1E17" w:rsidRPr="009E0969" w:rsidRDefault="00AD1E17" w:rsidP="00940264">
            <w:pPr>
              <w:spacing w:after="0"/>
              <w:jc w:val="left"/>
              <w:rPr>
                <w:sz w:val="22"/>
                <w:szCs w:val="22"/>
                <w:lang w:eastAsia="en-GB"/>
              </w:rPr>
            </w:pPr>
            <w:r w:rsidRPr="009E0969">
              <w:rPr>
                <w:sz w:val="22"/>
                <w:szCs w:val="22"/>
                <w:lang w:eastAsia="en-GB"/>
              </w:rPr>
              <w:t>Prime mover type:</w:t>
            </w:r>
          </w:p>
        </w:tc>
        <w:tc>
          <w:tcPr>
            <w:tcW w:w="1600" w:type="dxa"/>
            <w:tcBorders>
              <w:top w:val="nil"/>
              <w:left w:val="nil"/>
              <w:bottom w:val="single" w:sz="8" w:space="0" w:color="000000"/>
              <w:right w:val="single" w:sz="8" w:space="0" w:color="auto"/>
            </w:tcBorders>
            <w:shd w:val="clear" w:color="auto" w:fill="auto"/>
            <w:vAlign w:val="center"/>
            <w:hideMark/>
          </w:tcPr>
          <w:p w:rsidR="00AD1E17" w:rsidRPr="009E0969" w:rsidRDefault="00AD1E17" w:rsidP="00940264">
            <w:pPr>
              <w:spacing w:after="0"/>
              <w:jc w:val="right"/>
              <w:rPr>
                <w:sz w:val="22"/>
                <w:szCs w:val="22"/>
                <w:lang w:eastAsia="en-GB"/>
              </w:rPr>
            </w:pPr>
            <w:r w:rsidRPr="009E0969">
              <w:rPr>
                <w:sz w:val="22"/>
                <w:szCs w:val="22"/>
                <w:lang w:eastAsia="en-GB"/>
              </w:rPr>
              <w:t> </w:t>
            </w:r>
          </w:p>
        </w:tc>
        <w:tc>
          <w:tcPr>
            <w:tcW w:w="1600" w:type="dxa"/>
            <w:tcBorders>
              <w:top w:val="nil"/>
              <w:left w:val="nil"/>
              <w:bottom w:val="single" w:sz="8" w:space="0" w:color="000000"/>
              <w:right w:val="single" w:sz="8" w:space="0" w:color="auto"/>
            </w:tcBorders>
            <w:shd w:val="clear" w:color="auto" w:fill="auto"/>
            <w:vAlign w:val="center"/>
            <w:hideMark/>
          </w:tcPr>
          <w:p w:rsidR="00AD1E17" w:rsidRPr="009E0969" w:rsidRDefault="00AD1E17" w:rsidP="00940264">
            <w:pPr>
              <w:spacing w:after="0"/>
              <w:jc w:val="right"/>
              <w:rPr>
                <w:sz w:val="22"/>
                <w:szCs w:val="22"/>
                <w:lang w:eastAsia="en-GB"/>
              </w:rPr>
            </w:pPr>
            <w:r w:rsidRPr="009E0969">
              <w:rPr>
                <w:sz w:val="22"/>
                <w:szCs w:val="22"/>
                <w:lang w:eastAsia="en-GB"/>
              </w:rPr>
              <w:t> </w:t>
            </w:r>
          </w:p>
        </w:tc>
        <w:tc>
          <w:tcPr>
            <w:tcW w:w="1600" w:type="dxa"/>
            <w:tcBorders>
              <w:top w:val="nil"/>
              <w:left w:val="nil"/>
              <w:bottom w:val="single" w:sz="8" w:space="0" w:color="000000"/>
              <w:right w:val="single" w:sz="8" w:space="0" w:color="auto"/>
            </w:tcBorders>
            <w:shd w:val="clear" w:color="auto" w:fill="auto"/>
            <w:vAlign w:val="center"/>
            <w:hideMark/>
          </w:tcPr>
          <w:p w:rsidR="00AD1E17" w:rsidRPr="009E0969" w:rsidRDefault="00AD1E17" w:rsidP="00940264">
            <w:pPr>
              <w:spacing w:after="0"/>
              <w:jc w:val="right"/>
              <w:rPr>
                <w:sz w:val="22"/>
                <w:szCs w:val="22"/>
                <w:lang w:eastAsia="en-GB"/>
              </w:rPr>
            </w:pPr>
            <w:r w:rsidRPr="009E0969">
              <w:rPr>
                <w:sz w:val="22"/>
                <w:szCs w:val="22"/>
                <w:lang w:eastAsia="en-GB"/>
              </w:rPr>
              <w:t> </w:t>
            </w:r>
          </w:p>
        </w:tc>
      </w:tr>
      <w:tr w:rsidR="009E0969" w:rsidRPr="009E0969" w:rsidTr="0077269D">
        <w:trPr>
          <w:trHeight w:val="315"/>
        </w:trPr>
        <w:tc>
          <w:tcPr>
            <w:tcW w:w="4880" w:type="dxa"/>
            <w:tcBorders>
              <w:top w:val="nil"/>
              <w:left w:val="single" w:sz="8" w:space="0" w:color="auto"/>
              <w:bottom w:val="single" w:sz="8" w:space="0" w:color="000000"/>
              <w:right w:val="single" w:sz="8" w:space="0" w:color="000000"/>
            </w:tcBorders>
            <w:shd w:val="clear" w:color="auto" w:fill="auto"/>
            <w:vAlign w:val="center"/>
            <w:hideMark/>
          </w:tcPr>
          <w:p w:rsidR="00AD1E17" w:rsidRPr="009E0969" w:rsidRDefault="00AD1E17" w:rsidP="00940264">
            <w:pPr>
              <w:spacing w:after="0"/>
              <w:jc w:val="left"/>
              <w:rPr>
                <w:sz w:val="22"/>
                <w:szCs w:val="22"/>
                <w:lang w:eastAsia="en-GB"/>
              </w:rPr>
            </w:pPr>
            <w:r w:rsidRPr="009E0969">
              <w:rPr>
                <w:sz w:val="22"/>
                <w:szCs w:val="22"/>
                <w:lang w:eastAsia="en-GB"/>
              </w:rPr>
              <w:t>Generating Unit type e.g. synchronous, induction etc:</w:t>
            </w:r>
          </w:p>
        </w:tc>
        <w:tc>
          <w:tcPr>
            <w:tcW w:w="1600" w:type="dxa"/>
            <w:tcBorders>
              <w:top w:val="nil"/>
              <w:left w:val="nil"/>
              <w:bottom w:val="single" w:sz="8" w:space="0" w:color="000000"/>
              <w:right w:val="single" w:sz="8" w:space="0" w:color="auto"/>
            </w:tcBorders>
            <w:shd w:val="clear" w:color="auto" w:fill="auto"/>
            <w:vAlign w:val="center"/>
            <w:hideMark/>
          </w:tcPr>
          <w:p w:rsidR="00AD1E17" w:rsidRPr="009E0969" w:rsidRDefault="00AD1E17" w:rsidP="00940264">
            <w:pPr>
              <w:spacing w:after="0"/>
              <w:jc w:val="right"/>
              <w:rPr>
                <w:sz w:val="22"/>
                <w:szCs w:val="22"/>
                <w:lang w:eastAsia="en-GB"/>
              </w:rPr>
            </w:pPr>
            <w:r w:rsidRPr="009E0969">
              <w:rPr>
                <w:sz w:val="22"/>
                <w:szCs w:val="22"/>
                <w:lang w:eastAsia="en-GB"/>
              </w:rPr>
              <w:t> </w:t>
            </w:r>
          </w:p>
        </w:tc>
        <w:tc>
          <w:tcPr>
            <w:tcW w:w="1600" w:type="dxa"/>
            <w:tcBorders>
              <w:top w:val="nil"/>
              <w:left w:val="nil"/>
              <w:bottom w:val="single" w:sz="8" w:space="0" w:color="000000"/>
              <w:right w:val="single" w:sz="8" w:space="0" w:color="auto"/>
            </w:tcBorders>
            <w:shd w:val="clear" w:color="auto" w:fill="auto"/>
            <w:vAlign w:val="center"/>
            <w:hideMark/>
          </w:tcPr>
          <w:p w:rsidR="00AD1E17" w:rsidRPr="009E0969" w:rsidRDefault="00AD1E17" w:rsidP="00940264">
            <w:pPr>
              <w:spacing w:after="0"/>
              <w:jc w:val="right"/>
              <w:rPr>
                <w:sz w:val="22"/>
                <w:szCs w:val="22"/>
                <w:lang w:eastAsia="en-GB"/>
              </w:rPr>
            </w:pPr>
            <w:r w:rsidRPr="009E0969">
              <w:rPr>
                <w:sz w:val="22"/>
                <w:szCs w:val="22"/>
                <w:lang w:eastAsia="en-GB"/>
              </w:rPr>
              <w:t> </w:t>
            </w:r>
          </w:p>
        </w:tc>
        <w:tc>
          <w:tcPr>
            <w:tcW w:w="1600" w:type="dxa"/>
            <w:tcBorders>
              <w:top w:val="nil"/>
              <w:left w:val="nil"/>
              <w:bottom w:val="single" w:sz="8" w:space="0" w:color="000000"/>
              <w:right w:val="single" w:sz="8" w:space="0" w:color="auto"/>
            </w:tcBorders>
            <w:shd w:val="clear" w:color="auto" w:fill="auto"/>
            <w:vAlign w:val="center"/>
            <w:hideMark/>
          </w:tcPr>
          <w:p w:rsidR="00AD1E17" w:rsidRPr="009E0969" w:rsidRDefault="00AD1E17" w:rsidP="00940264">
            <w:pPr>
              <w:spacing w:after="0"/>
              <w:jc w:val="right"/>
              <w:rPr>
                <w:sz w:val="22"/>
                <w:szCs w:val="22"/>
                <w:lang w:eastAsia="en-GB"/>
              </w:rPr>
            </w:pPr>
            <w:r w:rsidRPr="009E0969">
              <w:rPr>
                <w:sz w:val="22"/>
                <w:szCs w:val="22"/>
                <w:lang w:eastAsia="en-GB"/>
              </w:rPr>
              <w:t> </w:t>
            </w:r>
          </w:p>
        </w:tc>
      </w:tr>
      <w:tr w:rsidR="009E0969" w:rsidRPr="009E0969" w:rsidTr="0077269D">
        <w:trPr>
          <w:trHeight w:val="315"/>
        </w:trPr>
        <w:tc>
          <w:tcPr>
            <w:tcW w:w="4880" w:type="dxa"/>
            <w:tcBorders>
              <w:top w:val="nil"/>
              <w:left w:val="single" w:sz="8" w:space="0" w:color="auto"/>
              <w:bottom w:val="single" w:sz="8" w:space="0" w:color="000000"/>
              <w:right w:val="single" w:sz="8" w:space="0" w:color="000000"/>
            </w:tcBorders>
            <w:shd w:val="clear" w:color="auto" w:fill="auto"/>
            <w:vAlign w:val="center"/>
            <w:hideMark/>
          </w:tcPr>
          <w:p w:rsidR="00AD1E17" w:rsidRPr="009E0969" w:rsidRDefault="00AD1E17" w:rsidP="00940264">
            <w:pPr>
              <w:spacing w:after="0"/>
              <w:jc w:val="left"/>
              <w:rPr>
                <w:sz w:val="22"/>
                <w:szCs w:val="22"/>
                <w:lang w:eastAsia="en-GB"/>
              </w:rPr>
            </w:pPr>
            <w:r w:rsidRPr="009E0969">
              <w:rPr>
                <w:sz w:val="22"/>
                <w:szCs w:val="22"/>
                <w:lang w:eastAsia="en-GB"/>
              </w:rPr>
              <w:t>Generating Unit Rating:</w:t>
            </w:r>
          </w:p>
        </w:tc>
        <w:tc>
          <w:tcPr>
            <w:tcW w:w="1600" w:type="dxa"/>
            <w:tcBorders>
              <w:top w:val="nil"/>
              <w:left w:val="nil"/>
              <w:bottom w:val="single" w:sz="8" w:space="0" w:color="000000"/>
              <w:right w:val="single" w:sz="8" w:space="0" w:color="auto"/>
            </w:tcBorders>
            <w:shd w:val="clear" w:color="auto" w:fill="auto"/>
            <w:vAlign w:val="center"/>
            <w:hideMark/>
          </w:tcPr>
          <w:p w:rsidR="00AD1E17" w:rsidRPr="009E0969" w:rsidRDefault="00AD1E17" w:rsidP="00940264">
            <w:pPr>
              <w:spacing w:after="0"/>
              <w:jc w:val="right"/>
              <w:rPr>
                <w:b/>
                <w:sz w:val="22"/>
                <w:szCs w:val="22"/>
                <w:lang w:eastAsia="en-GB"/>
              </w:rPr>
            </w:pPr>
            <w:r w:rsidRPr="009E0969">
              <w:rPr>
                <w:b/>
                <w:sz w:val="22"/>
                <w:szCs w:val="22"/>
                <w:lang w:eastAsia="en-GB"/>
              </w:rPr>
              <w:t>MW</w:t>
            </w:r>
          </w:p>
        </w:tc>
        <w:tc>
          <w:tcPr>
            <w:tcW w:w="1600" w:type="dxa"/>
            <w:tcBorders>
              <w:top w:val="nil"/>
              <w:left w:val="nil"/>
              <w:bottom w:val="single" w:sz="8" w:space="0" w:color="000000"/>
              <w:right w:val="single" w:sz="8" w:space="0" w:color="auto"/>
            </w:tcBorders>
            <w:shd w:val="clear" w:color="auto" w:fill="auto"/>
            <w:vAlign w:val="center"/>
            <w:hideMark/>
          </w:tcPr>
          <w:p w:rsidR="00AD1E17" w:rsidRPr="009E0969" w:rsidRDefault="00AD1E17" w:rsidP="00940264">
            <w:pPr>
              <w:spacing w:after="0"/>
              <w:jc w:val="right"/>
              <w:rPr>
                <w:b/>
                <w:sz w:val="22"/>
                <w:szCs w:val="22"/>
                <w:lang w:eastAsia="en-GB"/>
              </w:rPr>
            </w:pPr>
            <w:r w:rsidRPr="009E0969">
              <w:rPr>
                <w:b/>
                <w:sz w:val="22"/>
                <w:szCs w:val="22"/>
                <w:lang w:eastAsia="en-GB"/>
              </w:rPr>
              <w:t>MW</w:t>
            </w:r>
          </w:p>
        </w:tc>
        <w:tc>
          <w:tcPr>
            <w:tcW w:w="1600" w:type="dxa"/>
            <w:tcBorders>
              <w:top w:val="nil"/>
              <w:left w:val="nil"/>
              <w:bottom w:val="single" w:sz="8" w:space="0" w:color="000000"/>
              <w:right w:val="single" w:sz="8" w:space="0" w:color="auto"/>
            </w:tcBorders>
            <w:shd w:val="clear" w:color="auto" w:fill="auto"/>
            <w:vAlign w:val="center"/>
            <w:hideMark/>
          </w:tcPr>
          <w:p w:rsidR="00AD1E17" w:rsidRPr="009E0969" w:rsidRDefault="00AD1E17" w:rsidP="00940264">
            <w:pPr>
              <w:spacing w:after="0"/>
              <w:jc w:val="right"/>
              <w:rPr>
                <w:b/>
                <w:sz w:val="22"/>
                <w:szCs w:val="22"/>
                <w:lang w:eastAsia="en-GB"/>
              </w:rPr>
            </w:pPr>
            <w:r w:rsidRPr="009E0969">
              <w:rPr>
                <w:b/>
                <w:sz w:val="22"/>
                <w:szCs w:val="22"/>
                <w:lang w:eastAsia="en-GB"/>
              </w:rPr>
              <w:t>MW</w:t>
            </w:r>
          </w:p>
        </w:tc>
      </w:tr>
      <w:tr w:rsidR="009E0969" w:rsidRPr="009E0969" w:rsidTr="0077269D">
        <w:trPr>
          <w:trHeight w:val="315"/>
        </w:trPr>
        <w:tc>
          <w:tcPr>
            <w:tcW w:w="4880" w:type="dxa"/>
            <w:tcBorders>
              <w:top w:val="nil"/>
              <w:left w:val="single" w:sz="8" w:space="0" w:color="auto"/>
              <w:bottom w:val="single" w:sz="8" w:space="0" w:color="000000"/>
              <w:right w:val="single" w:sz="8" w:space="0" w:color="000000"/>
            </w:tcBorders>
            <w:shd w:val="clear" w:color="auto" w:fill="auto"/>
            <w:vAlign w:val="center"/>
            <w:hideMark/>
          </w:tcPr>
          <w:p w:rsidR="00AD1E17" w:rsidRPr="009E0969" w:rsidRDefault="00AD1E17" w:rsidP="00940264">
            <w:pPr>
              <w:spacing w:after="0"/>
              <w:jc w:val="left"/>
              <w:rPr>
                <w:sz w:val="22"/>
                <w:szCs w:val="22"/>
                <w:lang w:eastAsia="en-GB"/>
              </w:rPr>
            </w:pPr>
            <w:r w:rsidRPr="009E0969">
              <w:rPr>
                <w:sz w:val="22"/>
                <w:szCs w:val="22"/>
                <w:lang w:eastAsia="en-GB"/>
              </w:rPr>
              <w:t>Generating Unit Terminal voltage:</w:t>
            </w:r>
          </w:p>
        </w:tc>
        <w:tc>
          <w:tcPr>
            <w:tcW w:w="1600" w:type="dxa"/>
            <w:tcBorders>
              <w:top w:val="nil"/>
              <w:left w:val="nil"/>
              <w:bottom w:val="single" w:sz="8" w:space="0" w:color="000000"/>
              <w:right w:val="single" w:sz="8" w:space="0" w:color="auto"/>
            </w:tcBorders>
            <w:shd w:val="clear" w:color="auto" w:fill="auto"/>
            <w:vAlign w:val="center"/>
            <w:hideMark/>
          </w:tcPr>
          <w:p w:rsidR="00AD1E17" w:rsidRPr="009E0969" w:rsidRDefault="00AD1E17" w:rsidP="00940264">
            <w:pPr>
              <w:spacing w:after="0"/>
              <w:jc w:val="right"/>
              <w:rPr>
                <w:b/>
                <w:sz w:val="22"/>
                <w:szCs w:val="22"/>
                <w:lang w:eastAsia="en-GB"/>
              </w:rPr>
            </w:pPr>
            <w:r w:rsidRPr="009E0969">
              <w:rPr>
                <w:b/>
                <w:sz w:val="22"/>
                <w:szCs w:val="22"/>
                <w:lang w:eastAsia="en-GB"/>
              </w:rPr>
              <w:t>kV</w:t>
            </w:r>
          </w:p>
        </w:tc>
        <w:tc>
          <w:tcPr>
            <w:tcW w:w="1600" w:type="dxa"/>
            <w:tcBorders>
              <w:top w:val="nil"/>
              <w:left w:val="nil"/>
              <w:bottom w:val="single" w:sz="8" w:space="0" w:color="000000"/>
              <w:right w:val="single" w:sz="8" w:space="0" w:color="auto"/>
            </w:tcBorders>
            <w:shd w:val="clear" w:color="auto" w:fill="auto"/>
            <w:vAlign w:val="center"/>
            <w:hideMark/>
          </w:tcPr>
          <w:p w:rsidR="00AD1E17" w:rsidRPr="009E0969" w:rsidRDefault="00AD1E17" w:rsidP="00940264">
            <w:pPr>
              <w:spacing w:after="0"/>
              <w:jc w:val="right"/>
              <w:rPr>
                <w:b/>
                <w:sz w:val="22"/>
                <w:szCs w:val="22"/>
                <w:lang w:eastAsia="en-GB"/>
              </w:rPr>
            </w:pPr>
            <w:r w:rsidRPr="009E0969">
              <w:rPr>
                <w:b/>
                <w:sz w:val="22"/>
                <w:szCs w:val="22"/>
                <w:lang w:eastAsia="en-GB"/>
              </w:rPr>
              <w:t>kV</w:t>
            </w:r>
          </w:p>
        </w:tc>
        <w:tc>
          <w:tcPr>
            <w:tcW w:w="1600" w:type="dxa"/>
            <w:tcBorders>
              <w:top w:val="nil"/>
              <w:left w:val="nil"/>
              <w:bottom w:val="single" w:sz="8" w:space="0" w:color="000000"/>
              <w:right w:val="single" w:sz="8" w:space="0" w:color="auto"/>
            </w:tcBorders>
            <w:shd w:val="clear" w:color="auto" w:fill="auto"/>
            <w:vAlign w:val="center"/>
            <w:hideMark/>
          </w:tcPr>
          <w:p w:rsidR="00AD1E17" w:rsidRPr="009E0969" w:rsidRDefault="00AD1E17" w:rsidP="00940264">
            <w:pPr>
              <w:spacing w:after="0"/>
              <w:jc w:val="right"/>
              <w:rPr>
                <w:b/>
                <w:sz w:val="22"/>
                <w:szCs w:val="22"/>
                <w:lang w:eastAsia="en-GB"/>
              </w:rPr>
            </w:pPr>
            <w:r w:rsidRPr="009E0969">
              <w:rPr>
                <w:b/>
                <w:sz w:val="22"/>
                <w:szCs w:val="22"/>
                <w:lang w:eastAsia="en-GB"/>
              </w:rPr>
              <w:t>kV</w:t>
            </w:r>
          </w:p>
        </w:tc>
      </w:tr>
      <w:tr w:rsidR="009E0969" w:rsidRPr="009E0969" w:rsidTr="0077269D">
        <w:trPr>
          <w:trHeight w:val="315"/>
        </w:trPr>
        <w:tc>
          <w:tcPr>
            <w:tcW w:w="4880" w:type="dxa"/>
            <w:tcBorders>
              <w:top w:val="nil"/>
              <w:left w:val="single" w:sz="8" w:space="0" w:color="auto"/>
              <w:bottom w:val="single" w:sz="8" w:space="0" w:color="000000"/>
              <w:right w:val="single" w:sz="8" w:space="0" w:color="000000"/>
            </w:tcBorders>
            <w:shd w:val="clear" w:color="auto" w:fill="auto"/>
            <w:vAlign w:val="center"/>
            <w:hideMark/>
          </w:tcPr>
          <w:p w:rsidR="00AD1E17" w:rsidRPr="009E0969" w:rsidRDefault="00AD1E17" w:rsidP="00940264">
            <w:pPr>
              <w:spacing w:after="0"/>
              <w:jc w:val="left"/>
              <w:rPr>
                <w:sz w:val="22"/>
                <w:szCs w:val="22"/>
                <w:lang w:eastAsia="en-GB"/>
              </w:rPr>
            </w:pPr>
            <w:r w:rsidRPr="009E0969">
              <w:rPr>
                <w:sz w:val="22"/>
                <w:szCs w:val="22"/>
                <w:lang w:eastAsia="en-GB"/>
              </w:rPr>
              <w:t>Generating Unit Power Factor range at terminals:</w:t>
            </w:r>
          </w:p>
        </w:tc>
        <w:tc>
          <w:tcPr>
            <w:tcW w:w="1600" w:type="dxa"/>
            <w:tcBorders>
              <w:top w:val="nil"/>
              <w:left w:val="nil"/>
              <w:bottom w:val="single" w:sz="8" w:space="0" w:color="000000"/>
              <w:right w:val="single" w:sz="8" w:space="0" w:color="auto"/>
            </w:tcBorders>
            <w:shd w:val="clear" w:color="auto" w:fill="auto"/>
            <w:vAlign w:val="center"/>
            <w:hideMark/>
          </w:tcPr>
          <w:p w:rsidR="00AD1E17" w:rsidRPr="009E0969" w:rsidRDefault="00AD1E17" w:rsidP="00940264">
            <w:pPr>
              <w:spacing w:after="0"/>
              <w:jc w:val="right"/>
              <w:rPr>
                <w:sz w:val="22"/>
                <w:szCs w:val="22"/>
                <w:lang w:eastAsia="en-GB"/>
              </w:rPr>
            </w:pPr>
            <w:r w:rsidRPr="009E0969">
              <w:rPr>
                <w:sz w:val="22"/>
                <w:szCs w:val="22"/>
                <w:lang w:eastAsia="en-GB"/>
              </w:rPr>
              <w:t> </w:t>
            </w:r>
          </w:p>
        </w:tc>
        <w:tc>
          <w:tcPr>
            <w:tcW w:w="1600" w:type="dxa"/>
            <w:tcBorders>
              <w:top w:val="nil"/>
              <w:left w:val="nil"/>
              <w:bottom w:val="single" w:sz="8" w:space="0" w:color="000000"/>
              <w:right w:val="single" w:sz="8" w:space="0" w:color="auto"/>
            </w:tcBorders>
            <w:shd w:val="clear" w:color="auto" w:fill="auto"/>
            <w:vAlign w:val="center"/>
            <w:hideMark/>
          </w:tcPr>
          <w:p w:rsidR="00AD1E17" w:rsidRPr="009E0969" w:rsidRDefault="00AD1E17" w:rsidP="00940264">
            <w:pPr>
              <w:spacing w:after="0"/>
              <w:jc w:val="right"/>
              <w:rPr>
                <w:sz w:val="22"/>
                <w:szCs w:val="22"/>
                <w:lang w:eastAsia="en-GB"/>
              </w:rPr>
            </w:pPr>
            <w:r w:rsidRPr="009E0969">
              <w:rPr>
                <w:sz w:val="22"/>
                <w:szCs w:val="22"/>
                <w:lang w:eastAsia="en-GB"/>
              </w:rPr>
              <w:t> </w:t>
            </w:r>
          </w:p>
        </w:tc>
        <w:tc>
          <w:tcPr>
            <w:tcW w:w="1600" w:type="dxa"/>
            <w:tcBorders>
              <w:top w:val="nil"/>
              <w:left w:val="nil"/>
              <w:bottom w:val="single" w:sz="8" w:space="0" w:color="000000"/>
              <w:right w:val="single" w:sz="8" w:space="0" w:color="auto"/>
            </w:tcBorders>
            <w:shd w:val="clear" w:color="auto" w:fill="auto"/>
            <w:vAlign w:val="center"/>
            <w:hideMark/>
          </w:tcPr>
          <w:p w:rsidR="00AD1E17" w:rsidRPr="009E0969" w:rsidRDefault="00AD1E17" w:rsidP="00940264">
            <w:pPr>
              <w:spacing w:after="0"/>
              <w:jc w:val="right"/>
              <w:rPr>
                <w:sz w:val="22"/>
                <w:szCs w:val="22"/>
                <w:lang w:eastAsia="en-GB"/>
              </w:rPr>
            </w:pPr>
            <w:r w:rsidRPr="009E0969">
              <w:rPr>
                <w:sz w:val="22"/>
                <w:szCs w:val="22"/>
                <w:lang w:eastAsia="en-GB"/>
              </w:rPr>
              <w:t> </w:t>
            </w:r>
          </w:p>
        </w:tc>
      </w:tr>
      <w:tr w:rsidR="009E0969" w:rsidRPr="009E0969" w:rsidTr="0077269D">
        <w:trPr>
          <w:trHeight w:val="315"/>
        </w:trPr>
        <w:tc>
          <w:tcPr>
            <w:tcW w:w="4880" w:type="dxa"/>
            <w:tcBorders>
              <w:top w:val="nil"/>
              <w:left w:val="single" w:sz="8" w:space="0" w:color="auto"/>
              <w:bottom w:val="single" w:sz="8" w:space="0" w:color="000000"/>
              <w:right w:val="single" w:sz="8" w:space="0" w:color="000000"/>
            </w:tcBorders>
            <w:shd w:val="clear" w:color="auto" w:fill="auto"/>
            <w:vAlign w:val="center"/>
            <w:hideMark/>
          </w:tcPr>
          <w:p w:rsidR="00AD1E17" w:rsidRPr="009E0969" w:rsidRDefault="00AD1E17" w:rsidP="00940264">
            <w:pPr>
              <w:spacing w:after="0"/>
              <w:jc w:val="left"/>
              <w:rPr>
                <w:sz w:val="22"/>
                <w:szCs w:val="22"/>
                <w:lang w:eastAsia="en-GB"/>
              </w:rPr>
            </w:pPr>
            <w:r w:rsidRPr="009E0969">
              <w:rPr>
                <w:b/>
                <w:sz w:val="22"/>
                <w:szCs w:val="22"/>
                <w:lang w:eastAsia="en-GB"/>
              </w:rPr>
              <w:t>Registered Capacity</w:t>
            </w:r>
            <w:r w:rsidRPr="009E0969">
              <w:rPr>
                <w:sz w:val="22"/>
                <w:szCs w:val="22"/>
                <w:lang w:eastAsia="en-GB"/>
              </w:rPr>
              <w:t>:</w:t>
            </w:r>
          </w:p>
        </w:tc>
        <w:tc>
          <w:tcPr>
            <w:tcW w:w="1600" w:type="dxa"/>
            <w:tcBorders>
              <w:top w:val="nil"/>
              <w:left w:val="nil"/>
              <w:bottom w:val="single" w:sz="8" w:space="0" w:color="000000"/>
              <w:right w:val="single" w:sz="8" w:space="0" w:color="auto"/>
            </w:tcBorders>
            <w:shd w:val="clear" w:color="auto" w:fill="auto"/>
            <w:vAlign w:val="center"/>
            <w:hideMark/>
          </w:tcPr>
          <w:p w:rsidR="00AD1E17" w:rsidRPr="009E0969" w:rsidRDefault="00AD1E17" w:rsidP="00940264">
            <w:pPr>
              <w:spacing w:after="0"/>
              <w:jc w:val="right"/>
              <w:rPr>
                <w:b/>
                <w:sz w:val="22"/>
                <w:szCs w:val="22"/>
                <w:lang w:eastAsia="en-GB"/>
              </w:rPr>
            </w:pPr>
            <w:r w:rsidRPr="009E0969">
              <w:rPr>
                <w:b/>
                <w:sz w:val="22"/>
                <w:szCs w:val="22"/>
                <w:lang w:eastAsia="en-GB"/>
              </w:rPr>
              <w:t>MW</w:t>
            </w:r>
          </w:p>
        </w:tc>
        <w:tc>
          <w:tcPr>
            <w:tcW w:w="1600" w:type="dxa"/>
            <w:tcBorders>
              <w:top w:val="nil"/>
              <w:left w:val="nil"/>
              <w:bottom w:val="single" w:sz="8" w:space="0" w:color="000000"/>
              <w:right w:val="single" w:sz="8" w:space="0" w:color="auto"/>
            </w:tcBorders>
            <w:shd w:val="clear" w:color="auto" w:fill="auto"/>
            <w:vAlign w:val="center"/>
            <w:hideMark/>
          </w:tcPr>
          <w:p w:rsidR="00AD1E17" w:rsidRPr="009E0969" w:rsidRDefault="00AD1E17" w:rsidP="00940264">
            <w:pPr>
              <w:spacing w:after="0"/>
              <w:jc w:val="right"/>
              <w:rPr>
                <w:b/>
                <w:sz w:val="22"/>
                <w:szCs w:val="22"/>
                <w:lang w:eastAsia="en-GB"/>
              </w:rPr>
            </w:pPr>
            <w:r w:rsidRPr="009E0969">
              <w:rPr>
                <w:b/>
                <w:sz w:val="22"/>
                <w:szCs w:val="22"/>
                <w:lang w:eastAsia="en-GB"/>
              </w:rPr>
              <w:t>MW</w:t>
            </w:r>
          </w:p>
        </w:tc>
        <w:tc>
          <w:tcPr>
            <w:tcW w:w="1600" w:type="dxa"/>
            <w:tcBorders>
              <w:top w:val="nil"/>
              <w:left w:val="nil"/>
              <w:bottom w:val="single" w:sz="8" w:space="0" w:color="000000"/>
              <w:right w:val="single" w:sz="8" w:space="0" w:color="auto"/>
            </w:tcBorders>
            <w:shd w:val="clear" w:color="auto" w:fill="auto"/>
            <w:vAlign w:val="center"/>
            <w:hideMark/>
          </w:tcPr>
          <w:p w:rsidR="00AD1E17" w:rsidRPr="009E0969" w:rsidRDefault="00AD1E17" w:rsidP="00940264">
            <w:pPr>
              <w:spacing w:after="0"/>
              <w:jc w:val="right"/>
              <w:rPr>
                <w:b/>
                <w:sz w:val="22"/>
                <w:szCs w:val="22"/>
                <w:lang w:eastAsia="en-GB"/>
              </w:rPr>
            </w:pPr>
            <w:r w:rsidRPr="009E0969">
              <w:rPr>
                <w:b/>
                <w:sz w:val="22"/>
                <w:szCs w:val="22"/>
                <w:lang w:eastAsia="en-GB"/>
              </w:rPr>
              <w:t>MW</w:t>
            </w:r>
          </w:p>
        </w:tc>
      </w:tr>
      <w:tr w:rsidR="009E0969" w:rsidRPr="009E0969" w:rsidTr="0077269D">
        <w:trPr>
          <w:trHeight w:val="315"/>
        </w:trPr>
        <w:tc>
          <w:tcPr>
            <w:tcW w:w="4880" w:type="dxa"/>
            <w:tcBorders>
              <w:top w:val="nil"/>
              <w:left w:val="single" w:sz="8" w:space="0" w:color="auto"/>
              <w:bottom w:val="single" w:sz="8" w:space="0" w:color="000000"/>
              <w:right w:val="single" w:sz="8" w:space="0" w:color="000000"/>
            </w:tcBorders>
            <w:shd w:val="clear" w:color="auto" w:fill="auto"/>
            <w:vAlign w:val="center"/>
            <w:hideMark/>
          </w:tcPr>
          <w:p w:rsidR="00AD1E17" w:rsidRPr="009E0969" w:rsidRDefault="00AD1E17" w:rsidP="00940264">
            <w:pPr>
              <w:spacing w:after="0"/>
              <w:jc w:val="left"/>
              <w:rPr>
                <w:sz w:val="22"/>
                <w:szCs w:val="22"/>
                <w:lang w:eastAsia="en-GB"/>
              </w:rPr>
            </w:pPr>
            <w:r w:rsidRPr="009E0969">
              <w:rPr>
                <w:b/>
                <w:sz w:val="22"/>
                <w:szCs w:val="22"/>
                <w:lang w:eastAsia="en-GB"/>
              </w:rPr>
              <w:t>Minimum Generation</w:t>
            </w:r>
            <w:r w:rsidRPr="009E0969">
              <w:rPr>
                <w:sz w:val="22"/>
                <w:szCs w:val="22"/>
                <w:lang w:eastAsia="en-GB"/>
              </w:rPr>
              <w:t xml:space="preserve">: </w:t>
            </w:r>
            <w:r w:rsidRPr="009E0969">
              <w:rPr>
                <w:sz w:val="16"/>
                <w:szCs w:val="16"/>
                <w:lang w:eastAsia="en-GB"/>
              </w:rPr>
              <w:t>(where applicable)</w:t>
            </w:r>
          </w:p>
        </w:tc>
        <w:tc>
          <w:tcPr>
            <w:tcW w:w="1600" w:type="dxa"/>
            <w:tcBorders>
              <w:top w:val="nil"/>
              <w:left w:val="nil"/>
              <w:bottom w:val="single" w:sz="8" w:space="0" w:color="000000"/>
              <w:right w:val="single" w:sz="8" w:space="0" w:color="auto"/>
            </w:tcBorders>
            <w:shd w:val="clear" w:color="auto" w:fill="auto"/>
            <w:vAlign w:val="center"/>
            <w:hideMark/>
          </w:tcPr>
          <w:p w:rsidR="00AD1E17" w:rsidRPr="009E0969" w:rsidRDefault="00AD1E17" w:rsidP="00940264">
            <w:pPr>
              <w:spacing w:after="0"/>
              <w:jc w:val="right"/>
              <w:rPr>
                <w:b/>
                <w:sz w:val="22"/>
                <w:szCs w:val="22"/>
                <w:lang w:eastAsia="en-GB"/>
              </w:rPr>
            </w:pPr>
            <w:r w:rsidRPr="009E0969">
              <w:rPr>
                <w:b/>
                <w:sz w:val="22"/>
                <w:szCs w:val="22"/>
                <w:lang w:eastAsia="en-GB"/>
              </w:rPr>
              <w:t>MW</w:t>
            </w:r>
          </w:p>
        </w:tc>
        <w:tc>
          <w:tcPr>
            <w:tcW w:w="1600" w:type="dxa"/>
            <w:tcBorders>
              <w:top w:val="nil"/>
              <w:left w:val="nil"/>
              <w:bottom w:val="single" w:sz="8" w:space="0" w:color="000000"/>
              <w:right w:val="single" w:sz="8" w:space="0" w:color="auto"/>
            </w:tcBorders>
            <w:shd w:val="clear" w:color="auto" w:fill="auto"/>
            <w:vAlign w:val="center"/>
            <w:hideMark/>
          </w:tcPr>
          <w:p w:rsidR="00AD1E17" w:rsidRPr="009E0969" w:rsidRDefault="00AD1E17" w:rsidP="00940264">
            <w:pPr>
              <w:spacing w:after="0"/>
              <w:jc w:val="right"/>
              <w:rPr>
                <w:b/>
                <w:sz w:val="22"/>
                <w:szCs w:val="22"/>
                <w:lang w:eastAsia="en-GB"/>
              </w:rPr>
            </w:pPr>
            <w:r w:rsidRPr="009E0969">
              <w:rPr>
                <w:b/>
                <w:sz w:val="22"/>
                <w:szCs w:val="22"/>
                <w:lang w:eastAsia="en-GB"/>
              </w:rPr>
              <w:t>MW</w:t>
            </w:r>
          </w:p>
        </w:tc>
        <w:tc>
          <w:tcPr>
            <w:tcW w:w="1600" w:type="dxa"/>
            <w:tcBorders>
              <w:top w:val="nil"/>
              <w:left w:val="nil"/>
              <w:bottom w:val="single" w:sz="8" w:space="0" w:color="000000"/>
              <w:right w:val="single" w:sz="8" w:space="0" w:color="auto"/>
            </w:tcBorders>
            <w:shd w:val="clear" w:color="auto" w:fill="auto"/>
            <w:vAlign w:val="center"/>
            <w:hideMark/>
          </w:tcPr>
          <w:p w:rsidR="00AD1E17" w:rsidRPr="009E0969" w:rsidRDefault="00AD1E17" w:rsidP="00940264">
            <w:pPr>
              <w:spacing w:after="0"/>
              <w:jc w:val="right"/>
              <w:rPr>
                <w:b/>
                <w:sz w:val="22"/>
                <w:szCs w:val="22"/>
                <w:lang w:eastAsia="en-GB"/>
              </w:rPr>
            </w:pPr>
            <w:r w:rsidRPr="009E0969">
              <w:rPr>
                <w:b/>
                <w:sz w:val="22"/>
                <w:szCs w:val="22"/>
                <w:lang w:eastAsia="en-GB"/>
              </w:rPr>
              <w:t>MW</w:t>
            </w:r>
          </w:p>
        </w:tc>
      </w:tr>
      <w:tr w:rsidR="009E0969" w:rsidRPr="009E0969" w:rsidTr="0077269D">
        <w:trPr>
          <w:trHeight w:val="315"/>
        </w:trPr>
        <w:tc>
          <w:tcPr>
            <w:tcW w:w="4880" w:type="dxa"/>
            <w:tcBorders>
              <w:top w:val="nil"/>
              <w:left w:val="single" w:sz="8" w:space="0" w:color="auto"/>
              <w:bottom w:val="single" w:sz="8" w:space="0" w:color="000000"/>
              <w:right w:val="single" w:sz="8" w:space="0" w:color="000000"/>
            </w:tcBorders>
            <w:shd w:val="clear" w:color="auto" w:fill="auto"/>
            <w:vAlign w:val="center"/>
            <w:hideMark/>
          </w:tcPr>
          <w:p w:rsidR="00AD1E17" w:rsidRPr="009E0969" w:rsidRDefault="00AD1E17" w:rsidP="00940264">
            <w:pPr>
              <w:spacing w:after="0"/>
              <w:jc w:val="left"/>
              <w:rPr>
                <w:sz w:val="22"/>
                <w:szCs w:val="22"/>
                <w:lang w:eastAsia="en-GB"/>
              </w:rPr>
            </w:pPr>
            <w:r w:rsidRPr="009E0969">
              <w:rPr>
                <w:sz w:val="22"/>
                <w:szCs w:val="22"/>
                <w:lang w:eastAsia="en-GB"/>
              </w:rPr>
              <w:t>Generating Unit Power Factor rated power factor:</w:t>
            </w:r>
          </w:p>
        </w:tc>
        <w:tc>
          <w:tcPr>
            <w:tcW w:w="1600" w:type="dxa"/>
            <w:tcBorders>
              <w:top w:val="nil"/>
              <w:left w:val="nil"/>
              <w:bottom w:val="single" w:sz="8" w:space="0" w:color="000000"/>
              <w:right w:val="single" w:sz="8" w:space="0" w:color="auto"/>
            </w:tcBorders>
            <w:shd w:val="clear" w:color="auto" w:fill="auto"/>
            <w:vAlign w:val="center"/>
            <w:hideMark/>
          </w:tcPr>
          <w:p w:rsidR="00AD1E17" w:rsidRPr="009E0969" w:rsidRDefault="00AD1E17" w:rsidP="00940264">
            <w:pPr>
              <w:spacing w:after="0"/>
              <w:jc w:val="right"/>
              <w:rPr>
                <w:sz w:val="22"/>
                <w:szCs w:val="22"/>
                <w:lang w:eastAsia="en-GB"/>
              </w:rPr>
            </w:pPr>
            <w:r w:rsidRPr="009E0969">
              <w:rPr>
                <w:sz w:val="22"/>
                <w:szCs w:val="22"/>
                <w:lang w:eastAsia="en-GB"/>
              </w:rPr>
              <w:t> </w:t>
            </w:r>
          </w:p>
        </w:tc>
        <w:tc>
          <w:tcPr>
            <w:tcW w:w="1600" w:type="dxa"/>
            <w:tcBorders>
              <w:top w:val="nil"/>
              <w:left w:val="nil"/>
              <w:bottom w:val="single" w:sz="8" w:space="0" w:color="000000"/>
              <w:right w:val="single" w:sz="8" w:space="0" w:color="auto"/>
            </w:tcBorders>
            <w:shd w:val="clear" w:color="auto" w:fill="auto"/>
            <w:vAlign w:val="center"/>
            <w:hideMark/>
          </w:tcPr>
          <w:p w:rsidR="00AD1E17" w:rsidRPr="009E0969" w:rsidRDefault="00AD1E17" w:rsidP="00940264">
            <w:pPr>
              <w:spacing w:after="0"/>
              <w:jc w:val="right"/>
              <w:rPr>
                <w:sz w:val="22"/>
                <w:szCs w:val="22"/>
                <w:lang w:eastAsia="en-GB"/>
              </w:rPr>
            </w:pPr>
            <w:r w:rsidRPr="009E0969">
              <w:rPr>
                <w:sz w:val="22"/>
                <w:szCs w:val="22"/>
                <w:lang w:eastAsia="en-GB"/>
              </w:rPr>
              <w:t> </w:t>
            </w:r>
          </w:p>
        </w:tc>
        <w:tc>
          <w:tcPr>
            <w:tcW w:w="1600" w:type="dxa"/>
            <w:tcBorders>
              <w:top w:val="nil"/>
              <w:left w:val="nil"/>
              <w:bottom w:val="single" w:sz="8" w:space="0" w:color="000000"/>
              <w:right w:val="single" w:sz="8" w:space="0" w:color="auto"/>
            </w:tcBorders>
            <w:shd w:val="clear" w:color="auto" w:fill="auto"/>
            <w:vAlign w:val="center"/>
            <w:hideMark/>
          </w:tcPr>
          <w:p w:rsidR="00AD1E17" w:rsidRPr="009E0969" w:rsidRDefault="00AD1E17" w:rsidP="00940264">
            <w:pPr>
              <w:spacing w:after="0"/>
              <w:jc w:val="right"/>
              <w:rPr>
                <w:sz w:val="22"/>
                <w:szCs w:val="22"/>
                <w:lang w:eastAsia="en-GB"/>
              </w:rPr>
            </w:pPr>
            <w:r w:rsidRPr="009E0969">
              <w:rPr>
                <w:sz w:val="22"/>
                <w:szCs w:val="22"/>
                <w:lang w:eastAsia="en-GB"/>
              </w:rPr>
              <w:t> </w:t>
            </w:r>
          </w:p>
        </w:tc>
      </w:tr>
      <w:tr w:rsidR="009E0969" w:rsidRPr="009E0969" w:rsidTr="0077269D">
        <w:trPr>
          <w:trHeight w:val="300"/>
        </w:trPr>
        <w:tc>
          <w:tcPr>
            <w:tcW w:w="4880" w:type="dxa"/>
            <w:tcBorders>
              <w:top w:val="nil"/>
              <w:left w:val="single" w:sz="8" w:space="0" w:color="auto"/>
              <w:bottom w:val="nil"/>
              <w:right w:val="single" w:sz="8" w:space="0" w:color="000000"/>
            </w:tcBorders>
            <w:shd w:val="clear" w:color="auto" w:fill="auto"/>
            <w:vAlign w:val="center"/>
            <w:hideMark/>
          </w:tcPr>
          <w:p w:rsidR="00AD1E17" w:rsidRPr="009E0969" w:rsidRDefault="00AD1E17" w:rsidP="00940264">
            <w:pPr>
              <w:spacing w:after="0"/>
              <w:jc w:val="left"/>
              <w:rPr>
                <w:sz w:val="22"/>
                <w:szCs w:val="22"/>
                <w:lang w:eastAsia="en-GB"/>
              </w:rPr>
            </w:pPr>
            <w:r w:rsidRPr="009E0969">
              <w:rPr>
                <w:sz w:val="22"/>
                <w:szCs w:val="22"/>
                <w:lang w:eastAsia="en-GB"/>
              </w:rPr>
              <w:t>Maximum auxiliary demand</w:t>
            </w:r>
          </w:p>
        </w:tc>
        <w:tc>
          <w:tcPr>
            <w:tcW w:w="1600" w:type="dxa"/>
            <w:tcBorders>
              <w:top w:val="nil"/>
              <w:left w:val="nil"/>
              <w:bottom w:val="nil"/>
              <w:right w:val="single" w:sz="8" w:space="0" w:color="auto"/>
            </w:tcBorders>
            <w:shd w:val="clear" w:color="auto" w:fill="auto"/>
            <w:vAlign w:val="center"/>
            <w:hideMark/>
          </w:tcPr>
          <w:p w:rsidR="00AD1E17" w:rsidRPr="009E0969" w:rsidRDefault="00AD1E17" w:rsidP="00940264">
            <w:pPr>
              <w:spacing w:after="0"/>
              <w:jc w:val="right"/>
              <w:rPr>
                <w:sz w:val="22"/>
                <w:szCs w:val="22"/>
                <w:lang w:eastAsia="en-GB"/>
              </w:rPr>
            </w:pPr>
            <w:r w:rsidRPr="009E0969">
              <w:rPr>
                <w:sz w:val="22"/>
                <w:szCs w:val="22"/>
                <w:lang w:eastAsia="en-GB"/>
              </w:rPr>
              <w:t> </w:t>
            </w:r>
          </w:p>
        </w:tc>
        <w:tc>
          <w:tcPr>
            <w:tcW w:w="1600" w:type="dxa"/>
            <w:tcBorders>
              <w:top w:val="nil"/>
              <w:left w:val="nil"/>
              <w:bottom w:val="nil"/>
              <w:right w:val="single" w:sz="8" w:space="0" w:color="auto"/>
            </w:tcBorders>
            <w:shd w:val="clear" w:color="auto" w:fill="auto"/>
            <w:vAlign w:val="center"/>
            <w:hideMark/>
          </w:tcPr>
          <w:p w:rsidR="00AD1E17" w:rsidRPr="009E0969" w:rsidRDefault="00AD1E17" w:rsidP="00940264">
            <w:pPr>
              <w:spacing w:after="0"/>
              <w:jc w:val="right"/>
              <w:rPr>
                <w:sz w:val="22"/>
                <w:szCs w:val="22"/>
                <w:lang w:eastAsia="en-GB"/>
              </w:rPr>
            </w:pPr>
            <w:r w:rsidRPr="009E0969">
              <w:rPr>
                <w:sz w:val="22"/>
                <w:szCs w:val="22"/>
                <w:lang w:eastAsia="en-GB"/>
              </w:rPr>
              <w:t> </w:t>
            </w:r>
          </w:p>
        </w:tc>
        <w:tc>
          <w:tcPr>
            <w:tcW w:w="1600" w:type="dxa"/>
            <w:tcBorders>
              <w:top w:val="nil"/>
              <w:left w:val="nil"/>
              <w:bottom w:val="nil"/>
              <w:right w:val="single" w:sz="8" w:space="0" w:color="auto"/>
            </w:tcBorders>
            <w:shd w:val="clear" w:color="auto" w:fill="auto"/>
            <w:vAlign w:val="center"/>
            <w:hideMark/>
          </w:tcPr>
          <w:p w:rsidR="00AD1E17" w:rsidRPr="009E0969" w:rsidRDefault="00AD1E17" w:rsidP="00940264">
            <w:pPr>
              <w:spacing w:after="0"/>
              <w:jc w:val="right"/>
              <w:rPr>
                <w:sz w:val="22"/>
                <w:szCs w:val="22"/>
                <w:lang w:eastAsia="en-GB"/>
              </w:rPr>
            </w:pPr>
            <w:r w:rsidRPr="009E0969">
              <w:rPr>
                <w:sz w:val="22"/>
                <w:szCs w:val="22"/>
                <w:lang w:eastAsia="en-GB"/>
              </w:rPr>
              <w:t> </w:t>
            </w:r>
          </w:p>
        </w:tc>
      </w:tr>
      <w:tr w:rsidR="009E0969" w:rsidRPr="009E0969" w:rsidTr="0077269D">
        <w:trPr>
          <w:trHeight w:val="300"/>
        </w:trPr>
        <w:tc>
          <w:tcPr>
            <w:tcW w:w="4880" w:type="dxa"/>
            <w:tcBorders>
              <w:top w:val="nil"/>
              <w:left w:val="single" w:sz="8" w:space="0" w:color="auto"/>
              <w:bottom w:val="nil"/>
              <w:right w:val="single" w:sz="8" w:space="0" w:color="000000"/>
            </w:tcBorders>
            <w:shd w:val="clear" w:color="auto" w:fill="auto"/>
            <w:vAlign w:val="center"/>
            <w:hideMark/>
          </w:tcPr>
          <w:p w:rsidR="00AD1E17" w:rsidRPr="009E0969" w:rsidRDefault="00AD1E17" w:rsidP="00940264">
            <w:pPr>
              <w:spacing w:after="0"/>
              <w:jc w:val="left"/>
              <w:rPr>
                <w:sz w:val="22"/>
                <w:szCs w:val="22"/>
                <w:lang w:eastAsia="en-GB"/>
              </w:rPr>
            </w:pPr>
            <w:r w:rsidRPr="009E0969">
              <w:rPr>
                <w:sz w:val="22"/>
                <w:szCs w:val="22"/>
                <w:lang w:eastAsia="en-GB"/>
              </w:rPr>
              <w:t>Active:</w:t>
            </w:r>
          </w:p>
        </w:tc>
        <w:tc>
          <w:tcPr>
            <w:tcW w:w="1600" w:type="dxa"/>
            <w:tcBorders>
              <w:top w:val="nil"/>
              <w:left w:val="nil"/>
              <w:bottom w:val="nil"/>
              <w:right w:val="single" w:sz="8" w:space="0" w:color="auto"/>
            </w:tcBorders>
            <w:shd w:val="clear" w:color="auto" w:fill="auto"/>
            <w:vAlign w:val="center"/>
            <w:hideMark/>
          </w:tcPr>
          <w:p w:rsidR="00AD1E17" w:rsidRPr="009E0969" w:rsidRDefault="00AD1E17" w:rsidP="00940264">
            <w:pPr>
              <w:spacing w:after="0"/>
              <w:jc w:val="right"/>
              <w:rPr>
                <w:b/>
                <w:sz w:val="22"/>
                <w:szCs w:val="22"/>
                <w:lang w:eastAsia="en-GB"/>
              </w:rPr>
            </w:pPr>
            <w:r w:rsidRPr="009E0969">
              <w:rPr>
                <w:b/>
                <w:sz w:val="22"/>
                <w:szCs w:val="22"/>
                <w:lang w:eastAsia="en-GB"/>
              </w:rPr>
              <w:t>MW</w:t>
            </w:r>
          </w:p>
        </w:tc>
        <w:tc>
          <w:tcPr>
            <w:tcW w:w="1600" w:type="dxa"/>
            <w:tcBorders>
              <w:top w:val="nil"/>
              <w:left w:val="nil"/>
              <w:bottom w:val="nil"/>
              <w:right w:val="single" w:sz="8" w:space="0" w:color="auto"/>
            </w:tcBorders>
            <w:shd w:val="clear" w:color="auto" w:fill="auto"/>
            <w:vAlign w:val="center"/>
            <w:hideMark/>
          </w:tcPr>
          <w:p w:rsidR="00AD1E17" w:rsidRPr="009E0969" w:rsidRDefault="00AD1E17" w:rsidP="00940264">
            <w:pPr>
              <w:spacing w:after="0"/>
              <w:jc w:val="right"/>
              <w:rPr>
                <w:b/>
                <w:sz w:val="22"/>
                <w:szCs w:val="22"/>
                <w:lang w:eastAsia="en-GB"/>
              </w:rPr>
            </w:pPr>
            <w:r w:rsidRPr="009E0969">
              <w:rPr>
                <w:b/>
                <w:sz w:val="22"/>
                <w:szCs w:val="22"/>
                <w:lang w:eastAsia="en-GB"/>
              </w:rPr>
              <w:t>MW</w:t>
            </w:r>
          </w:p>
        </w:tc>
        <w:tc>
          <w:tcPr>
            <w:tcW w:w="1600" w:type="dxa"/>
            <w:tcBorders>
              <w:top w:val="nil"/>
              <w:left w:val="nil"/>
              <w:bottom w:val="nil"/>
              <w:right w:val="single" w:sz="8" w:space="0" w:color="auto"/>
            </w:tcBorders>
            <w:shd w:val="clear" w:color="auto" w:fill="auto"/>
            <w:vAlign w:val="center"/>
            <w:hideMark/>
          </w:tcPr>
          <w:p w:rsidR="00AD1E17" w:rsidRPr="009E0969" w:rsidRDefault="00AD1E17" w:rsidP="00940264">
            <w:pPr>
              <w:spacing w:after="0"/>
              <w:jc w:val="right"/>
              <w:rPr>
                <w:b/>
                <w:sz w:val="22"/>
                <w:szCs w:val="22"/>
                <w:lang w:eastAsia="en-GB"/>
              </w:rPr>
            </w:pPr>
            <w:r w:rsidRPr="009E0969">
              <w:rPr>
                <w:b/>
                <w:sz w:val="22"/>
                <w:szCs w:val="22"/>
                <w:lang w:eastAsia="en-GB"/>
              </w:rPr>
              <w:t>MW</w:t>
            </w:r>
          </w:p>
        </w:tc>
      </w:tr>
      <w:tr w:rsidR="009E0969" w:rsidRPr="009E0969" w:rsidTr="0077269D">
        <w:trPr>
          <w:trHeight w:val="315"/>
        </w:trPr>
        <w:tc>
          <w:tcPr>
            <w:tcW w:w="4880" w:type="dxa"/>
            <w:tcBorders>
              <w:top w:val="nil"/>
              <w:left w:val="single" w:sz="8" w:space="0" w:color="auto"/>
              <w:bottom w:val="single" w:sz="8" w:space="0" w:color="auto"/>
              <w:right w:val="single" w:sz="8" w:space="0" w:color="000000"/>
            </w:tcBorders>
            <w:shd w:val="clear" w:color="auto" w:fill="auto"/>
            <w:vAlign w:val="center"/>
            <w:hideMark/>
          </w:tcPr>
          <w:p w:rsidR="00AD1E17" w:rsidRPr="009E0969" w:rsidRDefault="00AD1E17" w:rsidP="00940264">
            <w:pPr>
              <w:spacing w:after="0"/>
              <w:jc w:val="left"/>
              <w:rPr>
                <w:sz w:val="22"/>
                <w:szCs w:val="22"/>
                <w:lang w:eastAsia="en-GB"/>
              </w:rPr>
            </w:pPr>
            <w:r w:rsidRPr="009E0969">
              <w:rPr>
                <w:sz w:val="22"/>
                <w:szCs w:val="22"/>
                <w:lang w:eastAsia="en-GB"/>
              </w:rPr>
              <w:t>Reactive:</w:t>
            </w:r>
          </w:p>
        </w:tc>
        <w:tc>
          <w:tcPr>
            <w:tcW w:w="1600" w:type="dxa"/>
            <w:tcBorders>
              <w:top w:val="nil"/>
              <w:left w:val="nil"/>
              <w:bottom w:val="single" w:sz="8" w:space="0" w:color="auto"/>
              <w:right w:val="single" w:sz="8" w:space="0" w:color="auto"/>
            </w:tcBorders>
            <w:shd w:val="clear" w:color="auto" w:fill="auto"/>
            <w:vAlign w:val="center"/>
            <w:hideMark/>
          </w:tcPr>
          <w:p w:rsidR="00AD1E17" w:rsidRPr="009E0969" w:rsidRDefault="00AD1E17" w:rsidP="00940264">
            <w:pPr>
              <w:spacing w:after="0"/>
              <w:jc w:val="right"/>
              <w:rPr>
                <w:sz w:val="22"/>
                <w:szCs w:val="22"/>
                <w:lang w:eastAsia="en-GB"/>
              </w:rPr>
            </w:pPr>
            <w:proofErr w:type="spellStart"/>
            <w:r w:rsidRPr="009E0969">
              <w:rPr>
                <w:b/>
                <w:sz w:val="22"/>
                <w:szCs w:val="22"/>
                <w:lang w:eastAsia="en-GB"/>
              </w:rPr>
              <w:t>MVAr</w:t>
            </w:r>
            <w:proofErr w:type="spellEnd"/>
          </w:p>
        </w:tc>
        <w:tc>
          <w:tcPr>
            <w:tcW w:w="1600" w:type="dxa"/>
            <w:tcBorders>
              <w:top w:val="nil"/>
              <w:left w:val="nil"/>
              <w:bottom w:val="single" w:sz="8" w:space="0" w:color="auto"/>
              <w:right w:val="single" w:sz="8" w:space="0" w:color="auto"/>
            </w:tcBorders>
            <w:shd w:val="clear" w:color="auto" w:fill="auto"/>
            <w:vAlign w:val="center"/>
            <w:hideMark/>
          </w:tcPr>
          <w:p w:rsidR="00AD1E17" w:rsidRPr="009E0969" w:rsidRDefault="00AD1E17" w:rsidP="00940264">
            <w:pPr>
              <w:spacing w:after="0"/>
              <w:jc w:val="right"/>
              <w:rPr>
                <w:b/>
                <w:sz w:val="22"/>
                <w:szCs w:val="22"/>
                <w:lang w:eastAsia="en-GB"/>
              </w:rPr>
            </w:pPr>
            <w:proofErr w:type="spellStart"/>
            <w:r w:rsidRPr="009E0969">
              <w:rPr>
                <w:b/>
                <w:sz w:val="22"/>
                <w:szCs w:val="22"/>
                <w:lang w:eastAsia="en-GB"/>
              </w:rPr>
              <w:t>MVAr</w:t>
            </w:r>
            <w:proofErr w:type="spellEnd"/>
          </w:p>
        </w:tc>
        <w:tc>
          <w:tcPr>
            <w:tcW w:w="1600" w:type="dxa"/>
            <w:tcBorders>
              <w:top w:val="nil"/>
              <w:left w:val="nil"/>
              <w:bottom w:val="single" w:sz="8" w:space="0" w:color="auto"/>
              <w:right w:val="single" w:sz="8" w:space="0" w:color="auto"/>
            </w:tcBorders>
            <w:shd w:val="clear" w:color="auto" w:fill="auto"/>
            <w:vAlign w:val="center"/>
            <w:hideMark/>
          </w:tcPr>
          <w:p w:rsidR="00AD1E17" w:rsidRPr="009E0969" w:rsidRDefault="00AD1E17" w:rsidP="00940264">
            <w:pPr>
              <w:spacing w:after="0"/>
              <w:jc w:val="right"/>
              <w:rPr>
                <w:b/>
                <w:sz w:val="22"/>
                <w:szCs w:val="22"/>
                <w:lang w:eastAsia="en-GB"/>
              </w:rPr>
            </w:pPr>
            <w:proofErr w:type="spellStart"/>
            <w:r w:rsidRPr="009E0969">
              <w:rPr>
                <w:b/>
                <w:sz w:val="22"/>
                <w:szCs w:val="22"/>
                <w:lang w:eastAsia="en-GB"/>
              </w:rPr>
              <w:t>MVAr</w:t>
            </w:r>
            <w:proofErr w:type="spellEnd"/>
          </w:p>
        </w:tc>
      </w:tr>
      <w:tr w:rsidR="009E0969" w:rsidRPr="009E0969" w:rsidTr="0077269D">
        <w:trPr>
          <w:trHeight w:val="315"/>
        </w:trPr>
        <w:tc>
          <w:tcPr>
            <w:tcW w:w="4880" w:type="dxa"/>
            <w:tcBorders>
              <w:top w:val="nil"/>
              <w:left w:val="single" w:sz="8" w:space="0" w:color="auto"/>
              <w:bottom w:val="single" w:sz="8" w:space="0" w:color="auto"/>
              <w:right w:val="single" w:sz="8" w:space="0" w:color="000000"/>
            </w:tcBorders>
            <w:shd w:val="clear" w:color="auto" w:fill="auto"/>
            <w:vAlign w:val="center"/>
          </w:tcPr>
          <w:p w:rsidR="00C549B6" w:rsidRPr="009E0969" w:rsidRDefault="00C549B6" w:rsidP="00C549B6">
            <w:pPr>
              <w:spacing w:after="0"/>
              <w:jc w:val="left"/>
              <w:rPr>
                <w:sz w:val="22"/>
                <w:szCs w:val="22"/>
                <w:lang w:eastAsia="en-GB"/>
              </w:rPr>
            </w:pPr>
            <w:r w:rsidRPr="009E0969">
              <w:rPr>
                <w:sz w:val="22"/>
                <w:szCs w:val="22"/>
              </w:rPr>
              <w:t xml:space="preserve">A Sustained Load diagram is required. Has this diagram been submitted along with this application?    </w:t>
            </w:r>
          </w:p>
        </w:tc>
        <w:tc>
          <w:tcPr>
            <w:tcW w:w="1600" w:type="dxa"/>
            <w:tcBorders>
              <w:top w:val="nil"/>
              <w:left w:val="nil"/>
              <w:bottom w:val="single" w:sz="8" w:space="0" w:color="auto"/>
              <w:right w:val="single" w:sz="8" w:space="0" w:color="auto"/>
            </w:tcBorders>
            <w:shd w:val="clear" w:color="auto" w:fill="auto"/>
            <w:vAlign w:val="center"/>
          </w:tcPr>
          <w:p w:rsidR="00C549B6" w:rsidRPr="009E0969" w:rsidRDefault="00C549B6" w:rsidP="00C549B6">
            <w:pPr>
              <w:spacing w:after="0"/>
              <w:jc w:val="center"/>
              <w:rPr>
                <w:b/>
                <w:sz w:val="16"/>
                <w:szCs w:val="16"/>
                <w:lang w:eastAsia="en-GB"/>
              </w:rPr>
            </w:pPr>
            <w:r w:rsidRPr="009E0969">
              <w:rPr>
                <w:sz w:val="16"/>
                <w:szCs w:val="16"/>
              </w:rPr>
              <w:t>Yes   /   No    *</w:t>
            </w:r>
          </w:p>
        </w:tc>
        <w:tc>
          <w:tcPr>
            <w:tcW w:w="1600" w:type="dxa"/>
            <w:tcBorders>
              <w:top w:val="nil"/>
              <w:left w:val="nil"/>
              <w:bottom w:val="single" w:sz="8" w:space="0" w:color="auto"/>
              <w:right w:val="single" w:sz="8" w:space="0" w:color="auto"/>
            </w:tcBorders>
            <w:shd w:val="clear" w:color="auto" w:fill="auto"/>
            <w:vAlign w:val="center"/>
          </w:tcPr>
          <w:p w:rsidR="00C549B6" w:rsidRPr="009E0969" w:rsidRDefault="00C549B6" w:rsidP="00C549B6">
            <w:pPr>
              <w:spacing w:after="0"/>
              <w:jc w:val="center"/>
              <w:rPr>
                <w:b/>
                <w:sz w:val="16"/>
                <w:szCs w:val="16"/>
                <w:lang w:eastAsia="en-GB"/>
              </w:rPr>
            </w:pPr>
            <w:r w:rsidRPr="009E0969">
              <w:rPr>
                <w:sz w:val="16"/>
                <w:szCs w:val="16"/>
              </w:rPr>
              <w:t>Yes   /   No    *</w:t>
            </w:r>
          </w:p>
        </w:tc>
        <w:tc>
          <w:tcPr>
            <w:tcW w:w="1600" w:type="dxa"/>
            <w:tcBorders>
              <w:top w:val="nil"/>
              <w:left w:val="nil"/>
              <w:bottom w:val="single" w:sz="8" w:space="0" w:color="auto"/>
              <w:right w:val="single" w:sz="8" w:space="0" w:color="auto"/>
            </w:tcBorders>
            <w:shd w:val="clear" w:color="auto" w:fill="auto"/>
            <w:vAlign w:val="center"/>
          </w:tcPr>
          <w:p w:rsidR="00C549B6" w:rsidRPr="009E0969" w:rsidRDefault="00C549B6" w:rsidP="00C549B6">
            <w:pPr>
              <w:spacing w:after="0"/>
              <w:jc w:val="center"/>
              <w:rPr>
                <w:b/>
                <w:sz w:val="16"/>
                <w:szCs w:val="16"/>
                <w:lang w:eastAsia="en-GB"/>
              </w:rPr>
            </w:pPr>
            <w:r w:rsidRPr="009E0969">
              <w:rPr>
                <w:sz w:val="16"/>
                <w:szCs w:val="16"/>
              </w:rPr>
              <w:t>Yes   /   No    *</w:t>
            </w:r>
          </w:p>
        </w:tc>
      </w:tr>
      <w:tr w:rsidR="00C549B6" w:rsidRPr="009E0969" w:rsidTr="0077269D">
        <w:trPr>
          <w:trHeight w:val="315"/>
        </w:trPr>
        <w:tc>
          <w:tcPr>
            <w:tcW w:w="4880" w:type="dxa"/>
            <w:tcBorders>
              <w:top w:val="nil"/>
              <w:left w:val="single" w:sz="8" w:space="0" w:color="auto"/>
              <w:bottom w:val="single" w:sz="8" w:space="0" w:color="auto"/>
              <w:right w:val="single" w:sz="8" w:space="0" w:color="000000"/>
            </w:tcBorders>
            <w:shd w:val="clear" w:color="auto" w:fill="auto"/>
            <w:vAlign w:val="center"/>
          </w:tcPr>
          <w:p w:rsidR="00C549B6" w:rsidRPr="009E0969" w:rsidRDefault="00C549B6" w:rsidP="00940264">
            <w:pPr>
              <w:spacing w:after="0"/>
              <w:jc w:val="left"/>
              <w:rPr>
                <w:sz w:val="22"/>
                <w:szCs w:val="22"/>
                <w:lang w:eastAsia="en-GB"/>
              </w:rPr>
            </w:pPr>
            <w:r w:rsidRPr="009E0969">
              <w:rPr>
                <w:sz w:val="22"/>
                <w:szCs w:val="22"/>
              </w:rPr>
              <w:t>A CCGT Installation Matrix in respect of its CCGT Installations is required. Has this information been submitted along with this application?</w:t>
            </w:r>
          </w:p>
        </w:tc>
        <w:tc>
          <w:tcPr>
            <w:tcW w:w="1600" w:type="dxa"/>
            <w:tcBorders>
              <w:top w:val="nil"/>
              <w:left w:val="nil"/>
              <w:bottom w:val="single" w:sz="8" w:space="0" w:color="auto"/>
              <w:right w:val="single" w:sz="8" w:space="0" w:color="auto"/>
            </w:tcBorders>
            <w:shd w:val="clear" w:color="auto" w:fill="auto"/>
            <w:vAlign w:val="center"/>
          </w:tcPr>
          <w:p w:rsidR="00C549B6" w:rsidRPr="009E0969" w:rsidRDefault="00C549B6" w:rsidP="00C549B6">
            <w:pPr>
              <w:spacing w:after="0"/>
              <w:jc w:val="right"/>
              <w:rPr>
                <w:b/>
                <w:sz w:val="16"/>
                <w:szCs w:val="16"/>
                <w:lang w:eastAsia="en-GB"/>
              </w:rPr>
            </w:pPr>
            <w:r w:rsidRPr="009E0969">
              <w:rPr>
                <w:sz w:val="16"/>
                <w:szCs w:val="16"/>
              </w:rPr>
              <w:t>Yes   /   No  /    N/A*</w:t>
            </w:r>
          </w:p>
        </w:tc>
        <w:tc>
          <w:tcPr>
            <w:tcW w:w="1600" w:type="dxa"/>
            <w:tcBorders>
              <w:top w:val="nil"/>
              <w:left w:val="nil"/>
              <w:bottom w:val="single" w:sz="8" w:space="0" w:color="auto"/>
              <w:right w:val="single" w:sz="8" w:space="0" w:color="auto"/>
            </w:tcBorders>
            <w:shd w:val="clear" w:color="auto" w:fill="auto"/>
            <w:vAlign w:val="center"/>
          </w:tcPr>
          <w:p w:rsidR="00C549B6" w:rsidRPr="009E0969" w:rsidRDefault="00C549B6" w:rsidP="0077269D">
            <w:pPr>
              <w:spacing w:after="0"/>
              <w:jc w:val="right"/>
              <w:rPr>
                <w:b/>
                <w:sz w:val="16"/>
                <w:szCs w:val="16"/>
                <w:lang w:eastAsia="en-GB"/>
              </w:rPr>
            </w:pPr>
            <w:r w:rsidRPr="009E0969">
              <w:rPr>
                <w:sz w:val="16"/>
                <w:szCs w:val="16"/>
              </w:rPr>
              <w:t>Yes   /   No  /    N/</w:t>
            </w:r>
            <w:r w:rsidR="0077269D" w:rsidRPr="009E0969">
              <w:rPr>
                <w:sz w:val="16"/>
                <w:szCs w:val="16"/>
              </w:rPr>
              <w:t>A</w:t>
            </w:r>
            <w:r w:rsidRPr="009E0969">
              <w:rPr>
                <w:sz w:val="16"/>
                <w:szCs w:val="16"/>
              </w:rPr>
              <w:t>*</w:t>
            </w:r>
          </w:p>
        </w:tc>
        <w:tc>
          <w:tcPr>
            <w:tcW w:w="1600" w:type="dxa"/>
            <w:tcBorders>
              <w:top w:val="nil"/>
              <w:left w:val="nil"/>
              <w:bottom w:val="single" w:sz="8" w:space="0" w:color="auto"/>
              <w:right w:val="single" w:sz="8" w:space="0" w:color="auto"/>
            </w:tcBorders>
            <w:shd w:val="clear" w:color="auto" w:fill="auto"/>
            <w:vAlign w:val="center"/>
          </w:tcPr>
          <w:p w:rsidR="00C549B6" w:rsidRPr="009E0969" w:rsidRDefault="00C549B6" w:rsidP="0077269D">
            <w:pPr>
              <w:spacing w:after="0"/>
              <w:jc w:val="right"/>
              <w:rPr>
                <w:b/>
                <w:sz w:val="16"/>
                <w:szCs w:val="16"/>
                <w:lang w:eastAsia="en-GB"/>
              </w:rPr>
            </w:pPr>
            <w:r w:rsidRPr="009E0969">
              <w:rPr>
                <w:sz w:val="16"/>
                <w:szCs w:val="16"/>
              </w:rPr>
              <w:t>Yes   /   No  /    N/</w:t>
            </w:r>
            <w:r w:rsidR="0077269D" w:rsidRPr="009E0969">
              <w:rPr>
                <w:sz w:val="16"/>
                <w:szCs w:val="16"/>
              </w:rPr>
              <w:t>A</w:t>
            </w:r>
            <w:r w:rsidRPr="009E0969">
              <w:rPr>
                <w:sz w:val="16"/>
                <w:szCs w:val="16"/>
              </w:rPr>
              <w:t>*</w:t>
            </w:r>
          </w:p>
        </w:tc>
      </w:tr>
    </w:tbl>
    <w:p w:rsidR="00AD1E17" w:rsidRPr="009E0969" w:rsidRDefault="00AD1E17" w:rsidP="00AD1E17"/>
    <w:p w:rsidR="00AD1E17" w:rsidRPr="009E0969" w:rsidRDefault="00AD1E17" w:rsidP="00AD1E17"/>
    <w:p w:rsidR="00AD1E17" w:rsidRPr="009E0969" w:rsidRDefault="00AD1E17" w:rsidP="00AD1E17">
      <w:pPr>
        <w:pStyle w:val="Heading1"/>
        <w:rPr>
          <w:b w:val="0"/>
          <w:sz w:val="16"/>
          <w:szCs w:val="16"/>
          <w:u w:val="single"/>
        </w:rPr>
      </w:pPr>
      <w:r w:rsidRPr="009E0969">
        <w:rPr>
          <w:b w:val="0"/>
          <w:u w:val="single"/>
        </w:rPr>
        <w:lastRenderedPageBreak/>
        <w:t>Tables 4B - Standard Planning Data (</w:t>
      </w:r>
      <w:r w:rsidRPr="009E0969">
        <w:rPr>
          <w:b w:val="0"/>
          <w:i/>
          <w:u w:val="single"/>
        </w:rPr>
        <w:t>Wind Generating Units</w:t>
      </w:r>
      <w:r w:rsidRPr="009E0969">
        <w:rPr>
          <w:b w:val="0"/>
          <w:u w:val="single"/>
        </w:rPr>
        <w:t xml:space="preserve"> details)</w:t>
      </w:r>
    </w:p>
    <w:tbl>
      <w:tblPr>
        <w:tblW w:w="9680" w:type="dxa"/>
        <w:tblInd w:w="93" w:type="dxa"/>
        <w:tblLook w:val="04A0" w:firstRow="1" w:lastRow="0" w:firstColumn="1" w:lastColumn="0" w:noHBand="0" w:noVBand="1"/>
      </w:tblPr>
      <w:tblGrid>
        <w:gridCol w:w="3880"/>
        <w:gridCol w:w="1480"/>
        <w:gridCol w:w="1440"/>
        <w:gridCol w:w="1440"/>
        <w:gridCol w:w="1440"/>
      </w:tblGrid>
      <w:tr w:rsidR="009E0969" w:rsidRPr="009E0969" w:rsidTr="00940264">
        <w:trPr>
          <w:trHeight w:val="915"/>
        </w:trPr>
        <w:tc>
          <w:tcPr>
            <w:tcW w:w="3880" w:type="dxa"/>
            <w:tcBorders>
              <w:top w:val="nil"/>
              <w:left w:val="nil"/>
              <w:bottom w:val="nil"/>
              <w:right w:val="nil"/>
            </w:tcBorders>
            <w:shd w:val="clear" w:color="auto" w:fill="auto"/>
            <w:noWrap/>
            <w:vAlign w:val="bottom"/>
            <w:hideMark/>
          </w:tcPr>
          <w:p w:rsidR="00AD1E17" w:rsidRPr="009E0969" w:rsidRDefault="00AD1E17" w:rsidP="00940264">
            <w:pPr>
              <w:spacing w:after="0"/>
              <w:jc w:val="left"/>
              <w:rPr>
                <w:rFonts w:ascii="Calibri" w:hAnsi="Calibri"/>
                <w:sz w:val="22"/>
                <w:szCs w:val="22"/>
                <w:lang w:eastAsia="en-GB"/>
              </w:rPr>
            </w:pPr>
          </w:p>
        </w:tc>
        <w:tc>
          <w:tcPr>
            <w:tcW w:w="1480" w:type="dxa"/>
            <w:tcBorders>
              <w:top w:val="nil"/>
              <w:left w:val="nil"/>
              <w:bottom w:val="nil"/>
              <w:right w:val="nil"/>
            </w:tcBorders>
            <w:shd w:val="clear" w:color="auto" w:fill="auto"/>
            <w:noWrap/>
            <w:vAlign w:val="bottom"/>
            <w:hideMark/>
          </w:tcPr>
          <w:p w:rsidR="00AD1E17" w:rsidRPr="009E0969" w:rsidRDefault="00AD1E17" w:rsidP="00940264">
            <w:pPr>
              <w:spacing w:after="0"/>
              <w:jc w:val="left"/>
              <w:rPr>
                <w:rFonts w:ascii="Calibri" w:hAnsi="Calibri"/>
                <w:sz w:val="22"/>
                <w:szCs w:val="22"/>
                <w:lang w:eastAsia="en-GB"/>
              </w:rPr>
            </w:pPr>
          </w:p>
        </w:tc>
        <w:tc>
          <w:tcPr>
            <w:tcW w:w="1440" w:type="dxa"/>
            <w:tcBorders>
              <w:top w:val="single" w:sz="8" w:space="0" w:color="auto"/>
              <w:left w:val="single" w:sz="8" w:space="0" w:color="auto"/>
              <w:bottom w:val="nil"/>
              <w:right w:val="single" w:sz="8" w:space="0" w:color="auto"/>
            </w:tcBorders>
            <w:shd w:val="clear" w:color="auto" w:fill="auto"/>
            <w:vAlign w:val="center"/>
            <w:hideMark/>
          </w:tcPr>
          <w:p w:rsidR="00AD1E17" w:rsidRPr="009E0969" w:rsidRDefault="00AD1E17" w:rsidP="00940264">
            <w:pPr>
              <w:spacing w:after="0"/>
              <w:jc w:val="center"/>
              <w:rPr>
                <w:rFonts w:ascii="Calibri" w:hAnsi="Calibri"/>
                <w:sz w:val="22"/>
                <w:szCs w:val="22"/>
                <w:lang w:eastAsia="en-GB"/>
              </w:rPr>
            </w:pPr>
            <w:r w:rsidRPr="009E0969">
              <w:rPr>
                <w:rFonts w:ascii="Calibri" w:hAnsi="Calibri"/>
                <w:sz w:val="22"/>
                <w:szCs w:val="22"/>
                <w:lang w:eastAsia="en-GB"/>
              </w:rPr>
              <w:t>Wind Turbine</w:t>
            </w:r>
            <w:r w:rsidRPr="009E0969">
              <w:rPr>
                <w:rFonts w:ascii="Calibri" w:hAnsi="Calibri"/>
                <w:sz w:val="22"/>
                <w:szCs w:val="22"/>
                <w:lang w:eastAsia="en-GB"/>
              </w:rPr>
              <w:br/>
              <w:t>Type 1</w:t>
            </w:r>
          </w:p>
        </w:tc>
        <w:tc>
          <w:tcPr>
            <w:tcW w:w="1440" w:type="dxa"/>
            <w:tcBorders>
              <w:top w:val="single" w:sz="8" w:space="0" w:color="auto"/>
              <w:left w:val="nil"/>
              <w:bottom w:val="nil"/>
              <w:right w:val="single" w:sz="8" w:space="0" w:color="auto"/>
            </w:tcBorders>
            <w:shd w:val="clear" w:color="auto" w:fill="auto"/>
            <w:vAlign w:val="center"/>
            <w:hideMark/>
          </w:tcPr>
          <w:p w:rsidR="00AD1E17" w:rsidRPr="009E0969" w:rsidRDefault="00AD1E17" w:rsidP="00940264">
            <w:pPr>
              <w:spacing w:after="0"/>
              <w:jc w:val="center"/>
              <w:rPr>
                <w:rFonts w:ascii="Calibri" w:hAnsi="Calibri"/>
                <w:sz w:val="22"/>
                <w:szCs w:val="22"/>
                <w:lang w:eastAsia="en-GB"/>
              </w:rPr>
            </w:pPr>
            <w:r w:rsidRPr="009E0969">
              <w:rPr>
                <w:rFonts w:ascii="Calibri" w:hAnsi="Calibri"/>
                <w:sz w:val="22"/>
                <w:szCs w:val="22"/>
                <w:lang w:eastAsia="en-GB"/>
              </w:rPr>
              <w:t xml:space="preserve">Wind Turbine </w:t>
            </w:r>
            <w:r w:rsidRPr="009E0969">
              <w:rPr>
                <w:rFonts w:ascii="Calibri" w:hAnsi="Calibri"/>
                <w:sz w:val="22"/>
                <w:szCs w:val="22"/>
                <w:lang w:eastAsia="en-GB"/>
              </w:rPr>
              <w:br/>
              <w:t>Type 2</w:t>
            </w:r>
            <w:r w:rsidRPr="009E0969">
              <w:rPr>
                <w:rFonts w:ascii="Calibri" w:hAnsi="Calibri"/>
                <w:sz w:val="22"/>
                <w:szCs w:val="22"/>
                <w:lang w:eastAsia="en-GB"/>
              </w:rPr>
              <w:br/>
              <w:t>(if applicable)</w:t>
            </w:r>
          </w:p>
        </w:tc>
        <w:tc>
          <w:tcPr>
            <w:tcW w:w="1440" w:type="dxa"/>
            <w:tcBorders>
              <w:top w:val="single" w:sz="8" w:space="0" w:color="auto"/>
              <w:left w:val="nil"/>
              <w:bottom w:val="nil"/>
              <w:right w:val="single" w:sz="8" w:space="0" w:color="auto"/>
            </w:tcBorders>
            <w:shd w:val="clear" w:color="auto" w:fill="auto"/>
            <w:vAlign w:val="center"/>
            <w:hideMark/>
          </w:tcPr>
          <w:p w:rsidR="00AD1E17" w:rsidRPr="009E0969" w:rsidRDefault="00AD1E17" w:rsidP="00940264">
            <w:pPr>
              <w:spacing w:after="0"/>
              <w:jc w:val="center"/>
              <w:rPr>
                <w:rFonts w:ascii="Calibri" w:hAnsi="Calibri"/>
                <w:sz w:val="22"/>
                <w:szCs w:val="22"/>
                <w:lang w:eastAsia="en-GB"/>
              </w:rPr>
            </w:pPr>
            <w:r w:rsidRPr="009E0969">
              <w:rPr>
                <w:rFonts w:ascii="Calibri" w:hAnsi="Calibri"/>
                <w:sz w:val="22"/>
                <w:szCs w:val="22"/>
                <w:lang w:eastAsia="en-GB"/>
              </w:rPr>
              <w:t xml:space="preserve">Wind Turbine </w:t>
            </w:r>
            <w:r w:rsidRPr="009E0969">
              <w:rPr>
                <w:rFonts w:ascii="Calibri" w:hAnsi="Calibri"/>
                <w:sz w:val="22"/>
                <w:szCs w:val="22"/>
                <w:lang w:eastAsia="en-GB"/>
              </w:rPr>
              <w:br/>
              <w:t>Type 3</w:t>
            </w:r>
            <w:r w:rsidRPr="009E0969">
              <w:rPr>
                <w:rFonts w:ascii="Calibri" w:hAnsi="Calibri"/>
                <w:sz w:val="22"/>
                <w:szCs w:val="22"/>
                <w:lang w:eastAsia="en-GB"/>
              </w:rPr>
              <w:br/>
              <w:t>(if applicable)</w:t>
            </w:r>
          </w:p>
        </w:tc>
      </w:tr>
      <w:tr w:rsidR="009E0969" w:rsidRPr="009E0969" w:rsidTr="00940264">
        <w:trPr>
          <w:trHeight w:val="431"/>
        </w:trPr>
        <w:tc>
          <w:tcPr>
            <w:tcW w:w="5360" w:type="dxa"/>
            <w:gridSpan w:val="2"/>
            <w:tcBorders>
              <w:top w:val="single" w:sz="8" w:space="0" w:color="auto"/>
              <w:left w:val="single" w:sz="8" w:space="0" w:color="auto"/>
              <w:bottom w:val="single" w:sz="8" w:space="0" w:color="auto"/>
              <w:right w:val="single" w:sz="8" w:space="0" w:color="000000"/>
            </w:tcBorders>
            <w:shd w:val="clear" w:color="auto" w:fill="auto"/>
          </w:tcPr>
          <w:p w:rsidR="00AD1E17" w:rsidRPr="009E0969" w:rsidRDefault="00AD1E17" w:rsidP="00940264">
            <w:r w:rsidRPr="009E0969">
              <w:rPr>
                <w:sz w:val="22"/>
                <w:szCs w:val="22"/>
                <w:lang w:eastAsia="en-GB"/>
              </w:rPr>
              <w:t>Proposed for site(s) if applicable:</w:t>
            </w:r>
          </w:p>
        </w:tc>
        <w:tc>
          <w:tcPr>
            <w:tcW w:w="1440" w:type="dxa"/>
            <w:tcBorders>
              <w:top w:val="single" w:sz="8" w:space="0" w:color="auto"/>
              <w:left w:val="nil"/>
              <w:bottom w:val="single" w:sz="8" w:space="0" w:color="auto"/>
              <w:right w:val="single" w:sz="8" w:space="0" w:color="auto"/>
            </w:tcBorders>
            <w:shd w:val="clear" w:color="auto" w:fill="auto"/>
          </w:tcPr>
          <w:p w:rsidR="00AD1E17" w:rsidRPr="009E0969" w:rsidRDefault="00AD1E17" w:rsidP="00940264"/>
        </w:tc>
        <w:tc>
          <w:tcPr>
            <w:tcW w:w="1440" w:type="dxa"/>
            <w:tcBorders>
              <w:top w:val="single" w:sz="8" w:space="0" w:color="auto"/>
              <w:left w:val="nil"/>
              <w:bottom w:val="single" w:sz="8" w:space="0" w:color="auto"/>
              <w:right w:val="single" w:sz="8" w:space="0" w:color="auto"/>
            </w:tcBorders>
            <w:shd w:val="clear" w:color="auto" w:fill="auto"/>
          </w:tcPr>
          <w:p w:rsidR="00AD1E17" w:rsidRPr="009E0969" w:rsidRDefault="00AD1E17" w:rsidP="00940264"/>
        </w:tc>
        <w:tc>
          <w:tcPr>
            <w:tcW w:w="1440" w:type="dxa"/>
            <w:tcBorders>
              <w:top w:val="single" w:sz="8" w:space="0" w:color="auto"/>
              <w:left w:val="nil"/>
              <w:bottom w:val="single" w:sz="8" w:space="0" w:color="auto"/>
              <w:right w:val="single" w:sz="8" w:space="0" w:color="auto"/>
            </w:tcBorders>
            <w:shd w:val="clear" w:color="auto" w:fill="auto"/>
          </w:tcPr>
          <w:p w:rsidR="00AD1E17" w:rsidRPr="009E0969" w:rsidRDefault="00AD1E17" w:rsidP="00940264"/>
        </w:tc>
      </w:tr>
      <w:tr w:rsidR="009E0969" w:rsidRPr="009E0969" w:rsidTr="00940264">
        <w:trPr>
          <w:trHeight w:val="595"/>
        </w:trPr>
        <w:tc>
          <w:tcPr>
            <w:tcW w:w="53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D1E17" w:rsidRPr="009E0969" w:rsidRDefault="00AD1E17" w:rsidP="00940264">
            <w:pPr>
              <w:spacing w:after="0"/>
              <w:jc w:val="left"/>
              <w:rPr>
                <w:sz w:val="22"/>
                <w:szCs w:val="22"/>
                <w:lang w:eastAsia="en-GB"/>
              </w:rPr>
            </w:pPr>
            <w:r w:rsidRPr="009E0969">
              <w:rPr>
                <w:sz w:val="22"/>
                <w:szCs w:val="22"/>
                <w:lang w:eastAsia="en-GB"/>
              </w:rPr>
              <w:t>Manufacturer of Wind Turbine: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r>
      <w:tr w:rsidR="009E0969" w:rsidRPr="009E0969" w:rsidTr="00940264">
        <w:trPr>
          <w:trHeight w:val="315"/>
        </w:trPr>
        <w:tc>
          <w:tcPr>
            <w:tcW w:w="53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D1E17" w:rsidRPr="009E0969" w:rsidRDefault="00AD1E17" w:rsidP="00940264">
            <w:pPr>
              <w:spacing w:after="0"/>
              <w:jc w:val="left"/>
              <w:rPr>
                <w:sz w:val="22"/>
                <w:szCs w:val="22"/>
                <w:lang w:eastAsia="en-GB"/>
              </w:rPr>
            </w:pPr>
            <w:r w:rsidRPr="009E0969">
              <w:rPr>
                <w:sz w:val="22"/>
                <w:szCs w:val="22"/>
                <w:lang w:eastAsia="en-GB"/>
              </w:rPr>
              <w:t>Model of Turbine:</w:t>
            </w:r>
          </w:p>
        </w:tc>
        <w:tc>
          <w:tcPr>
            <w:tcW w:w="1440" w:type="dxa"/>
            <w:tcBorders>
              <w:top w:val="nil"/>
              <w:left w:val="nil"/>
              <w:bottom w:val="single" w:sz="8"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c>
          <w:tcPr>
            <w:tcW w:w="1440" w:type="dxa"/>
            <w:tcBorders>
              <w:top w:val="nil"/>
              <w:left w:val="nil"/>
              <w:bottom w:val="single" w:sz="8"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c>
          <w:tcPr>
            <w:tcW w:w="1440" w:type="dxa"/>
            <w:tcBorders>
              <w:top w:val="nil"/>
              <w:left w:val="nil"/>
              <w:bottom w:val="single" w:sz="8"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r>
      <w:tr w:rsidR="009E0969" w:rsidRPr="009E0969" w:rsidTr="00940264">
        <w:trPr>
          <w:trHeight w:val="315"/>
        </w:trPr>
        <w:tc>
          <w:tcPr>
            <w:tcW w:w="53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D1E17" w:rsidRPr="009E0969" w:rsidRDefault="00AD1E17" w:rsidP="00940264">
            <w:pPr>
              <w:spacing w:after="0"/>
              <w:jc w:val="left"/>
              <w:rPr>
                <w:sz w:val="22"/>
                <w:szCs w:val="22"/>
                <w:lang w:eastAsia="en-GB"/>
              </w:rPr>
            </w:pPr>
            <w:r w:rsidRPr="009E0969">
              <w:rPr>
                <w:sz w:val="22"/>
                <w:szCs w:val="22"/>
                <w:lang w:eastAsia="en-GB"/>
              </w:rPr>
              <w:t xml:space="preserve">Type of Turbine </w:t>
            </w:r>
            <w:r w:rsidRPr="009E0969">
              <w:rPr>
                <w:sz w:val="16"/>
                <w:szCs w:val="16"/>
                <w:lang w:eastAsia="en-GB"/>
              </w:rPr>
              <w:t>(e.g. DFIG)</w:t>
            </w:r>
            <w:r w:rsidRPr="009E0969">
              <w:rPr>
                <w:sz w:val="22"/>
                <w:szCs w:val="22"/>
                <w:lang w:eastAsia="en-GB"/>
              </w:rPr>
              <w:t>:</w:t>
            </w:r>
          </w:p>
        </w:tc>
        <w:tc>
          <w:tcPr>
            <w:tcW w:w="1440" w:type="dxa"/>
            <w:tcBorders>
              <w:top w:val="nil"/>
              <w:left w:val="nil"/>
              <w:bottom w:val="single" w:sz="8"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c>
          <w:tcPr>
            <w:tcW w:w="1440" w:type="dxa"/>
            <w:tcBorders>
              <w:top w:val="nil"/>
              <w:left w:val="nil"/>
              <w:bottom w:val="single" w:sz="8"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c>
          <w:tcPr>
            <w:tcW w:w="1440" w:type="dxa"/>
            <w:tcBorders>
              <w:top w:val="nil"/>
              <w:left w:val="nil"/>
              <w:bottom w:val="single" w:sz="8"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r>
      <w:tr w:rsidR="009E0969" w:rsidRPr="009E0969" w:rsidTr="00940264">
        <w:trPr>
          <w:trHeight w:val="315"/>
        </w:trPr>
        <w:tc>
          <w:tcPr>
            <w:tcW w:w="5360" w:type="dxa"/>
            <w:gridSpan w:val="2"/>
            <w:tcBorders>
              <w:top w:val="single" w:sz="8" w:space="0" w:color="auto"/>
              <w:left w:val="single" w:sz="8" w:space="0" w:color="auto"/>
              <w:bottom w:val="nil"/>
              <w:right w:val="single" w:sz="8" w:space="0" w:color="000000"/>
            </w:tcBorders>
            <w:shd w:val="clear" w:color="auto" w:fill="auto"/>
            <w:vAlign w:val="center"/>
            <w:hideMark/>
          </w:tcPr>
          <w:p w:rsidR="00AD1E17" w:rsidRPr="009E0969" w:rsidRDefault="00AD1E17" w:rsidP="00940264">
            <w:pPr>
              <w:spacing w:after="0"/>
              <w:jc w:val="left"/>
              <w:rPr>
                <w:sz w:val="22"/>
                <w:szCs w:val="22"/>
                <w:lang w:eastAsia="en-GB"/>
              </w:rPr>
            </w:pPr>
            <w:r w:rsidRPr="009E0969">
              <w:rPr>
                <w:sz w:val="22"/>
                <w:szCs w:val="22"/>
                <w:lang w:eastAsia="en-GB"/>
              </w:rPr>
              <w:t>Number of Turbines</w:t>
            </w:r>
          </w:p>
        </w:tc>
        <w:tc>
          <w:tcPr>
            <w:tcW w:w="1440" w:type="dxa"/>
            <w:tcBorders>
              <w:top w:val="nil"/>
              <w:left w:val="nil"/>
              <w:bottom w:val="single" w:sz="8"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c>
          <w:tcPr>
            <w:tcW w:w="1440" w:type="dxa"/>
            <w:tcBorders>
              <w:top w:val="nil"/>
              <w:left w:val="nil"/>
              <w:bottom w:val="single" w:sz="8"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c>
          <w:tcPr>
            <w:tcW w:w="1440" w:type="dxa"/>
            <w:tcBorders>
              <w:top w:val="nil"/>
              <w:left w:val="nil"/>
              <w:bottom w:val="single" w:sz="8"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r>
      <w:tr w:rsidR="009E0969" w:rsidRPr="009E0969" w:rsidTr="00940264">
        <w:trPr>
          <w:trHeight w:val="315"/>
        </w:trPr>
        <w:tc>
          <w:tcPr>
            <w:tcW w:w="38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D1E17" w:rsidRPr="009E0969" w:rsidRDefault="00AD1E17" w:rsidP="00940264">
            <w:pPr>
              <w:spacing w:after="0"/>
              <w:jc w:val="left"/>
              <w:rPr>
                <w:sz w:val="22"/>
                <w:szCs w:val="22"/>
                <w:lang w:eastAsia="en-GB"/>
              </w:rPr>
            </w:pPr>
            <w:r w:rsidRPr="009E0969">
              <w:rPr>
                <w:sz w:val="22"/>
                <w:szCs w:val="22"/>
                <w:lang w:eastAsia="en-GB"/>
              </w:rPr>
              <w:t>Rated power output of each turbine:</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MW</w:t>
            </w:r>
          </w:p>
        </w:tc>
        <w:tc>
          <w:tcPr>
            <w:tcW w:w="1440" w:type="dxa"/>
            <w:tcBorders>
              <w:top w:val="nil"/>
              <w:left w:val="nil"/>
              <w:bottom w:val="single" w:sz="8"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c>
          <w:tcPr>
            <w:tcW w:w="1440" w:type="dxa"/>
            <w:tcBorders>
              <w:top w:val="nil"/>
              <w:left w:val="nil"/>
              <w:bottom w:val="single" w:sz="8"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c>
          <w:tcPr>
            <w:tcW w:w="1440" w:type="dxa"/>
            <w:tcBorders>
              <w:top w:val="nil"/>
              <w:left w:val="nil"/>
              <w:bottom w:val="single" w:sz="8"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r>
      <w:tr w:rsidR="009E0969" w:rsidRPr="009E0969" w:rsidTr="00940264">
        <w:trPr>
          <w:trHeight w:val="315"/>
        </w:trPr>
        <w:tc>
          <w:tcPr>
            <w:tcW w:w="3880" w:type="dxa"/>
            <w:tcBorders>
              <w:top w:val="nil"/>
              <w:left w:val="single" w:sz="8" w:space="0" w:color="auto"/>
              <w:bottom w:val="single" w:sz="8" w:space="0" w:color="auto"/>
              <w:right w:val="single" w:sz="4" w:space="0" w:color="auto"/>
            </w:tcBorders>
            <w:shd w:val="clear" w:color="auto" w:fill="auto"/>
            <w:vAlign w:val="center"/>
            <w:hideMark/>
          </w:tcPr>
          <w:p w:rsidR="00AD1E17" w:rsidRPr="009E0969" w:rsidRDefault="00AD1E17" w:rsidP="00940264">
            <w:pPr>
              <w:spacing w:after="0"/>
              <w:jc w:val="left"/>
              <w:rPr>
                <w:sz w:val="22"/>
                <w:szCs w:val="22"/>
                <w:lang w:eastAsia="en-GB"/>
              </w:rPr>
            </w:pPr>
            <w:r w:rsidRPr="009E0969">
              <w:rPr>
                <w:sz w:val="22"/>
                <w:szCs w:val="22"/>
                <w:lang w:eastAsia="en-GB"/>
              </w:rPr>
              <w:t>Generating Unit Terminal voltage:</w:t>
            </w:r>
          </w:p>
        </w:tc>
        <w:tc>
          <w:tcPr>
            <w:tcW w:w="1480" w:type="dxa"/>
            <w:tcBorders>
              <w:top w:val="nil"/>
              <w:left w:val="nil"/>
              <w:bottom w:val="single" w:sz="8"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kV</w:t>
            </w:r>
          </w:p>
        </w:tc>
        <w:tc>
          <w:tcPr>
            <w:tcW w:w="1440" w:type="dxa"/>
            <w:tcBorders>
              <w:top w:val="nil"/>
              <w:left w:val="nil"/>
              <w:bottom w:val="single" w:sz="8"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c>
          <w:tcPr>
            <w:tcW w:w="1440" w:type="dxa"/>
            <w:tcBorders>
              <w:top w:val="nil"/>
              <w:left w:val="nil"/>
              <w:bottom w:val="single" w:sz="8"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c>
          <w:tcPr>
            <w:tcW w:w="1440" w:type="dxa"/>
            <w:tcBorders>
              <w:top w:val="nil"/>
              <w:left w:val="nil"/>
              <w:bottom w:val="single" w:sz="8"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r>
      <w:tr w:rsidR="009E0969" w:rsidRPr="009E0969" w:rsidTr="00940264">
        <w:trPr>
          <w:trHeight w:val="315"/>
        </w:trPr>
        <w:tc>
          <w:tcPr>
            <w:tcW w:w="5360" w:type="dxa"/>
            <w:gridSpan w:val="2"/>
            <w:tcBorders>
              <w:top w:val="nil"/>
              <w:left w:val="single" w:sz="8" w:space="0" w:color="auto"/>
              <w:bottom w:val="nil"/>
              <w:right w:val="single" w:sz="8" w:space="0" w:color="000000"/>
            </w:tcBorders>
            <w:shd w:val="clear" w:color="auto" w:fill="auto"/>
            <w:vAlign w:val="center"/>
            <w:hideMark/>
          </w:tcPr>
          <w:p w:rsidR="00AD1E17" w:rsidRPr="009E0969" w:rsidRDefault="00AD1E17" w:rsidP="00940264">
            <w:pPr>
              <w:spacing w:after="0"/>
              <w:jc w:val="left"/>
              <w:rPr>
                <w:sz w:val="22"/>
                <w:szCs w:val="22"/>
                <w:lang w:eastAsia="en-GB"/>
              </w:rPr>
            </w:pPr>
            <w:r w:rsidRPr="009E0969">
              <w:rPr>
                <w:sz w:val="22"/>
                <w:szCs w:val="22"/>
                <w:lang w:eastAsia="en-GB"/>
              </w:rPr>
              <w:t>Generating Unit Power Factor range at terminals:</w:t>
            </w:r>
          </w:p>
        </w:tc>
        <w:tc>
          <w:tcPr>
            <w:tcW w:w="1440" w:type="dxa"/>
            <w:tcBorders>
              <w:top w:val="nil"/>
              <w:left w:val="nil"/>
              <w:bottom w:val="single" w:sz="8"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c>
          <w:tcPr>
            <w:tcW w:w="1440" w:type="dxa"/>
            <w:tcBorders>
              <w:top w:val="nil"/>
              <w:left w:val="nil"/>
              <w:bottom w:val="single" w:sz="8"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c>
          <w:tcPr>
            <w:tcW w:w="1440" w:type="dxa"/>
            <w:tcBorders>
              <w:top w:val="nil"/>
              <w:left w:val="nil"/>
              <w:bottom w:val="single" w:sz="8"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r>
      <w:tr w:rsidR="009E0969" w:rsidRPr="009E0969" w:rsidTr="00940264">
        <w:trPr>
          <w:trHeight w:val="315"/>
        </w:trPr>
        <w:tc>
          <w:tcPr>
            <w:tcW w:w="38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D1E17" w:rsidRPr="009E0969" w:rsidRDefault="00AD1E17" w:rsidP="00940264">
            <w:pPr>
              <w:spacing w:after="0"/>
              <w:jc w:val="left"/>
              <w:rPr>
                <w:sz w:val="22"/>
                <w:szCs w:val="22"/>
                <w:lang w:eastAsia="en-GB"/>
              </w:rPr>
            </w:pPr>
            <w:r w:rsidRPr="009E0969">
              <w:rPr>
                <w:b/>
                <w:sz w:val="22"/>
                <w:szCs w:val="22"/>
                <w:lang w:eastAsia="en-GB"/>
              </w:rPr>
              <w:t>Registered Capacity</w:t>
            </w:r>
            <w:r w:rsidRPr="009E0969">
              <w:rPr>
                <w:sz w:val="22"/>
                <w:szCs w:val="22"/>
                <w:lang w:eastAsia="en-GB"/>
              </w:rPr>
              <w:t xml:space="preserve"> (sent out):</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MW</w:t>
            </w:r>
          </w:p>
        </w:tc>
        <w:tc>
          <w:tcPr>
            <w:tcW w:w="1440" w:type="dxa"/>
            <w:tcBorders>
              <w:top w:val="nil"/>
              <w:left w:val="nil"/>
              <w:bottom w:val="single" w:sz="8"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c>
          <w:tcPr>
            <w:tcW w:w="1440" w:type="dxa"/>
            <w:tcBorders>
              <w:top w:val="nil"/>
              <w:left w:val="nil"/>
              <w:bottom w:val="single" w:sz="8"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c>
          <w:tcPr>
            <w:tcW w:w="1440" w:type="dxa"/>
            <w:tcBorders>
              <w:top w:val="nil"/>
              <w:left w:val="nil"/>
              <w:bottom w:val="single" w:sz="8"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r>
      <w:tr w:rsidR="009E0969" w:rsidRPr="009E0969" w:rsidTr="00940264">
        <w:trPr>
          <w:trHeight w:val="315"/>
        </w:trPr>
        <w:tc>
          <w:tcPr>
            <w:tcW w:w="3880" w:type="dxa"/>
            <w:tcBorders>
              <w:top w:val="nil"/>
              <w:left w:val="single" w:sz="8" w:space="0" w:color="auto"/>
              <w:bottom w:val="single" w:sz="8" w:space="0" w:color="auto"/>
              <w:right w:val="single" w:sz="4" w:space="0" w:color="auto"/>
            </w:tcBorders>
            <w:shd w:val="clear" w:color="auto" w:fill="auto"/>
            <w:vAlign w:val="center"/>
            <w:hideMark/>
          </w:tcPr>
          <w:p w:rsidR="00AD1E17" w:rsidRPr="009E0969" w:rsidRDefault="00AD1E17" w:rsidP="00940264">
            <w:pPr>
              <w:spacing w:after="0"/>
              <w:jc w:val="left"/>
              <w:rPr>
                <w:sz w:val="22"/>
                <w:szCs w:val="22"/>
                <w:lang w:eastAsia="en-GB"/>
              </w:rPr>
            </w:pPr>
            <w:r w:rsidRPr="009E0969">
              <w:rPr>
                <w:sz w:val="22"/>
                <w:szCs w:val="22"/>
                <w:lang w:eastAsia="en-GB"/>
              </w:rPr>
              <w:t xml:space="preserve">Maximum Generation (sent out): </w:t>
            </w:r>
          </w:p>
        </w:tc>
        <w:tc>
          <w:tcPr>
            <w:tcW w:w="1480" w:type="dxa"/>
            <w:tcBorders>
              <w:top w:val="nil"/>
              <w:left w:val="nil"/>
              <w:bottom w:val="single" w:sz="8"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MW</w:t>
            </w:r>
          </w:p>
        </w:tc>
        <w:tc>
          <w:tcPr>
            <w:tcW w:w="1440" w:type="dxa"/>
            <w:tcBorders>
              <w:top w:val="nil"/>
              <w:left w:val="nil"/>
              <w:bottom w:val="single" w:sz="8"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c>
          <w:tcPr>
            <w:tcW w:w="1440" w:type="dxa"/>
            <w:tcBorders>
              <w:top w:val="nil"/>
              <w:left w:val="nil"/>
              <w:bottom w:val="single" w:sz="8"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c>
          <w:tcPr>
            <w:tcW w:w="1440" w:type="dxa"/>
            <w:tcBorders>
              <w:top w:val="nil"/>
              <w:left w:val="nil"/>
              <w:bottom w:val="single" w:sz="8"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r>
      <w:tr w:rsidR="009E0969" w:rsidRPr="009E0969" w:rsidTr="00940264">
        <w:trPr>
          <w:trHeight w:val="315"/>
        </w:trPr>
        <w:tc>
          <w:tcPr>
            <w:tcW w:w="3880" w:type="dxa"/>
            <w:tcBorders>
              <w:top w:val="nil"/>
              <w:left w:val="single" w:sz="8" w:space="0" w:color="auto"/>
              <w:bottom w:val="single" w:sz="8" w:space="0" w:color="auto"/>
              <w:right w:val="single" w:sz="4" w:space="0" w:color="auto"/>
            </w:tcBorders>
            <w:shd w:val="clear" w:color="auto" w:fill="auto"/>
            <w:vAlign w:val="center"/>
            <w:hideMark/>
          </w:tcPr>
          <w:p w:rsidR="00AD1E17" w:rsidRPr="009E0969" w:rsidRDefault="00AD1E17" w:rsidP="00940264">
            <w:pPr>
              <w:spacing w:after="0"/>
              <w:jc w:val="left"/>
              <w:rPr>
                <w:sz w:val="22"/>
                <w:szCs w:val="22"/>
                <w:lang w:eastAsia="en-GB"/>
              </w:rPr>
            </w:pPr>
            <w:r w:rsidRPr="009E0969">
              <w:rPr>
                <w:b/>
                <w:sz w:val="22"/>
                <w:szCs w:val="22"/>
                <w:lang w:eastAsia="en-GB"/>
              </w:rPr>
              <w:t>Minimum Generation</w:t>
            </w:r>
            <w:r w:rsidRPr="009E0969">
              <w:rPr>
                <w:sz w:val="22"/>
                <w:szCs w:val="22"/>
                <w:lang w:eastAsia="en-GB"/>
              </w:rPr>
              <w:t xml:space="preserve"> (sent out):</w:t>
            </w:r>
          </w:p>
        </w:tc>
        <w:tc>
          <w:tcPr>
            <w:tcW w:w="1480" w:type="dxa"/>
            <w:tcBorders>
              <w:top w:val="nil"/>
              <w:left w:val="nil"/>
              <w:bottom w:val="single" w:sz="8"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MW</w:t>
            </w:r>
          </w:p>
        </w:tc>
        <w:tc>
          <w:tcPr>
            <w:tcW w:w="1440" w:type="dxa"/>
            <w:tcBorders>
              <w:top w:val="nil"/>
              <w:left w:val="nil"/>
              <w:bottom w:val="nil"/>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c>
          <w:tcPr>
            <w:tcW w:w="1440" w:type="dxa"/>
            <w:tcBorders>
              <w:top w:val="nil"/>
              <w:left w:val="nil"/>
              <w:bottom w:val="nil"/>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c>
          <w:tcPr>
            <w:tcW w:w="1440" w:type="dxa"/>
            <w:tcBorders>
              <w:top w:val="nil"/>
              <w:left w:val="nil"/>
              <w:bottom w:val="nil"/>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r>
      <w:tr w:rsidR="009E0969" w:rsidRPr="009E0969" w:rsidTr="00940264">
        <w:trPr>
          <w:trHeight w:val="570"/>
        </w:trPr>
        <w:tc>
          <w:tcPr>
            <w:tcW w:w="3880" w:type="dxa"/>
            <w:vMerge w:val="restart"/>
            <w:tcBorders>
              <w:top w:val="nil"/>
              <w:left w:val="single" w:sz="8" w:space="0" w:color="auto"/>
              <w:bottom w:val="single" w:sz="8" w:space="0" w:color="000000"/>
              <w:right w:val="single" w:sz="4" w:space="0" w:color="auto"/>
            </w:tcBorders>
            <w:shd w:val="clear" w:color="auto" w:fill="auto"/>
            <w:vAlign w:val="center"/>
            <w:hideMark/>
          </w:tcPr>
          <w:p w:rsidR="00AD1E17" w:rsidRPr="009E0969" w:rsidRDefault="00AD1E17" w:rsidP="00940264">
            <w:pPr>
              <w:spacing w:after="0"/>
              <w:jc w:val="left"/>
              <w:rPr>
                <w:sz w:val="22"/>
                <w:szCs w:val="22"/>
                <w:lang w:eastAsia="en-GB"/>
              </w:rPr>
            </w:pPr>
            <w:r w:rsidRPr="009E0969">
              <w:rPr>
                <w:sz w:val="22"/>
                <w:szCs w:val="22"/>
                <w:lang w:eastAsia="en-GB"/>
              </w:rPr>
              <w:t>Reactive Power Capability</w:t>
            </w:r>
          </w:p>
        </w:tc>
        <w:tc>
          <w:tcPr>
            <w:tcW w:w="1480" w:type="dxa"/>
            <w:tcBorders>
              <w:top w:val="nil"/>
              <w:left w:val="nil"/>
              <w:bottom w:val="single" w:sz="4" w:space="0" w:color="auto"/>
              <w:right w:val="nil"/>
            </w:tcBorders>
            <w:shd w:val="clear" w:color="auto" w:fill="auto"/>
            <w:vAlign w:val="center"/>
            <w:hideMark/>
          </w:tcPr>
          <w:p w:rsidR="00AD1E17" w:rsidRPr="009E0969" w:rsidRDefault="00AD1E17" w:rsidP="00940264">
            <w:pPr>
              <w:spacing w:after="0"/>
              <w:jc w:val="right"/>
              <w:rPr>
                <w:b/>
                <w:bCs/>
                <w:sz w:val="22"/>
                <w:szCs w:val="22"/>
                <w:lang w:eastAsia="en-GB"/>
              </w:rPr>
            </w:pPr>
            <w:proofErr w:type="spellStart"/>
            <w:r w:rsidRPr="009E0969">
              <w:rPr>
                <w:b/>
                <w:bCs/>
                <w:sz w:val="22"/>
                <w:szCs w:val="22"/>
                <w:lang w:eastAsia="en-GB"/>
              </w:rPr>
              <w:t>MVAr</w:t>
            </w:r>
            <w:proofErr w:type="spellEnd"/>
            <w:r w:rsidRPr="009E0969">
              <w:rPr>
                <w:b/>
                <w:bCs/>
                <w:sz w:val="22"/>
                <w:szCs w:val="22"/>
                <w:lang w:eastAsia="en-GB"/>
              </w:rPr>
              <w:br/>
              <w:t>(Lagging)</w:t>
            </w:r>
          </w:p>
        </w:tc>
        <w:tc>
          <w:tcPr>
            <w:tcW w:w="144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c>
          <w:tcPr>
            <w:tcW w:w="1440" w:type="dxa"/>
            <w:tcBorders>
              <w:top w:val="single" w:sz="8" w:space="0" w:color="auto"/>
              <w:left w:val="nil"/>
              <w:bottom w:val="single" w:sz="4"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c>
          <w:tcPr>
            <w:tcW w:w="1440" w:type="dxa"/>
            <w:tcBorders>
              <w:top w:val="single" w:sz="8" w:space="0" w:color="auto"/>
              <w:left w:val="nil"/>
              <w:bottom w:val="single" w:sz="4"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r>
      <w:tr w:rsidR="009E0969" w:rsidRPr="009E0969" w:rsidTr="00940264">
        <w:trPr>
          <w:trHeight w:val="585"/>
        </w:trPr>
        <w:tc>
          <w:tcPr>
            <w:tcW w:w="3880" w:type="dxa"/>
            <w:vMerge/>
            <w:tcBorders>
              <w:top w:val="nil"/>
              <w:left w:val="single" w:sz="8" w:space="0" w:color="auto"/>
              <w:bottom w:val="single" w:sz="8" w:space="0" w:color="000000"/>
              <w:right w:val="single" w:sz="4" w:space="0" w:color="auto"/>
            </w:tcBorders>
            <w:vAlign w:val="center"/>
            <w:hideMark/>
          </w:tcPr>
          <w:p w:rsidR="00AD1E17" w:rsidRPr="009E0969" w:rsidRDefault="00AD1E17" w:rsidP="00940264">
            <w:pPr>
              <w:spacing w:after="0"/>
              <w:jc w:val="left"/>
              <w:rPr>
                <w:sz w:val="22"/>
                <w:szCs w:val="22"/>
                <w:lang w:eastAsia="en-GB"/>
              </w:rPr>
            </w:pPr>
          </w:p>
        </w:tc>
        <w:tc>
          <w:tcPr>
            <w:tcW w:w="1480" w:type="dxa"/>
            <w:tcBorders>
              <w:top w:val="nil"/>
              <w:left w:val="nil"/>
              <w:bottom w:val="single" w:sz="8" w:space="0" w:color="auto"/>
              <w:right w:val="nil"/>
            </w:tcBorders>
            <w:shd w:val="clear" w:color="auto" w:fill="auto"/>
            <w:vAlign w:val="center"/>
            <w:hideMark/>
          </w:tcPr>
          <w:p w:rsidR="00AD1E17" w:rsidRPr="009E0969" w:rsidRDefault="00AD1E17" w:rsidP="00940264">
            <w:pPr>
              <w:spacing w:after="0"/>
              <w:jc w:val="right"/>
              <w:rPr>
                <w:b/>
                <w:bCs/>
                <w:sz w:val="22"/>
                <w:szCs w:val="22"/>
                <w:lang w:eastAsia="en-GB"/>
              </w:rPr>
            </w:pPr>
            <w:proofErr w:type="spellStart"/>
            <w:r w:rsidRPr="009E0969">
              <w:rPr>
                <w:b/>
                <w:bCs/>
                <w:sz w:val="22"/>
                <w:szCs w:val="22"/>
                <w:lang w:eastAsia="en-GB"/>
              </w:rPr>
              <w:t>MVAr</w:t>
            </w:r>
            <w:proofErr w:type="spellEnd"/>
            <w:r w:rsidRPr="009E0969">
              <w:rPr>
                <w:b/>
                <w:bCs/>
                <w:sz w:val="22"/>
                <w:szCs w:val="22"/>
                <w:lang w:eastAsia="en-GB"/>
              </w:rPr>
              <w:br/>
              <w:t>(Leading)</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c>
          <w:tcPr>
            <w:tcW w:w="1440" w:type="dxa"/>
            <w:tcBorders>
              <w:top w:val="nil"/>
              <w:left w:val="nil"/>
              <w:bottom w:val="single" w:sz="8"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c>
          <w:tcPr>
            <w:tcW w:w="1440" w:type="dxa"/>
            <w:tcBorders>
              <w:top w:val="nil"/>
              <w:left w:val="nil"/>
              <w:bottom w:val="single" w:sz="8"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r>
      <w:tr w:rsidR="009E0969" w:rsidRPr="009E0969" w:rsidTr="00940264">
        <w:trPr>
          <w:trHeight w:val="30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AD1E17" w:rsidRPr="009E0969" w:rsidRDefault="00AD1E17" w:rsidP="00940264">
            <w:pPr>
              <w:spacing w:after="0"/>
              <w:jc w:val="left"/>
              <w:rPr>
                <w:sz w:val="22"/>
                <w:szCs w:val="22"/>
                <w:lang w:eastAsia="en-GB"/>
              </w:rPr>
            </w:pPr>
            <w:r w:rsidRPr="009E0969">
              <w:rPr>
                <w:sz w:val="22"/>
                <w:szCs w:val="22"/>
                <w:lang w:eastAsia="en-GB"/>
              </w:rPr>
              <w:t xml:space="preserve">Reactive Power </w:t>
            </w:r>
            <w:r w:rsidRPr="009E0969">
              <w:rPr>
                <w:sz w:val="16"/>
                <w:szCs w:val="16"/>
                <w:lang w:eastAsia="en-GB"/>
              </w:rPr>
              <w:t>(Max. Gen)</w:t>
            </w:r>
          </w:p>
        </w:tc>
        <w:tc>
          <w:tcPr>
            <w:tcW w:w="1480" w:type="dxa"/>
            <w:vMerge w:val="restart"/>
            <w:tcBorders>
              <w:top w:val="nil"/>
              <w:left w:val="single" w:sz="4" w:space="0" w:color="auto"/>
              <w:bottom w:val="single" w:sz="8" w:space="0" w:color="000000"/>
              <w:right w:val="nil"/>
            </w:tcBorders>
            <w:shd w:val="clear" w:color="auto" w:fill="auto"/>
            <w:vAlign w:val="center"/>
            <w:hideMark/>
          </w:tcPr>
          <w:p w:rsidR="00AD1E17" w:rsidRPr="009E0969" w:rsidRDefault="00AD1E17" w:rsidP="00940264">
            <w:pPr>
              <w:spacing w:after="0"/>
              <w:jc w:val="center"/>
              <w:rPr>
                <w:i/>
                <w:iCs/>
                <w:sz w:val="16"/>
                <w:szCs w:val="16"/>
                <w:lang w:eastAsia="en-GB"/>
              </w:rPr>
            </w:pPr>
            <w:r w:rsidRPr="009E0969">
              <w:rPr>
                <w:i/>
                <w:iCs/>
                <w:sz w:val="16"/>
                <w:szCs w:val="16"/>
                <w:lang w:eastAsia="en-GB"/>
              </w:rPr>
              <w:t>Please attach Wind Turbine Power Capability Curve</w:t>
            </w:r>
          </w:p>
        </w:tc>
        <w:tc>
          <w:tcPr>
            <w:tcW w:w="1440" w:type="dxa"/>
            <w:tcBorders>
              <w:top w:val="nil"/>
              <w:left w:val="single" w:sz="8" w:space="0" w:color="auto"/>
              <w:bottom w:val="single" w:sz="4"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c>
          <w:tcPr>
            <w:tcW w:w="1440" w:type="dxa"/>
            <w:tcBorders>
              <w:top w:val="nil"/>
              <w:left w:val="nil"/>
              <w:bottom w:val="single" w:sz="4"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c>
          <w:tcPr>
            <w:tcW w:w="1440" w:type="dxa"/>
            <w:tcBorders>
              <w:top w:val="nil"/>
              <w:left w:val="nil"/>
              <w:bottom w:val="single" w:sz="4"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r>
      <w:tr w:rsidR="009E0969" w:rsidRPr="009E0969" w:rsidTr="00940264">
        <w:trPr>
          <w:trHeight w:val="30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AD1E17" w:rsidRPr="009E0969" w:rsidRDefault="00AD1E17" w:rsidP="00940264">
            <w:pPr>
              <w:spacing w:after="0"/>
              <w:jc w:val="left"/>
              <w:rPr>
                <w:sz w:val="22"/>
                <w:szCs w:val="22"/>
                <w:lang w:eastAsia="en-GB"/>
              </w:rPr>
            </w:pPr>
            <w:r w:rsidRPr="009E0969">
              <w:rPr>
                <w:sz w:val="22"/>
                <w:szCs w:val="22"/>
                <w:lang w:eastAsia="en-GB"/>
              </w:rPr>
              <w:t xml:space="preserve">Reactive Power </w:t>
            </w:r>
            <w:r w:rsidRPr="009E0969">
              <w:rPr>
                <w:sz w:val="16"/>
                <w:szCs w:val="16"/>
                <w:lang w:eastAsia="en-GB"/>
              </w:rPr>
              <w:t>(Normal Full Load)</w:t>
            </w:r>
          </w:p>
        </w:tc>
        <w:tc>
          <w:tcPr>
            <w:tcW w:w="1480" w:type="dxa"/>
            <w:vMerge/>
            <w:tcBorders>
              <w:top w:val="nil"/>
              <w:left w:val="single" w:sz="4" w:space="0" w:color="auto"/>
              <w:bottom w:val="single" w:sz="8" w:space="0" w:color="000000"/>
              <w:right w:val="nil"/>
            </w:tcBorders>
            <w:vAlign w:val="center"/>
            <w:hideMark/>
          </w:tcPr>
          <w:p w:rsidR="00AD1E17" w:rsidRPr="009E0969" w:rsidRDefault="00AD1E17" w:rsidP="00940264">
            <w:pPr>
              <w:spacing w:after="0"/>
              <w:jc w:val="left"/>
              <w:rPr>
                <w:i/>
                <w:iCs/>
                <w:sz w:val="16"/>
                <w:szCs w:val="16"/>
                <w:lang w:eastAsia="en-GB"/>
              </w:rPr>
            </w:pPr>
          </w:p>
        </w:tc>
        <w:tc>
          <w:tcPr>
            <w:tcW w:w="1440" w:type="dxa"/>
            <w:tcBorders>
              <w:top w:val="nil"/>
              <w:left w:val="single" w:sz="8" w:space="0" w:color="auto"/>
              <w:bottom w:val="single" w:sz="4"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c>
          <w:tcPr>
            <w:tcW w:w="1440" w:type="dxa"/>
            <w:tcBorders>
              <w:top w:val="nil"/>
              <w:left w:val="nil"/>
              <w:bottom w:val="single" w:sz="4"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c>
          <w:tcPr>
            <w:tcW w:w="1440" w:type="dxa"/>
            <w:tcBorders>
              <w:top w:val="nil"/>
              <w:left w:val="nil"/>
              <w:bottom w:val="single" w:sz="4"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r>
      <w:tr w:rsidR="009E0969" w:rsidRPr="009E0969" w:rsidTr="00940264">
        <w:trPr>
          <w:trHeight w:val="315"/>
        </w:trPr>
        <w:tc>
          <w:tcPr>
            <w:tcW w:w="3880" w:type="dxa"/>
            <w:tcBorders>
              <w:top w:val="nil"/>
              <w:left w:val="single" w:sz="8" w:space="0" w:color="auto"/>
              <w:bottom w:val="single" w:sz="8" w:space="0" w:color="auto"/>
              <w:right w:val="single" w:sz="4" w:space="0" w:color="auto"/>
            </w:tcBorders>
            <w:shd w:val="clear" w:color="auto" w:fill="auto"/>
            <w:vAlign w:val="center"/>
            <w:hideMark/>
          </w:tcPr>
          <w:p w:rsidR="00AD1E17" w:rsidRPr="009E0969" w:rsidRDefault="00AD1E17" w:rsidP="00940264">
            <w:pPr>
              <w:spacing w:after="0"/>
              <w:jc w:val="left"/>
              <w:rPr>
                <w:sz w:val="22"/>
                <w:szCs w:val="22"/>
                <w:lang w:eastAsia="en-GB"/>
              </w:rPr>
            </w:pPr>
            <w:r w:rsidRPr="009E0969">
              <w:rPr>
                <w:sz w:val="22"/>
                <w:szCs w:val="22"/>
                <w:lang w:eastAsia="en-GB"/>
              </w:rPr>
              <w:t xml:space="preserve">Reactive Power </w:t>
            </w:r>
            <w:r w:rsidRPr="009E0969">
              <w:rPr>
                <w:sz w:val="16"/>
                <w:szCs w:val="16"/>
                <w:lang w:eastAsia="en-GB"/>
              </w:rPr>
              <w:t>(Normal Minimum Load)</w:t>
            </w:r>
          </w:p>
        </w:tc>
        <w:tc>
          <w:tcPr>
            <w:tcW w:w="1480" w:type="dxa"/>
            <w:vMerge/>
            <w:tcBorders>
              <w:top w:val="nil"/>
              <w:left w:val="single" w:sz="4" w:space="0" w:color="auto"/>
              <w:bottom w:val="single" w:sz="8" w:space="0" w:color="000000"/>
              <w:right w:val="nil"/>
            </w:tcBorders>
            <w:vAlign w:val="center"/>
            <w:hideMark/>
          </w:tcPr>
          <w:p w:rsidR="00AD1E17" w:rsidRPr="009E0969" w:rsidRDefault="00AD1E17" w:rsidP="00940264">
            <w:pPr>
              <w:spacing w:after="0"/>
              <w:jc w:val="left"/>
              <w:rPr>
                <w:i/>
                <w:iCs/>
                <w:sz w:val="16"/>
                <w:szCs w:val="16"/>
                <w:lang w:eastAsia="en-GB"/>
              </w:rPr>
            </w:pPr>
          </w:p>
        </w:tc>
        <w:tc>
          <w:tcPr>
            <w:tcW w:w="1440" w:type="dxa"/>
            <w:tcBorders>
              <w:top w:val="nil"/>
              <w:left w:val="single" w:sz="8" w:space="0" w:color="auto"/>
              <w:bottom w:val="nil"/>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c>
          <w:tcPr>
            <w:tcW w:w="1440" w:type="dxa"/>
            <w:tcBorders>
              <w:top w:val="nil"/>
              <w:left w:val="nil"/>
              <w:bottom w:val="nil"/>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c>
          <w:tcPr>
            <w:tcW w:w="1440" w:type="dxa"/>
            <w:tcBorders>
              <w:top w:val="nil"/>
              <w:left w:val="nil"/>
              <w:bottom w:val="nil"/>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r>
      <w:tr w:rsidR="009E0969" w:rsidRPr="009E0969" w:rsidTr="00940264">
        <w:trPr>
          <w:trHeight w:val="300"/>
        </w:trPr>
        <w:tc>
          <w:tcPr>
            <w:tcW w:w="5360"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AD1E17" w:rsidRPr="009E0969" w:rsidRDefault="00AD1E17" w:rsidP="00940264">
            <w:pPr>
              <w:spacing w:after="0"/>
              <w:jc w:val="left"/>
              <w:rPr>
                <w:sz w:val="22"/>
                <w:szCs w:val="22"/>
                <w:lang w:eastAsia="en-GB"/>
              </w:rPr>
            </w:pPr>
            <w:r w:rsidRPr="009E0969">
              <w:rPr>
                <w:sz w:val="22"/>
                <w:szCs w:val="22"/>
                <w:lang w:eastAsia="en-GB"/>
              </w:rPr>
              <w:t>Maximum auxiliary demand</w:t>
            </w:r>
          </w:p>
        </w:tc>
        <w:tc>
          <w:tcPr>
            <w:tcW w:w="1440" w:type="dxa"/>
            <w:tcBorders>
              <w:top w:val="single" w:sz="8" w:space="0" w:color="auto"/>
              <w:left w:val="single" w:sz="8" w:space="0" w:color="auto"/>
              <w:bottom w:val="single" w:sz="4" w:space="0" w:color="auto"/>
              <w:right w:val="single" w:sz="8" w:space="0" w:color="auto"/>
            </w:tcBorders>
            <w:shd w:val="clear" w:color="000000" w:fill="D9D9D9"/>
            <w:vAlign w:val="center"/>
            <w:hideMark/>
          </w:tcPr>
          <w:p w:rsidR="00AD1E17" w:rsidRPr="009E0969" w:rsidRDefault="00AD1E17" w:rsidP="00940264">
            <w:pPr>
              <w:spacing w:after="0"/>
              <w:jc w:val="left"/>
              <w:rPr>
                <w:b/>
                <w:bCs/>
                <w:sz w:val="22"/>
                <w:szCs w:val="22"/>
                <w:lang w:eastAsia="en-GB"/>
              </w:rPr>
            </w:pPr>
            <w:r w:rsidRPr="009E0969">
              <w:rPr>
                <w:b/>
                <w:bCs/>
                <w:sz w:val="22"/>
                <w:szCs w:val="22"/>
                <w:lang w:eastAsia="en-GB"/>
              </w:rPr>
              <w:t> </w:t>
            </w:r>
          </w:p>
        </w:tc>
        <w:tc>
          <w:tcPr>
            <w:tcW w:w="1440" w:type="dxa"/>
            <w:tcBorders>
              <w:top w:val="single" w:sz="8" w:space="0" w:color="auto"/>
              <w:left w:val="nil"/>
              <w:bottom w:val="single" w:sz="4" w:space="0" w:color="auto"/>
              <w:right w:val="single" w:sz="8" w:space="0" w:color="auto"/>
            </w:tcBorders>
            <w:shd w:val="clear" w:color="000000" w:fill="D9D9D9"/>
            <w:vAlign w:val="center"/>
            <w:hideMark/>
          </w:tcPr>
          <w:p w:rsidR="00AD1E17" w:rsidRPr="009E0969" w:rsidRDefault="00AD1E17" w:rsidP="00940264">
            <w:pPr>
              <w:spacing w:after="0"/>
              <w:jc w:val="left"/>
              <w:rPr>
                <w:b/>
                <w:bCs/>
                <w:sz w:val="22"/>
                <w:szCs w:val="22"/>
                <w:lang w:eastAsia="en-GB"/>
              </w:rPr>
            </w:pPr>
            <w:r w:rsidRPr="009E0969">
              <w:rPr>
                <w:b/>
                <w:bCs/>
                <w:sz w:val="22"/>
                <w:szCs w:val="22"/>
                <w:lang w:eastAsia="en-GB"/>
              </w:rPr>
              <w:t> </w:t>
            </w:r>
          </w:p>
        </w:tc>
        <w:tc>
          <w:tcPr>
            <w:tcW w:w="1440" w:type="dxa"/>
            <w:tcBorders>
              <w:top w:val="single" w:sz="8" w:space="0" w:color="auto"/>
              <w:left w:val="nil"/>
              <w:bottom w:val="single" w:sz="4" w:space="0" w:color="auto"/>
              <w:right w:val="single" w:sz="8" w:space="0" w:color="auto"/>
            </w:tcBorders>
            <w:shd w:val="clear" w:color="000000" w:fill="D9D9D9"/>
            <w:vAlign w:val="center"/>
            <w:hideMark/>
          </w:tcPr>
          <w:p w:rsidR="00AD1E17" w:rsidRPr="009E0969" w:rsidRDefault="00AD1E17" w:rsidP="00940264">
            <w:pPr>
              <w:spacing w:after="0"/>
              <w:jc w:val="left"/>
              <w:rPr>
                <w:b/>
                <w:bCs/>
                <w:sz w:val="22"/>
                <w:szCs w:val="22"/>
                <w:lang w:eastAsia="en-GB"/>
              </w:rPr>
            </w:pPr>
            <w:r w:rsidRPr="009E0969">
              <w:rPr>
                <w:b/>
                <w:bCs/>
                <w:sz w:val="22"/>
                <w:szCs w:val="22"/>
                <w:lang w:eastAsia="en-GB"/>
              </w:rPr>
              <w:t> </w:t>
            </w:r>
          </w:p>
        </w:tc>
      </w:tr>
      <w:tr w:rsidR="009E0969" w:rsidRPr="009E0969" w:rsidTr="00940264">
        <w:trPr>
          <w:trHeight w:val="30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AD1E17" w:rsidRPr="009E0969" w:rsidRDefault="00AD1E17" w:rsidP="00940264">
            <w:pPr>
              <w:spacing w:after="0"/>
              <w:jc w:val="left"/>
              <w:rPr>
                <w:sz w:val="22"/>
                <w:szCs w:val="22"/>
                <w:lang w:eastAsia="en-GB"/>
              </w:rPr>
            </w:pPr>
            <w:r w:rsidRPr="009E0969">
              <w:rPr>
                <w:sz w:val="22"/>
                <w:szCs w:val="22"/>
                <w:lang w:eastAsia="en-GB"/>
              </w:rPr>
              <w:t>Active:</w:t>
            </w:r>
          </w:p>
        </w:tc>
        <w:tc>
          <w:tcPr>
            <w:tcW w:w="1480" w:type="dxa"/>
            <w:tcBorders>
              <w:top w:val="nil"/>
              <w:left w:val="nil"/>
              <w:bottom w:val="single" w:sz="4" w:space="0" w:color="auto"/>
              <w:right w:val="nil"/>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MW</w:t>
            </w:r>
          </w:p>
        </w:tc>
        <w:tc>
          <w:tcPr>
            <w:tcW w:w="1440" w:type="dxa"/>
            <w:tcBorders>
              <w:top w:val="nil"/>
              <w:left w:val="single" w:sz="8" w:space="0" w:color="auto"/>
              <w:bottom w:val="single" w:sz="4"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c>
          <w:tcPr>
            <w:tcW w:w="1440" w:type="dxa"/>
            <w:tcBorders>
              <w:top w:val="nil"/>
              <w:left w:val="nil"/>
              <w:bottom w:val="single" w:sz="4"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c>
          <w:tcPr>
            <w:tcW w:w="1440" w:type="dxa"/>
            <w:tcBorders>
              <w:top w:val="nil"/>
              <w:left w:val="nil"/>
              <w:bottom w:val="single" w:sz="4"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r>
      <w:tr w:rsidR="009E0969" w:rsidRPr="009E0969" w:rsidTr="00940264">
        <w:trPr>
          <w:trHeight w:val="315"/>
        </w:trPr>
        <w:tc>
          <w:tcPr>
            <w:tcW w:w="3880" w:type="dxa"/>
            <w:tcBorders>
              <w:top w:val="nil"/>
              <w:left w:val="single" w:sz="8" w:space="0" w:color="auto"/>
              <w:bottom w:val="nil"/>
              <w:right w:val="single" w:sz="4" w:space="0" w:color="auto"/>
            </w:tcBorders>
            <w:shd w:val="clear" w:color="auto" w:fill="auto"/>
            <w:vAlign w:val="center"/>
            <w:hideMark/>
          </w:tcPr>
          <w:p w:rsidR="00AD1E17" w:rsidRPr="009E0969" w:rsidRDefault="00AD1E17" w:rsidP="00940264">
            <w:pPr>
              <w:spacing w:after="0"/>
              <w:jc w:val="left"/>
              <w:rPr>
                <w:sz w:val="22"/>
                <w:szCs w:val="22"/>
                <w:lang w:eastAsia="en-GB"/>
              </w:rPr>
            </w:pPr>
            <w:r w:rsidRPr="009E0969">
              <w:rPr>
                <w:sz w:val="22"/>
                <w:szCs w:val="22"/>
                <w:lang w:eastAsia="en-GB"/>
              </w:rPr>
              <w:t>Reactive:</w:t>
            </w:r>
          </w:p>
        </w:tc>
        <w:tc>
          <w:tcPr>
            <w:tcW w:w="1480" w:type="dxa"/>
            <w:tcBorders>
              <w:top w:val="nil"/>
              <w:left w:val="nil"/>
              <w:bottom w:val="nil"/>
              <w:right w:val="nil"/>
            </w:tcBorders>
            <w:shd w:val="clear" w:color="auto" w:fill="auto"/>
            <w:vAlign w:val="center"/>
            <w:hideMark/>
          </w:tcPr>
          <w:p w:rsidR="00AD1E17" w:rsidRPr="009E0969" w:rsidRDefault="00AD1E17" w:rsidP="00940264">
            <w:pPr>
              <w:spacing w:after="0"/>
              <w:jc w:val="right"/>
              <w:rPr>
                <w:b/>
                <w:bCs/>
                <w:sz w:val="22"/>
                <w:szCs w:val="22"/>
                <w:lang w:eastAsia="en-GB"/>
              </w:rPr>
            </w:pPr>
            <w:proofErr w:type="spellStart"/>
            <w:r w:rsidRPr="009E0969">
              <w:rPr>
                <w:b/>
                <w:bCs/>
                <w:sz w:val="22"/>
                <w:szCs w:val="22"/>
                <w:lang w:eastAsia="en-GB"/>
              </w:rPr>
              <w:t>MVAr</w:t>
            </w:r>
            <w:proofErr w:type="spellEnd"/>
          </w:p>
        </w:tc>
        <w:tc>
          <w:tcPr>
            <w:tcW w:w="1440" w:type="dxa"/>
            <w:tcBorders>
              <w:top w:val="nil"/>
              <w:left w:val="single" w:sz="8" w:space="0" w:color="auto"/>
              <w:bottom w:val="single" w:sz="8"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c>
          <w:tcPr>
            <w:tcW w:w="1440" w:type="dxa"/>
            <w:tcBorders>
              <w:top w:val="nil"/>
              <w:left w:val="nil"/>
              <w:bottom w:val="single" w:sz="8"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c>
          <w:tcPr>
            <w:tcW w:w="1440" w:type="dxa"/>
            <w:tcBorders>
              <w:top w:val="nil"/>
              <w:left w:val="nil"/>
              <w:bottom w:val="single" w:sz="8"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r>
      <w:tr w:rsidR="009E0969" w:rsidRPr="009E0969" w:rsidTr="00940264">
        <w:trPr>
          <w:trHeight w:val="315"/>
        </w:trPr>
        <w:tc>
          <w:tcPr>
            <w:tcW w:w="38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D1E17" w:rsidRPr="009E0969" w:rsidRDefault="00AD1E17" w:rsidP="00940264">
            <w:pPr>
              <w:spacing w:after="0"/>
              <w:jc w:val="left"/>
              <w:rPr>
                <w:sz w:val="22"/>
                <w:szCs w:val="22"/>
                <w:lang w:eastAsia="en-GB"/>
              </w:rPr>
            </w:pPr>
            <w:r w:rsidRPr="009E0969">
              <w:rPr>
                <w:sz w:val="22"/>
                <w:szCs w:val="22"/>
                <w:lang w:eastAsia="en-GB"/>
              </w:rPr>
              <w:t>Inertia constant:</w:t>
            </w:r>
          </w:p>
        </w:tc>
        <w:tc>
          <w:tcPr>
            <w:tcW w:w="1480" w:type="dxa"/>
            <w:tcBorders>
              <w:top w:val="single" w:sz="8" w:space="0" w:color="auto"/>
              <w:left w:val="nil"/>
              <w:bottom w:val="single" w:sz="8" w:space="0" w:color="auto"/>
              <w:right w:val="nil"/>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MWs/MVA</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c>
          <w:tcPr>
            <w:tcW w:w="1440" w:type="dxa"/>
            <w:tcBorders>
              <w:top w:val="nil"/>
              <w:left w:val="nil"/>
              <w:bottom w:val="single" w:sz="8"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c>
          <w:tcPr>
            <w:tcW w:w="1440" w:type="dxa"/>
            <w:tcBorders>
              <w:top w:val="nil"/>
              <w:left w:val="nil"/>
              <w:bottom w:val="single" w:sz="8"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r>
      <w:tr w:rsidR="009E0969" w:rsidRPr="009E0969" w:rsidTr="00C16D20">
        <w:trPr>
          <w:trHeight w:val="315"/>
        </w:trPr>
        <w:tc>
          <w:tcPr>
            <w:tcW w:w="5360" w:type="dxa"/>
            <w:gridSpan w:val="2"/>
            <w:tcBorders>
              <w:top w:val="nil"/>
              <w:left w:val="single" w:sz="8" w:space="0" w:color="000000"/>
              <w:bottom w:val="nil"/>
              <w:right w:val="nil"/>
            </w:tcBorders>
            <w:shd w:val="clear" w:color="auto" w:fill="auto"/>
            <w:vAlign w:val="center"/>
            <w:hideMark/>
          </w:tcPr>
          <w:p w:rsidR="00AD1E17" w:rsidRPr="009E0969" w:rsidRDefault="00AD1E17" w:rsidP="00940264">
            <w:pPr>
              <w:spacing w:after="0"/>
              <w:jc w:val="left"/>
              <w:rPr>
                <w:sz w:val="22"/>
                <w:szCs w:val="22"/>
                <w:lang w:eastAsia="en-GB"/>
              </w:rPr>
            </w:pPr>
            <w:r w:rsidRPr="009E0969">
              <w:rPr>
                <w:sz w:val="22"/>
                <w:szCs w:val="22"/>
                <w:lang w:eastAsia="en-GB"/>
              </w:rPr>
              <w:t>Short circuit ratio:</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c>
          <w:tcPr>
            <w:tcW w:w="1440" w:type="dxa"/>
            <w:tcBorders>
              <w:top w:val="nil"/>
              <w:left w:val="nil"/>
              <w:bottom w:val="single" w:sz="8"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c>
          <w:tcPr>
            <w:tcW w:w="1440" w:type="dxa"/>
            <w:tcBorders>
              <w:top w:val="nil"/>
              <w:left w:val="nil"/>
              <w:bottom w:val="single" w:sz="8"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r>
      <w:tr w:rsidR="009E0969" w:rsidRPr="009E0969" w:rsidTr="00940264">
        <w:trPr>
          <w:trHeight w:val="315"/>
        </w:trPr>
        <w:tc>
          <w:tcPr>
            <w:tcW w:w="38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D1E17" w:rsidRPr="009E0969" w:rsidRDefault="00AD1E17" w:rsidP="00940264">
            <w:pPr>
              <w:spacing w:after="0"/>
              <w:jc w:val="left"/>
              <w:rPr>
                <w:sz w:val="22"/>
                <w:szCs w:val="22"/>
                <w:lang w:eastAsia="en-GB"/>
              </w:rPr>
            </w:pPr>
            <w:r w:rsidRPr="009E0969">
              <w:rPr>
                <w:sz w:val="22"/>
                <w:szCs w:val="22"/>
                <w:lang w:eastAsia="en-GB"/>
              </w:rPr>
              <w:t>Direct axis transient reactance:</w:t>
            </w:r>
          </w:p>
        </w:tc>
        <w:tc>
          <w:tcPr>
            <w:tcW w:w="1480" w:type="dxa"/>
            <w:tcBorders>
              <w:top w:val="single" w:sz="8" w:space="0" w:color="auto"/>
              <w:left w:val="nil"/>
              <w:bottom w:val="single" w:sz="8" w:space="0" w:color="auto"/>
              <w:right w:val="nil"/>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on MVA</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c>
          <w:tcPr>
            <w:tcW w:w="1440" w:type="dxa"/>
            <w:tcBorders>
              <w:top w:val="nil"/>
              <w:left w:val="nil"/>
              <w:bottom w:val="single" w:sz="8"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c>
          <w:tcPr>
            <w:tcW w:w="1440" w:type="dxa"/>
            <w:tcBorders>
              <w:top w:val="nil"/>
              <w:left w:val="nil"/>
              <w:bottom w:val="single" w:sz="8"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r>
      <w:tr w:rsidR="009E0969" w:rsidRPr="009E0969" w:rsidTr="00940264">
        <w:trPr>
          <w:trHeight w:val="315"/>
        </w:trPr>
        <w:tc>
          <w:tcPr>
            <w:tcW w:w="3880" w:type="dxa"/>
            <w:tcBorders>
              <w:top w:val="nil"/>
              <w:left w:val="single" w:sz="8" w:space="0" w:color="auto"/>
              <w:bottom w:val="nil"/>
              <w:right w:val="single" w:sz="4" w:space="0" w:color="auto"/>
            </w:tcBorders>
            <w:shd w:val="clear" w:color="auto" w:fill="auto"/>
            <w:vAlign w:val="center"/>
            <w:hideMark/>
          </w:tcPr>
          <w:p w:rsidR="00AD1E17" w:rsidRPr="009E0969" w:rsidRDefault="00AD1E17" w:rsidP="00940264">
            <w:pPr>
              <w:spacing w:after="0"/>
              <w:jc w:val="left"/>
              <w:rPr>
                <w:sz w:val="22"/>
                <w:szCs w:val="22"/>
                <w:lang w:eastAsia="en-GB"/>
              </w:rPr>
            </w:pPr>
            <w:r w:rsidRPr="009E0969">
              <w:rPr>
                <w:sz w:val="22"/>
                <w:szCs w:val="22"/>
                <w:lang w:eastAsia="en-GB"/>
              </w:rPr>
              <w:t>Direct axis sub-transient time constant:</w:t>
            </w:r>
          </w:p>
        </w:tc>
        <w:tc>
          <w:tcPr>
            <w:tcW w:w="1480" w:type="dxa"/>
            <w:tcBorders>
              <w:top w:val="nil"/>
              <w:left w:val="nil"/>
              <w:bottom w:val="nil"/>
              <w:right w:val="nil"/>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s</w:t>
            </w:r>
          </w:p>
        </w:tc>
        <w:tc>
          <w:tcPr>
            <w:tcW w:w="1440" w:type="dxa"/>
            <w:tcBorders>
              <w:top w:val="nil"/>
              <w:left w:val="single" w:sz="8" w:space="0" w:color="auto"/>
              <w:bottom w:val="nil"/>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c>
          <w:tcPr>
            <w:tcW w:w="1440" w:type="dxa"/>
            <w:tcBorders>
              <w:top w:val="nil"/>
              <w:left w:val="nil"/>
              <w:bottom w:val="nil"/>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c>
          <w:tcPr>
            <w:tcW w:w="1440" w:type="dxa"/>
            <w:tcBorders>
              <w:top w:val="nil"/>
              <w:left w:val="nil"/>
              <w:bottom w:val="nil"/>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r>
      <w:tr w:rsidR="009E0969" w:rsidRPr="009E0969" w:rsidTr="00940264">
        <w:trPr>
          <w:trHeight w:val="300"/>
        </w:trPr>
        <w:tc>
          <w:tcPr>
            <w:tcW w:w="5360" w:type="dxa"/>
            <w:gridSpan w:val="2"/>
            <w:tcBorders>
              <w:top w:val="single" w:sz="8" w:space="0" w:color="auto"/>
              <w:left w:val="single" w:sz="8" w:space="0" w:color="auto"/>
              <w:bottom w:val="single" w:sz="4" w:space="0" w:color="auto"/>
              <w:right w:val="nil"/>
            </w:tcBorders>
            <w:shd w:val="clear" w:color="auto" w:fill="auto"/>
            <w:vAlign w:val="center"/>
            <w:hideMark/>
          </w:tcPr>
          <w:p w:rsidR="00AD1E17" w:rsidRPr="009E0969" w:rsidRDefault="00AD1E17" w:rsidP="00940264">
            <w:pPr>
              <w:spacing w:after="0"/>
              <w:jc w:val="left"/>
              <w:rPr>
                <w:sz w:val="22"/>
                <w:szCs w:val="22"/>
                <w:lang w:eastAsia="en-GB"/>
              </w:rPr>
            </w:pPr>
            <w:r w:rsidRPr="009E0969">
              <w:rPr>
                <w:sz w:val="22"/>
                <w:szCs w:val="22"/>
                <w:lang w:eastAsia="en-GB"/>
              </w:rPr>
              <w:t>Generating transformer</w:t>
            </w:r>
          </w:p>
        </w:tc>
        <w:tc>
          <w:tcPr>
            <w:tcW w:w="1440" w:type="dxa"/>
            <w:tcBorders>
              <w:top w:val="single" w:sz="8" w:space="0" w:color="auto"/>
              <w:left w:val="single" w:sz="8" w:space="0" w:color="auto"/>
              <w:bottom w:val="single" w:sz="4" w:space="0" w:color="auto"/>
              <w:right w:val="single" w:sz="8" w:space="0" w:color="auto"/>
            </w:tcBorders>
            <w:shd w:val="clear" w:color="000000" w:fill="D9D9D9"/>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c>
          <w:tcPr>
            <w:tcW w:w="1440" w:type="dxa"/>
            <w:tcBorders>
              <w:top w:val="single" w:sz="8" w:space="0" w:color="auto"/>
              <w:left w:val="nil"/>
              <w:bottom w:val="single" w:sz="4" w:space="0" w:color="auto"/>
              <w:right w:val="single" w:sz="8" w:space="0" w:color="auto"/>
            </w:tcBorders>
            <w:shd w:val="clear" w:color="000000" w:fill="D9D9D9"/>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c>
          <w:tcPr>
            <w:tcW w:w="1440" w:type="dxa"/>
            <w:tcBorders>
              <w:top w:val="single" w:sz="8" w:space="0" w:color="auto"/>
              <w:left w:val="nil"/>
              <w:bottom w:val="single" w:sz="4" w:space="0" w:color="auto"/>
              <w:right w:val="single" w:sz="8" w:space="0" w:color="auto"/>
            </w:tcBorders>
            <w:shd w:val="clear" w:color="000000" w:fill="D9D9D9"/>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r>
      <w:tr w:rsidR="009E0969" w:rsidRPr="009E0969" w:rsidTr="00940264">
        <w:trPr>
          <w:trHeight w:val="30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AD1E17" w:rsidRPr="009E0969" w:rsidRDefault="00AD1E17" w:rsidP="00940264">
            <w:pPr>
              <w:spacing w:after="0"/>
              <w:jc w:val="left"/>
              <w:rPr>
                <w:sz w:val="22"/>
                <w:szCs w:val="22"/>
                <w:lang w:eastAsia="en-GB"/>
              </w:rPr>
            </w:pPr>
            <w:r w:rsidRPr="009E0969">
              <w:rPr>
                <w:sz w:val="22"/>
                <w:szCs w:val="22"/>
                <w:lang w:eastAsia="en-GB"/>
              </w:rPr>
              <w:t>Rating:</w:t>
            </w:r>
          </w:p>
        </w:tc>
        <w:tc>
          <w:tcPr>
            <w:tcW w:w="1480" w:type="dxa"/>
            <w:tcBorders>
              <w:top w:val="nil"/>
              <w:left w:val="nil"/>
              <w:bottom w:val="single" w:sz="4" w:space="0" w:color="auto"/>
              <w:right w:val="nil"/>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MVA</w:t>
            </w:r>
          </w:p>
        </w:tc>
        <w:tc>
          <w:tcPr>
            <w:tcW w:w="1440" w:type="dxa"/>
            <w:tcBorders>
              <w:top w:val="nil"/>
              <w:left w:val="single" w:sz="8" w:space="0" w:color="auto"/>
              <w:bottom w:val="single" w:sz="4"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c>
          <w:tcPr>
            <w:tcW w:w="1440" w:type="dxa"/>
            <w:tcBorders>
              <w:top w:val="nil"/>
              <w:left w:val="nil"/>
              <w:bottom w:val="single" w:sz="4"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c>
          <w:tcPr>
            <w:tcW w:w="1440" w:type="dxa"/>
            <w:tcBorders>
              <w:top w:val="nil"/>
              <w:left w:val="nil"/>
              <w:bottom w:val="single" w:sz="4"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r>
      <w:tr w:rsidR="009E0969" w:rsidRPr="009E0969" w:rsidTr="00940264">
        <w:trPr>
          <w:trHeight w:val="30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AD1E17" w:rsidRPr="009E0969" w:rsidRDefault="00AD1E17" w:rsidP="00940264">
            <w:pPr>
              <w:spacing w:after="0"/>
              <w:jc w:val="left"/>
              <w:rPr>
                <w:sz w:val="22"/>
                <w:szCs w:val="22"/>
                <w:lang w:eastAsia="en-GB"/>
              </w:rPr>
            </w:pPr>
            <w:r w:rsidRPr="009E0969">
              <w:rPr>
                <w:sz w:val="22"/>
                <w:szCs w:val="22"/>
                <w:lang w:eastAsia="en-GB"/>
              </w:rPr>
              <w:t>Positive sequence reactance:</w:t>
            </w:r>
          </w:p>
        </w:tc>
        <w:tc>
          <w:tcPr>
            <w:tcW w:w="1480" w:type="dxa"/>
            <w:tcBorders>
              <w:top w:val="nil"/>
              <w:left w:val="nil"/>
              <w:bottom w:val="single" w:sz="4" w:space="0" w:color="auto"/>
              <w:right w:val="nil"/>
            </w:tcBorders>
            <w:shd w:val="clear" w:color="auto" w:fill="auto"/>
            <w:vAlign w:val="center"/>
            <w:hideMark/>
          </w:tcPr>
          <w:p w:rsidR="00AD1E17" w:rsidRPr="009E0969" w:rsidRDefault="00AD1E17" w:rsidP="00940264">
            <w:pPr>
              <w:spacing w:after="0"/>
              <w:jc w:val="right"/>
              <w:rPr>
                <w:b/>
                <w:bCs/>
                <w:sz w:val="22"/>
                <w:szCs w:val="22"/>
                <w:lang w:eastAsia="en-GB"/>
              </w:rPr>
            </w:pPr>
            <w:proofErr w:type="spellStart"/>
            <w:r w:rsidRPr="009E0969">
              <w:rPr>
                <w:b/>
                <w:bCs/>
                <w:sz w:val="22"/>
                <w:szCs w:val="22"/>
                <w:lang w:eastAsia="en-GB"/>
              </w:rPr>
              <w:t>s on</w:t>
            </w:r>
            <w:proofErr w:type="spellEnd"/>
            <w:r w:rsidRPr="009E0969">
              <w:rPr>
                <w:b/>
                <w:bCs/>
                <w:sz w:val="22"/>
                <w:szCs w:val="22"/>
                <w:lang w:eastAsia="en-GB"/>
              </w:rPr>
              <w:t xml:space="preserve"> MVA</w:t>
            </w:r>
          </w:p>
        </w:tc>
        <w:tc>
          <w:tcPr>
            <w:tcW w:w="1440" w:type="dxa"/>
            <w:tcBorders>
              <w:top w:val="nil"/>
              <w:left w:val="single" w:sz="8" w:space="0" w:color="auto"/>
              <w:bottom w:val="single" w:sz="4"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c>
          <w:tcPr>
            <w:tcW w:w="1440" w:type="dxa"/>
            <w:tcBorders>
              <w:top w:val="nil"/>
              <w:left w:val="nil"/>
              <w:bottom w:val="single" w:sz="4"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c>
          <w:tcPr>
            <w:tcW w:w="1440" w:type="dxa"/>
            <w:tcBorders>
              <w:top w:val="nil"/>
              <w:left w:val="nil"/>
              <w:bottom w:val="single" w:sz="4"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r>
      <w:tr w:rsidR="00AD1E17" w:rsidRPr="009E0969" w:rsidTr="00940264">
        <w:trPr>
          <w:trHeight w:val="315"/>
        </w:trPr>
        <w:tc>
          <w:tcPr>
            <w:tcW w:w="3880" w:type="dxa"/>
            <w:tcBorders>
              <w:top w:val="nil"/>
              <w:left w:val="single" w:sz="8" w:space="0" w:color="auto"/>
              <w:bottom w:val="single" w:sz="8" w:space="0" w:color="auto"/>
              <w:right w:val="single" w:sz="4" w:space="0" w:color="auto"/>
            </w:tcBorders>
            <w:shd w:val="clear" w:color="auto" w:fill="auto"/>
            <w:vAlign w:val="center"/>
            <w:hideMark/>
          </w:tcPr>
          <w:p w:rsidR="00AD1E17" w:rsidRPr="009E0969" w:rsidRDefault="00AD1E17" w:rsidP="00940264">
            <w:pPr>
              <w:spacing w:after="0"/>
              <w:jc w:val="left"/>
              <w:rPr>
                <w:sz w:val="22"/>
                <w:szCs w:val="22"/>
                <w:lang w:eastAsia="en-GB"/>
              </w:rPr>
            </w:pPr>
            <w:r w:rsidRPr="009E0969">
              <w:rPr>
                <w:sz w:val="22"/>
                <w:szCs w:val="22"/>
                <w:lang w:eastAsia="en-GB"/>
              </w:rPr>
              <w:t>Tap change range:</w:t>
            </w:r>
          </w:p>
        </w:tc>
        <w:tc>
          <w:tcPr>
            <w:tcW w:w="1480" w:type="dxa"/>
            <w:tcBorders>
              <w:top w:val="nil"/>
              <w:left w:val="nil"/>
              <w:bottom w:val="single" w:sz="8" w:space="0" w:color="auto"/>
              <w:right w:val="nil"/>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to -%</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c>
          <w:tcPr>
            <w:tcW w:w="1440" w:type="dxa"/>
            <w:tcBorders>
              <w:top w:val="nil"/>
              <w:left w:val="nil"/>
              <w:bottom w:val="single" w:sz="8"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c>
          <w:tcPr>
            <w:tcW w:w="1440" w:type="dxa"/>
            <w:tcBorders>
              <w:top w:val="nil"/>
              <w:left w:val="nil"/>
              <w:bottom w:val="single" w:sz="8" w:space="0" w:color="auto"/>
              <w:right w:val="single" w:sz="8" w:space="0" w:color="auto"/>
            </w:tcBorders>
            <w:shd w:val="clear" w:color="auto" w:fill="auto"/>
            <w:vAlign w:val="center"/>
            <w:hideMark/>
          </w:tcPr>
          <w:p w:rsidR="00AD1E17" w:rsidRPr="009E0969" w:rsidRDefault="00AD1E17" w:rsidP="00940264">
            <w:pPr>
              <w:spacing w:after="0"/>
              <w:jc w:val="right"/>
              <w:rPr>
                <w:b/>
                <w:bCs/>
                <w:sz w:val="22"/>
                <w:szCs w:val="22"/>
                <w:lang w:eastAsia="en-GB"/>
              </w:rPr>
            </w:pPr>
            <w:r w:rsidRPr="009E0969">
              <w:rPr>
                <w:b/>
                <w:bCs/>
                <w:sz w:val="22"/>
                <w:szCs w:val="22"/>
                <w:lang w:eastAsia="en-GB"/>
              </w:rPr>
              <w:t> </w:t>
            </w:r>
          </w:p>
        </w:tc>
      </w:tr>
    </w:tbl>
    <w:p w:rsidR="00AD1E17" w:rsidRPr="009E0969" w:rsidRDefault="00AD1E17" w:rsidP="00AD1E17"/>
    <w:p w:rsidR="00AD1E17" w:rsidRPr="009E0969" w:rsidRDefault="00AD1E17" w:rsidP="00AD1E17">
      <w:pPr>
        <w:pStyle w:val="Heading1"/>
      </w:pPr>
      <w:r w:rsidRPr="009E0969">
        <w:br w:type="page"/>
      </w:r>
      <w:bookmarkStart w:id="9" w:name="_Toc260168678"/>
      <w:r w:rsidRPr="009E0969">
        <w:lastRenderedPageBreak/>
        <w:t>Table 5 - Standard Planning Data for Non Wind Generating Units with a Registered Capacity &gt;5MW</w:t>
      </w:r>
      <w:bookmarkEnd w:id="9"/>
    </w:p>
    <w:p w:rsidR="00AD1E17" w:rsidRPr="009E0969" w:rsidRDefault="00AD1E17" w:rsidP="003C2B63">
      <w:pPr>
        <w:spacing w:after="0"/>
      </w:pPr>
      <w:r w:rsidRPr="009E0969">
        <w:t>Where a number of Generating Units are proposed to be connected the data required by this Table</w:t>
      </w:r>
      <w:r w:rsidR="00BE061E" w:rsidRPr="009E0969">
        <w:t xml:space="preserve"> 5</w:t>
      </w:r>
      <w:r w:rsidRPr="009E0969">
        <w:t xml:space="preserve"> shall be completed for each type of Generating Unit.</w:t>
      </w:r>
      <w:r w:rsidR="003C2B63" w:rsidRPr="009E0969">
        <w:t xml:space="preserve"> (Please continue on separate sheet if necessary).</w:t>
      </w:r>
    </w:p>
    <w:p w:rsidR="003C2B63" w:rsidRPr="009E0969" w:rsidRDefault="003C2B63" w:rsidP="003C2B63">
      <w:pPr>
        <w:spacing w:after="0"/>
        <w:rPr>
          <w:sz w:val="16"/>
          <w:szCs w:val="16"/>
        </w:rPr>
      </w:pPr>
    </w:p>
    <w:p w:rsidR="003C2B63" w:rsidRPr="009E0969" w:rsidRDefault="003C2B63" w:rsidP="003C2B63">
      <w:pPr>
        <w:spacing w:after="0"/>
        <w:rPr>
          <w:rFonts w:ascii="Calibri" w:hAnsi="Calibri"/>
          <w:sz w:val="22"/>
          <w:szCs w:val="22"/>
          <w:u w:val="single"/>
          <w:lang w:eastAsia="en-GB"/>
        </w:rPr>
      </w:pPr>
      <w:r w:rsidRPr="009E0969">
        <w:rPr>
          <w:rFonts w:ascii="Calibri" w:hAnsi="Calibri"/>
          <w:sz w:val="22"/>
          <w:szCs w:val="22"/>
          <w:u w:val="single"/>
          <w:lang w:eastAsia="en-GB"/>
        </w:rPr>
        <w:t>Generating Unit Type 1</w:t>
      </w:r>
    </w:p>
    <w:p w:rsidR="003C2B63" w:rsidRPr="009E0969" w:rsidRDefault="003C2B63" w:rsidP="003C2B63">
      <w:pPr>
        <w:spacing w:after="0"/>
        <w:rPr>
          <w:b/>
          <w:sz w:val="16"/>
          <w:szCs w:val="16"/>
          <w:u w:val="single"/>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883"/>
        <w:gridCol w:w="1399"/>
        <w:gridCol w:w="1399"/>
      </w:tblGrid>
      <w:tr w:rsidR="009E0969" w:rsidRPr="009E0969" w:rsidTr="00940264">
        <w:trPr>
          <w:tblCellSpacing w:w="20" w:type="dxa"/>
        </w:trPr>
        <w:tc>
          <w:tcPr>
            <w:tcW w:w="6823" w:type="dxa"/>
            <w:shd w:val="clear" w:color="auto" w:fill="auto"/>
          </w:tcPr>
          <w:p w:rsidR="00AD1E17" w:rsidRPr="009E0969" w:rsidRDefault="00AD1E17" w:rsidP="00940264">
            <w:pPr>
              <w:spacing w:before="60" w:after="60"/>
              <w:jc w:val="left"/>
              <w:rPr>
                <w:sz w:val="22"/>
                <w:szCs w:val="22"/>
              </w:rPr>
            </w:pPr>
            <w:r w:rsidRPr="009E0969">
              <w:rPr>
                <w:sz w:val="22"/>
                <w:szCs w:val="22"/>
              </w:rPr>
              <w:t>Inertia constant:</w:t>
            </w:r>
          </w:p>
        </w:tc>
        <w:tc>
          <w:tcPr>
            <w:tcW w:w="1359" w:type="dxa"/>
            <w:shd w:val="clear" w:color="auto" w:fill="auto"/>
          </w:tcPr>
          <w:p w:rsidR="00AD1E17" w:rsidRPr="009E0969" w:rsidRDefault="00AD1E17" w:rsidP="00940264">
            <w:pPr>
              <w:spacing w:before="60" w:after="60"/>
              <w:jc w:val="center"/>
              <w:rPr>
                <w:sz w:val="22"/>
                <w:szCs w:val="22"/>
              </w:rPr>
            </w:pPr>
          </w:p>
        </w:tc>
        <w:tc>
          <w:tcPr>
            <w:tcW w:w="1339" w:type="dxa"/>
            <w:shd w:val="clear" w:color="auto" w:fill="auto"/>
          </w:tcPr>
          <w:p w:rsidR="00AD1E17" w:rsidRPr="009E0969" w:rsidRDefault="00AD1E17" w:rsidP="00940264">
            <w:pPr>
              <w:spacing w:before="60" w:after="60"/>
              <w:jc w:val="center"/>
              <w:rPr>
                <w:sz w:val="22"/>
                <w:szCs w:val="22"/>
              </w:rPr>
            </w:pPr>
            <w:r w:rsidRPr="009E0969">
              <w:rPr>
                <w:sz w:val="22"/>
                <w:szCs w:val="22"/>
              </w:rPr>
              <w:t>MWs/MVA</w:t>
            </w:r>
          </w:p>
        </w:tc>
      </w:tr>
      <w:tr w:rsidR="009E0969" w:rsidRPr="009E0969" w:rsidTr="00940264">
        <w:trPr>
          <w:tblCellSpacing w:w="20" w:type="dxa"/>
        </w:trPr>
        <w:tc>
          <w:tcPr>
            <w:tcW w:w="6823" w:type="dxa"/>
            <w:shd w:val="clear" w:color="auto" w:fill="auto"/>
          </w:tcPr>
          <w:p w:rsidR="00AD1E17" w:rsidRPr="009E0969" w:rsidRDefault="00AD1E17" w:rsidP="00940264">
            <w:pPr>
              <w:spacing w:before="60" w:after="60"/>
              <w:jc w:val="left"/>
              <w:rPr>
                <w:sz w:val="22"/>
                <w:szCs w:val="22"/>
              </w:rPr>
            </w:pPr>
            <w:r w:rsidRPr="009E0969">
              <w:rPr>
                <w:sz w:val="22"/>
                <w:szCs w:val="22"/>
              </w:rPr>
              <w:t>Short circuit ratio:</w:t>
            </w:r>
          </w:p>
        </w:tc>
        <w:tc>
          <w:tcPr>
            <w:tcW w:w="2738" w:type="dxa"/>
            <w:gridSpan w:val="2"/>
            <w:shd w:val="clear" w:color="auto" w:fill="auto"/>
          </w:tcPr>
          <w:p w:rsidR="00AD1E17" w:rsidRPr="009E0969" w:rsidRDefault="00AD1E17" w:rsidP="00940264">
            <w:pPr>
              <w:spacing w:before="60" w:after="60"/>
              <w:jc w:val="center"/>
              <w:rPr>
                <w:sz w:val="22"/>
                <w:szCs w:val="22"/>
              </w:rPr>
            </w:pPr>
          </w:p>
        </w:tc>
      </w:tr>
      <w:tr w:rsidR="009E0969" w:rsidRPr="009E0969" w:rsidTr="00940264">
        <w:trPr>
          <w:tblCellSpacing w:w="20" w:type="dxa"/>
        </w:trPr>
        <w:tc>
          <w:tcPr>
            <w:tcW w:w="6823" w:type="dxa"/>
            <w:shd w:val="clear" w:color="auto" w:fill="auto"/>
          </w:tcPr>
          <w:p w:rsidR="00AD1E17" w:rsidRPr="009E0969" w:rsidRDefault="00AD1E17" w:rsidP="00940264">
            <w:pPr>
              <w:spacing w:before="60" w:after="60"/>
              <w:jc w:val="left"/>
              <w:rPr>
                <w:sz w:val="22"/>
                <w:szCs w:val="22"/>
              </w:rPr>
            </w:pPr>
            <w:r w:rsidRPr="009E0969">
              <w:rPr>
                <w:sz w:val="22"/>
                <w:szCs w:val="22"/>
              </w:rPr>
              <w:t>Direct axis transient reactance:</w:t>
            </w:r>
          </w:p>
        </w:tc>
        <w:tc>
          <w:tcPr>
            <w:tcW w:w="1359" w:type="dxa"/>
            <w:shd w:val="clear" w:color="auto" w:fill="auto"/>
          </w:tcPr>
          <w:p w:rsidR="00AD1E17" w:rsidRPr="009E0969" w:rsidRDefault="00AD1E17" w:rsidP="00940264">
            <w:pPr>
              <w:spacing w:before="60" w:after="60"/>
              <w:jc w:val="center"/>
              <w:rPr>
                <w:sz w:val="22"/>
                <w:szCs w:val="22"/>
              </w:rPr>
            </w:pPr>
          </w:p>
        </w:tc>
        <w:tc>
          <w:tcPr>
            <w:tcW w:w="1339" w:type="dxa"/>
            <w:shd w:val="clear" w:color="auto" w:fill="auto"/>
          </w:tcPr>
          <w:p w:rsidR="00AD1E17" w:rsidRPr="009E0969" w:rsidRDefault="00AD1E17" w:rsidP="00940264">
            <w:pPr>
              <w:spacing w:before="60" w:after="60"/>
              <w:jc w:val="center"/>
              <w:rPr>
                <w:sz w:val="22"/>
                <w:szCs w:val="22"/>
              </w:rPr>
            </w:pPr>
            <w:r w:rsidRPr="009E0969">
              <w:rPr>
                <w:sz w:val="22"/>
                <w:szCs w:val="22"/>
              </w:rPr>
              <w:t>% on MVA</w:t>
            </w:r>
          </w:p>
        </w:tc>
      </w:tr>
      <w:tr w:rsidR="009E0969" w:rsidRPr="009E0969" w:rsidTr="00940264">
        <w:trPr>
          <w:tblCellSpacing w:w="20" w:type="dxa"/>
        </w:trPr>
        <w:tc>
          <w:tcPr>
            <w:tcW w:w="6823" w:type="dxa"/>
            <w:shd w:val="clear" w:color="auto" w:fill="auto"/>
          </w:tcPr>
          <w:p w:rsidR="00AD1E17" w:rsidRPr="009E0969" w:rsidRDefault="00AD1E17" w:rsidP="00940264">
            <w:pPr>
              <w:spacing w:before="60" w:after="60"/>
              <w:jc w:val="left"/>
              <w:rPr>
                <w:sz w:val="22"/>
                <w:szCs w:val="22"/>
              </w:rPr>
            </w:pPr>
            <w:r w:rsidRPr="009E0969">
              <w:rPr>
                <w:sz w:val="22"/>
                <w:szCs w:val="22"/>
              </w:rPr>
              <w:t>Direct axis sub-transient time constant:</w:t>
            </w:r>
          </w:p>
        </w:tc>
        <w:tc>
          <w:tcPr>
            <w:tcW w:w="1359" w:type="dxa"/>
            <w:shd w:val="clear" w:color="auto" w:fill="auto"/>
          </w:tcPr>
          <w:p w:rsidR="00AD1E17" w:rsidRPr="009E0969" w:rsidRDefault="00AD1E17" w:rsidP="00940264">
            <w:pPr>
              <w:spacing w:before="60" w:after="60"/>
              <w:jc w:val="center"/>
              <w:rPr>
                <w:sz w:val="22"/>
                <w:szCs w:val="22"/>
              </w:rPr>
            </w:pPr>
          </w:p>
        </w:tc>
        <w:tc>
          <w:tcPr>
            <w:tcW w:w="1339" w:type="dxa"/>
            <w:shd w:val="clear" w:color="auto" w:fill="auto"/>
          </w:tcPr>
          <w:p w:rsidR="00AD1E17" w:rsidRPr="009E0969" w:rsidRDefault="00AD1E17" w:rsidP="00940264">
            <w:pPr>
              <w:spacing w:before="60" w:after="60"/>
              <w:jc w:val="center"/>
              <w:rPr>
                <w:sz w:val="22"/>
                <w:szCs w:val="22"/>
              </w:rPr>
            </w:pPr>
            <w:r w:rsidRPr="009E0969">
              <w:rPr>
                <w:sz w:val="22"/>
                <w:szCs w:val="22"/>
              </w:rPr>
              <w:t>s</w:t>
            </w:r>
          </w:p>
        </w:tc>
      </w:tr>
      <w:tr w:rsidR="009E0969" w:rsidRPr="009E0969" w:rsidTr="00940264">
        <w:trPr>
          <w:tblCellSpacing w:w="20" w:type="dxa"/>
        </w:trPr>
        <w:tc>
          <w:tcPr>
            <w:tcW w:w="6823" w:type="dxa"/>
            <w:shd w:val="clear" w:color="auto" w:fill="auto"/>
          </w:tcPr>
          <w:p w:rsidR="00AD1E17" w:rsidRPr="009E0969" w:rsidRDefault="00AD1E17" w:rsidP="00940264">
            <w:pPr>
              <w:spacing w:before="60" w:after="60"/>
              <w:jc w:val="left"/>
              <w:rPr>
                <w:sz w:val="22"/>
                <w:szCs w:val="22"/>
              </w:rPr>
            </w:pPr>
            <w:r w:rsidRPr="009E0969">
              <w:rPr>
                <w:sz w:val="22"/>
                <w:szCs w:val="22"/>
              </w:rPr>
              <w:t>Generating transformer</w:t>
            </w:r>
          </w:p>
          <w:p w:rsidR="00AD1E17" w:rsidRPr="009E0969" w:rsidRDefault="00AD1E17" w:rsidP="00940264">
            <w:pPr>
              <w:spacing w:before="60" w:after="60"/>
              <w:jc w:val="left"/>
              <w:rPr>
                <w:sz w:val="22"/>
                <w:szCs w:val="22"/>
              </w:rPr>
            </w:pPr>
            <w:r w:rsidRPr="009E0969">
              <w:rPr>
                <w:sz w:val="22"/>
                <w:szCs w:val="22"/>
              </w:rPr>
              <w:tab/>
              <w:t>Rating:</w:t>
            </w:r>
          </w:p>
          <w:p w:rsidR="00AD1E17" w:rsidRPr="009E0969" w:rsidRDefault="00AD1E17" w:rsidP="00940264">
            <w:pPr>
              <w:spacing w:before="60" w:after="60"/>
              <w:jc w:val="left"/>
              <w:rPr>
                <w:sz w:val="22"/>
                <w:szCs w:val="22"/>
              </w:rPr>
            </w:pPr>
            <w:r w:rsidRPr="009E0969">
              <w:rPr>
                <w:sz w:val="22"/>
                <w:szCs w:val="22"/>
              </w:rPr>
              <w:tab/>
              <w:t>Positive sequence reactance:</w:t>
            </w:r>
          </w:p>
          <w:p w:rsidR="00AD1E17" w:rsidRPr="009E0969" w:rsidRDefault="00AD1E17" w:rsidP="00940264">
            <w:pPr>
              <w:spacing w:before="60" w:after="60"/>
              <w:jc w:val="left"/>
              <w:rPr>
                <w:sz w:val="22"/>
                <w:szCs w:val="22"/>
              </w:rPr>
            </w:pPr>
            <w:r w:rsidRPr="009E0969">
              <w:rPr>
                <w:sz w:val="22"/>
                <w:szCs w:val="22"/>
              </w:rPr>
              <w:tab/>
              <w:t>Tap change range:</w:t>
            </w:r>
          </w:p>
        </w:tc>
        <w:tc>
          <w:tcPr>
            <w:tcW w:w="1359" w:type="dxa"/>
            <w:shd w:val="clear" w:color="auto" w:fill="auto"/>
          </w:tcPr>
          <w:p w:rsidR="00AD1E17" w:rsidRPr="009E0969" w:rsidRDefault="00AD1E17" w:rsidP="00940264">
            <w:pPr>
              <w:spacing w:before="60" w:after="60"/>
              <w:jc w:val="center"/>
              <w:rPr>
                <w:sz w:val="22"/>
                <w:szCs w:val="22"/>
              </w:rPr>
            </w:pPr>
          </w:p>
        </w:tc>
        <w:tc>
          <w:tcPr>
            <w:tcW w:w="1339" w:type="dxa"/>
            <w:shd w:val="clear" w:color="auto" w:fill="auto"/>
          </w:tcPr>
          <w:p w:rsidR="00AD1E17" w:rsidRPr="009E0969" w:rsidRDefault="00AD1E17" w:rsidP="00940264">
            <w:pPr>
              <w:spacing w:before="60" w:after="60"/>
              <w:jc w:val="center"/>
              <w:rPr>
                <w:sz w:val="22"/>
                <w:szCs w:val="22"/>
              </w:rPr>
            </w:pPr>
          </w:p>
          <w:p w:rsidR="00AD1E17" w:rsidRPr="009E0969" w:rsidRDefault="00AD1E17" w:rsidP="00940264">
            <w:pPr>
              <w:spacing w:before="60" w:after="60"/>
              <w:jc w:val="center"/>
              <w:rPr>
                <w:sz w:val="22"/>
                <w:szCs w:val="22"/>
              </w:rPr>
            </w:pPr>
            <w:r w:rsidRPr="009E0969">
              <w:rPr>
                <w:sz w:val="22"/>
                <w:szCs w:val="22"/>
              </w:rPr>
              <w:t>MVA</w:t>
            </w:r>
          </w:p>
          <w:p w:rsidR="00AD1E17" w:rsidRPr="009E0969" w:rsidRDefault="00AD1E17" w:rsidP="00940264">
            <w:pPr>
              <w:spacing w:before="60" w:after="60"/>
              <w:jc w:val="center"/>
              <w:rPr>
                <w:sz w:val="22"/>
                <w:szCs w:val="22"/>
              </w:rPr>
            </w:pPr>
            <w:r w:rsidRPr="009E0969">
              <w:rPr>
                <w:sz w:val="22"/>
                <w:szCs w:val="22"/>
              </w:rPr>
              <w:t>% on MVA</w:t>
            </w:r>
          </w:p>
          <w:p w:rsidR="00AD1E17" w:rsidRPr="009E0969" w:rsidRDefault="00AD1E17" w:rsidP="00940264">
            <w:pPr>
              <w:spacing w:before="60" w:after="60"/>
              <w:jc w:val="center"/>
              <w:rPr>
                <w:sz w:val="22"/>
                <w:szCs w:val="22"/>
              </w:rPr>
            </w:pPr>
            <w:r w:rsidRPr="009E0969">
              <w:rPr>
                <w:sz w:val="22"/>
                <w:szCs w:val="22"/>
              </w:rPr>
              <w:t>+% to -%</w:t>
            </w:r>
          </w:p>
        </w:tc>
      </w:tr>
    </w:tbl>
    <w:p w:rsidR="003C2B63" w:rsidRPr="009E0969" w:rsidRDefault="003C2B63" w:rsidP="003C2B63">
      <w:pPr>
        <w:spacing w:after="0"/>
        <w:rPr>
          <w:rFonts w:ascii="Calibri" w:hAnsi="Calibri"/>
          <w:sz w:val="16"/>
          <w:szCs w:val="16"/>
          <w:u w:val="single"/>
          <w:lang w:eastAsia="en-GB"/>
        </w:rPr>
      </w:pPr>
      <w:bookmarkStart w:id="10" w:name="_Toc260137000"/>
    </w:p>
    <w:p w:rsidR="003C2B63" w:rsidRPr="009E0969" w:rsidRDefault="003C2B63" w:rsidP="003C2B63">
      <w:pPr>
        <w:spacing w:after="0"/>
        <w:rPr>
          <w:rFonts w:ascii="Calibri" w:hAnsi="Calibri"/>
          <w:sz w:val="22"/>
          <w:szCs w:val="22"/>
          <w:u w:val="single"/>
          <w:lang w:eastAsia="en-GB"/>
        </w:rPr>
      </w:pPr>
      <w:r w:rsidRPr="009E0969">
        <w:rPr>
          <w:rFonts w:ascii="Calibri" w:hAnsi="Calibri"/>
          <w:sz w:val="22"/>
          <w:szCs w:val="22"/>
          <w:u w:val="single"/>
          <w:lang w:eastAsia="en-GB"/>
        </w:rPr>
        <w:t>Generating Unit Type 2 (if applicable)</w:t>
      </w:r>
    </w:p>
    <w:p w:rsidR="003C2B63" w:rsidRPr="009E0969" w:rsidRDefault="003C2B63" w:rsidP="003C2B63">
      <w:pPr>
        <w:spacing w:after="0"/>
        <w:rPr>
          <w:sz w:val="16"/>
          <w:szCs w:val="16"/>
          <w:u w:val="single"/>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883"/>
        <w:gridCol w:w="1399"/>
        <w:gridCol w:w="1399"/>
      </w:tblGrid>
      <w:tr w:rsidR="009E0969" w:rsidRPr="009E0969" w:rsidTr="00C549B6">
        <w:trPr>
          <w:tblCellSpacing w:w="20" w:type="dxa"/>
        </w:trPr>
        <w:tc>
          <w:tcPr>
            <w:tcW w:w="6823" w:type="dxa"/>
            <w:shd w:val="clear" w:color="auto" w:fill="auto"/>
          </w:tcPr>
          <w:p w:rsidR="003C2B63" w:rsidRPr="009E0969" w:rsidRDefault="003C2B63" w:rsidP="00C549B6">
            <w:pPr>
              <w:spacing w:before="60" w:after="60"/>
              <w:jc w:val="left"/>
              <w:rPr>
                <w:sz w:val="22"/>
                <w:szCs w:val="22"/>
              </w:rPr>
            </w:pPr>
            <w:r w:rsidRPr="009E0969">
              <w:rPr>
                <w:sz w:val="22"/>
                <w:szCs w:val="22"/>
              </w:rPr>
              <w:t>Inertia constant:</w:t>
            </w:r>
          </w:p>
        </w:tc>
        <w:tc>
          <w:tcPr>
            <w:tcW w:w="1359" w:type="dxa"/>
            <w:shd w:val="clear" w:color="auto" w:fill="auto"/>
          </w:tcPr>
          <w:p w:rsidR="003C2B63" w:rsidRPr="009E0969" w:rsidRDefault="003C2B63" w:rsidP="00C549B6">
            <w:pPr>
              <w:spacing w:before="60" w:after="60"/>
              <w:jc w:val="center"/>
              <w:rPr>
                <w:sz w:val="22"/>
                <w:szCs w:val="22"/>
              </w:rPr>
            </w:pPr>
          </w:p>
        </w:tc>
        <w:tc>
          <w:tcPr>
            <w:tcW w:w="1339" w:type="dxa"/>
            <w:shd w:val="clear" w:color="auto" w:fill="auto"/>
          </w:tcPr>
          <w:p w:rsidR="003C2B63" w:rsidRPr="009E0969" w:rsidRDefault="003C2B63" w:rsidP="00C549B6">
            <w:pPr>
              <w:spacing w:before="60" w:after="60"/>
              <w:jc w:val="center"/>
              <w:rPr>
                <w:sz w:val="22"/>
                <w:szCs w:val="22"/>
              </w:rPr>
            </w:pPr>
            <w:r w:rsidRPr="009E0969">
              <w:rPr>
                <w:sz w:val="22"/>
                <w:szCs w:val="22"/>
              </w:rPr>
              <w:t>MWs/MVA</w:t>
            </w:r>
          </w:p>
        </w:tc>
      </w:tr>
      <w:tr w:rsidR="009E0969" w:rsidRPr="009E0969" w:rsidTr="00C549B6">
        <w:trPr>
          <w:tblCellSpacing w:w="20" w:type="dxa"/>
        </w:trPr>
        <w:tc>
          <w:tcPr>
            <w:tcW w:w="6823" w:type="dxa"/>
            <w:shd w:val="clear" w:color="auto" w:fill="auto"/>
          </w:tcPr>
          <w:p w:rsidR="003C2B63" w:rsidRPr="009E0969" w:rsidRDefault="003C2B63" w:rsidP="00C549B6">
            <w:pPr>
              <w:spacing w:before="60" w:after="60"/>
              <w:jc w:val="left"/>
              <w:rPr>
                <w:sz w:val="22"/>
                <w:szCs w:val="22"/>
              </w:rPr>
            </w:pPr>
            <w:r w:rsidRPr="009E0969">
              <w:rPr>
                <w:sz w:val="22"/>
                <w:szCs w:val="22"/>
              </w:rPr>
              <w:t>Short circuit ratio:</w:t>
            </w:r>
          </w:p>
        </w:tc>
        <w:tc>
          <w:tcPr>
            <w:tcW w:w="2738" w:type="dxa"/>
            <w:gridSpan w:val="2"/>
            <w:shd w:val="clear" w:color="auto" w:fill="auto"/>
          </w:tcPr>
          <w:p w:rsidR="003C2B63" w:rsidRPr="009E0969" w:rsidRDefault="003C2B63" w:rsidP="00C549B6">
            <w:pPr>
              <w:spacing w:before="60" w:after="60"/>
              <w:jc w:val="center"/>
              <w:rPr>
                <w:sz w:val="22"/>
                <w:szCs w:val="22"/>
              </w:rPr>
            </w:pPr>
          </w:p>
        </w:tc>
      </w:tr>
      <w:tr w:rsidR="009E0969" w:rsidRPr="009E0969" w:rsidTr="00C549B6">
        <w:trPr>
          <w:tblCellSpacing w:w="20" w:type="dxa"/>
        </w:trPr>
        <w:tc>
          <w:tcPr>
            <w:tcW w:w="6823" w:type="dxa"/>
            <w:shd w:val="clear" w:color="auto" w:fill="auto"/>
          </w:tcPr>
          <w:p w:rsidR="003C2B63" w:rsidRPr="009E0969" w:rsidRDefault="003C2B63" w:rsidP="00C549B6">
            <w:pPr>
              <w:spacing w:before="60" w:after="60"/>
              <w:jc w:val="left"/>
              <w:rPr>
                <w:sz w:val="22"/>
                <w:szCs w:val="22"/>
              </w:rPr>
            </w:pPr>
            <w:r w:rsidRPr="009E0969">
              <w:rPr>
                <w:sz w:val="22"/>
                <w:szCs w:val="22"/>
              </w:rPr>
              <w:t>Direct axis transient reactance:</w:t>
            </w:r>
          </w:p>
        </w:tc>
        <w:tc>
          <w:tcPr>
            <w:tcW w:w="1359" w:type="dxa"/>
            <w:shd w:val="clear" w:color="auto" w:fill="auto"/>
          </w:tcPr>
          <w:p w:rsidR="003C2B63" w:rsidRPr="009E0969" w:rsidRDefault="003C2B63" w:rsidP="00C549B6">
            <w:pPr>
              <w:spacing w:before="60" w:after="60"/>
              <w:jc w:val="center"/>
              <w:rPr>
                <w:sz w:val="22"/>
                <w:szCs w:val="22"/>
              </w:rPr>
            </w:pPr>
          </w:p>
        </w:tc>
        <w:tc>
          <w:tcPr>
            <w:tcW w:w="1339" w:type="dxa"/>
            <w:shd w:val="clear" w:color="auto" w:fill="auto"/>
          </w:tcPr>
          <w:p w:rsidR="003C2B63" w:rsidRPr="009E0969" w:rsidRDefault="003C2B63" w:rsidP="00C549B6">
            <w:pPr>
              <w:spacing w:before="60" w:after="60"/>
              <w:jc w:val="center"/>
              <w:rPr>
                <w:sz w:val="22"/>
                <w:szCs w:val="22"/>
              </w:rPr>
            </w:pPr>
            <w:r w:rsidRPr="009E0969">
              <w:rPr>
                <w:sz w:val="22"/>
                <w:szCs w:val="22"/>
              </w:rPr>
              <w:t>% on MVA</w:t>
            </w:r>
          </w:p>
        </w:tc>
      </w:tr>
      <w:tr w:rsidR="009E0969" w:rsidRPr="009E0969" w:rsidTr="00C549B6">
        <w:trPr>
          <w:tblCellSpacing w:w="20" w:type="dxa"/>
        </w:trPr>
        <w:tc>
          <w:tcPr>
            <w:tcW w:w="6823" w:type="dxa"/>
            <w:shd w:val="clear" w:color="auto" w:fill="auto"/>
          </w:tcPr>
          <w:p w:rsidR="003C2B63" w:rsidRPr="009E0969" w:rsidRDefault="003C2B63" w:rsidP="00C549B6">
            <w:pPr>
              <w:spacing w:before="60" w:after="60"/>
              <w:jc w:val="left"/>
              <w:rPr>
                <w:sz w:val="22"/>
                <w:szCs w:val="22"/>
              </w:rPr>
            </w:pPr>
            <w:r w:rsidRPr="009E0969">
              <w:rPr>
                <w:sz w:val="22"/>
                <w:szCs w:val="22"/>
              </w:rPr>
              <w:t>Direct axis sub-transient time constant:</w:t>
            </w:r>
          </w:p>
        </w:tc>
        <w:tc>
          <w:tcPr>
            <w:tcW w:w="1359" w:type="dxa"/>
            <w:shd w:val="clear" w:color="auto" w:fill="auto"/>
          </w:tcPr>
          <w:p w:rsidR="003C2B63" w:rsidRPr="009E0969" w:rsidRDefault="003C2B63" w:rsidP="00C549B6">
            <w:pPr>
              <w:spacing w:before="60" w:after="60"/>
              <w:jc w:val="center"/>
              <w:rPr>
                <w:sz w:val="22"/>
                <w:szCs w:val="22"/>
              </w:rPr>
            </w:pPr>
          </w:p>
        </w:tc>
        <w:tc>
          <w:tcPr>
            <w:tcW w:w="1339" w:type="dxa"/>
            <w:shd w:val="clear" w:color="auto" w:fill="auto"/>
          </w:tcPr>
          <w:p w:rsidR="003C2B63" w:rsidRPr="009E0969" w:rsidRDefault="003C2B63" w:rsidP="00C549B6">
            <w:pPr>
              <w:spacing w:before="60" w:after="60"/>
              <w:jc w:val="center"/>
              <w:rPr>
                <w:sz w:val="22"/>
                <w:szCs w:val="22"/>
              </w:rPr>
            </w:pPr>
            <w:r w:rsidRPr="009E0969">
              <w:rPr>
                <w:sz w:val="22"/>
                <w:szCs w:val="22"/>
              </w:rPr>
              <w:t>s</w:t>
            </w:r>
          </w:p>
        </w:tc>
      </w:tr>
      <w:tr w:rsidR="009E0969" w:rsidRPr="009E0969" w:rsidTr="00C549B6">
        <w:trPr>
          <w:tblCellSpacing w:w="20" w:type="dxa"/>
        </w:trPr>
        <w:tc>
          <w:tcPr>
            <w:tcW w:w="6823" w:type="dxa"/>
            <w:shd w:val="clear" w:color="auto" w:fill="auto"/>
          </w:tcPr>
          <w:p w:rsidR="003C2B63" w:rsidRPr="009E0969" w:rsidRDefault="003C2B63" w:rsidP="00C549B6">
            <w:pPr>
              <w:spacing w:before="60" w:after="60"/>
              <w:jc w:val="left"/>
              <w:rPr>
                <w:sz w:val="22"/>
                <w:szCs w:val="22"/>
              </w:rPr>
            </w:pPr>
            <w:r w:rsidRPr="009E0969">
              <w:rPr>
                <w:sz w:val="22"/>
                <w:szCs w:val="22"/>
              </w:rPr>
              <w:t>Generating transformer</w:t>
            </w:r>
          </w:p>
          <w:p w:rsidR="003C2B63" w:rsidRPr="009E0969" w:rsidRDefault="003C2B63" w:rsidP="00C549B6">
            <w:pPr>
              <w:spacing w:before="60" w:after="60"/>
              <w:jc w:val="left"/>
              <w:rPr>
                <w:sz w:val="22"/>
                <w:szCs w:val="22"/>
              </w:rPr>
            </w:pPr>
            <w:r w:rsidRPr="009E0969">
              <w:rPr>
                <w:sz w:val="22"/>
                <w:szCs w:val="22"/>
              </w:rPr>
              <w:tab/>
              <w:t>Rating:</w:t>
            </w:r>
          </w:p>
          <w:p w:rsidR="003C2B63" w:rsidRPr="009E0969" w:rsidRDefault="003C2B63" w:rsidP="00C549B6">
            <w:pPr>
              <w:spacing w:before="60" w:after="60"/>
              <w:jc w:val="left"/>
              <w:rPr>
                <w:sz w:val="22"/>
                <w:szCs w:val="22"/>
              </w:rPr>
            </w:pPr>
            <w:r w:rsidRPr="009E0969">
              <w:rPr>
                <w:sz w:val="22"/>
                <w:szCs w:val="22"/>
              </w:rPr>
              <w:tab/>
              <w:t>Positive sequence reactance:</w:t>
            </w:r>
          </w:p>
          <w:p w:rsidR="003C2B63" w:rsidRPr="009E0969" w:rsidRDefault="003C2B63" w:rsidP="00C549B6">
            <w:pPr>
              <w:spacing w:before="60" w:after="60"/>
              <w:jc w:val="left"/>
              <w:rPr>
                <w:sz w:val="22"/>
                <w:szCs w:val="22"/>
              </w:rPr>
            </w:pPr>
            <w:r w:rsidRPr="009E0969">
              <w:rPr>
                <w:sz w:val="22"/>
                <w:szCs w:val="22"/>
              </w:rPr>
              <w:tab/>
              <w:t>Tap change range:</w:t>
            </w:r>
          </w:p>
        </w:tc>
        <w:tc>
          <w:tcPr>
            <w:tcW w:w="1359" w:type="dxa"/>
            <w:shd w:val="clear" w:color="auto" w:fill="auto"/>
          </w:tcPr>
          <w:p w:rsidR="003C2B63" w:rsidRPr="009E0969" w:rsidRDefault="003C2B63" w:rsidP="00C549B6">
            <w:pPr>
              <w:spacing w:before="60" w:after="60"/>
              <w:jc w:val="center"/>
              <w:rPr>
                <w:sz w:val="22"/>
                <w:szCs w:val="22"/>
              </w:rPr>
            </w:pPr>
          </w:p>
        </w:tc>
        <w:tc>
          <w:tcPr>
            <w:tcW w:w="1339" w:type="dxa"/>
            <w:shd w:val="clear" w:color="auto" w:fill="auto"/>
          </w:tcPr>
          <w:p w:rsidR="003C2B63" w:rsidRPr="009E0969" w:rsidRDefault="003C2B63" w:rsidP="00C549B6">
            <w:pPr>
              <w:spacing w:before="60" w:after="60"/>
              <w:jc w:val="center"/>
              <w:rPr>
                <w:sz w:val="22"/>
                <w:szCs w:val="22"/>
              </w:rPr>
            </w:pPr>
          </w:p>
          <w:p w:rsidR="003C2B63" w:rsidRPr="009E0969" w:rsidRDefault="003C2B63" w:rsidP="00C549B6">
            <w:pPr>
              <w:spacing w:before="60" w:after="60"/>
              <w:jc w:val="center"/>
              <w:rPr>
                <w:sz w:val="22"/>
                <w:szCs w:val="22"/>
              </w:rPr>
            </w:pPr>
            <w:r w:rsidRPr="009E0969">
              <w:rPr>
                <w:sz w:val="22"/>
                <w:szCs w:val="22"/>
              </w:rPr>
              <w:t>MVA</w:t>
            </w:r>
          </w:p>
          <w:p w:rsidR="003C2B63" w:rsidRPr="009E0969" w:rsidRDefault="003C2B63" w:rsidP="00C549B6">
            <w:pPr>
              <w:spacing w:before="60" w:after="60"/>
              <w:jc w:val="center"/>
              <w:rPr>
                <w:sz w:val="22"/>
                <w:szCs w:val="22"/>
              </w:rPr>
            </w:pPr>
            <w:r w:rsidRPr="009E0969">
              <w:rPr>
                <w:sz w:val="22"/>
                <w:szCs w:val="22"/>
              </w:rPr>
              <w:t>% on MVA</w:t>
            </w:r>
          </w:p>
          <w:p w:rsidR="003C2B63" w:rsidRPr="009E0969" w:rsidRDefault="003C2B63" w:rsidP="00C549B6">
            <w:pPr>
              <w:spacing w:before="60" w:after="60"/>
              <w:jc w:val="center"/>
              <w:rPr>
                <w:sz w:val="22"/>
                <w:szCs w:val="22"/>
              </w:rPr>
            </w:pPr>
            <w:r w:rsidRPr="009E0969">
              <w:rPr>
                <w:sz w:val="22"/>
                <w:szCs w:val="22"/>
              </w:rPr>
              <w:t>+% to -%</w:t>
            </w:r>
          </w:p>
        </w:tc>
      </w:tr>
    </w:tbl>
    <w:p w:rsidR="003C2B63" w:rsidRPr="009E0969" w:rsidRDefault="003C2B63" w:rsidP="003C2B63">
      <w:pPr>
        <w:spacing w:after="0"/>
        <w:rPr>
          <w:rFonts w:ascii="Calibri" w:hAnsi="Calibri"/>
          <w:sz w:val="16"/>
          <w:szCs w:val="16"/>
          <w:u w:val="single"/>
          <w:lang w:eastAsia="en-GB"/>
        </w:rPr>
      </w:pPr>
    </w:p>
    <w:p w:rsidR="00747B5F" w:rsidRPr="009E0969" w:rsidRDefault="003C2B63" w:rsidP="003C2B63">
      <w:pPr>
        <w:spacing w:after="0"/>
        <w:rPr>
          <w:rFonts w:ascii="Calibri" w:hAnsi="Calibri"/>
          <w:sz w:val="22"/>
          <w:szCs w:val="22"/>
          <w:u w:val="single"/>
          <w:lang w:eastAsia="en-GB"/>
        </w:rPr>
      </w:pPr>
      <w:r w:rsidRPr="009E0969">
        <w:rPr>
          <w:rFonts w:ascii="Calibri" w:hAnsi="Calibri"/>
          <w:sz w:val="22"/>
          <w:szCs w:val="22"/>
          <w:u w:val="single"/>
          <w:lang w:eastAsia="en-GB"/>
        </w:rPr>
        <w:t>Generating Unit Type 3 (if applicable)</w:t>
      </w:r>
    </w:p>
    <w:p w:rsidR="003C2B63" w:rsidRPr="009E0969" w:rsidRDefault="003C2B63" w:rsidP="003C2B63">
      <w:pPr>
        <w:spacing w:after="0"/>
        <w:rPr>
          <w:b/>
          <w:sz w:val="16"/>
          <w:szCs w:val="16"/>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883"/>
        <w:gridCol w:w="1399"/>
        <w:gridCol w:w="1399"/>
      </w:tblGrid>
      <w:tr w:rsidR="009E0969" w:rsidRPr="009E0969" w:rsidTr="00C549B6">
        <w:trPr>
          <w:tblCellSpacing w:w="20" w:type="dxa"/>
        </w:trPr>
        <w:tc>
          <w:tcPr>
            <w:tcW w:w="6823" w:type="dxa"/>
            <w:shd w:val="clear" w:color="auto" w:fill="auto"/>
          </w:tcPr>
          <w:p w:rsidR="003C2B63" w:rsidRPr="009E0969" w:rsidRDefault="003C2B63" w:rsidP="00C549B6">
            <w:pPr>
              <w:spacing w:before="60" w:after="60"/>
              <w:jc w:val="left"/>
              <w:rPr>
                <w:sz w:val="22"/>
                <w:szCs w:val="22"/>
              </w:rPr>
            </w:pPr>
            <w:r w:rsidRPr="009E0969">
              <w:rPr>
                <w:sz w:val="22"/>
                <w:szCs w:val="22"/>
              </w:rPr>
              <w:t>Inertia constant:</w:t>
            </w:r>
          </w:p>
        </w:tc>
        <w:tc>
          <w:tcPr>
            <w:tcW w:w="1359" w:type="dxa"/>
            <w:shd w:val="clear" w:color="auto" w:fill="auto"/>
          </w:tcPr>
          <w:p w:rsidR="003C2B63" w:rsidRPr="009E0969" w:rsidRDefault="003C2B63" w:rsidP="00C549B6">
            <w:pPr>
              <w:spacing w:before="60" w:after="60"/>
              <w:jc w:val="center"/>
              <w:rPr>
                <w:sz w:val="22"/>
                <w:szCs w:val="22"/>
              </w:rPr>
            </w:pPr>
          </w:p>
        </w:tc>
        <w:tc>
          <w:tcPr>
            <w:tcW w:w="1339" w:type="dxa"/>
            <w:shd w:val="clear" w:color="auto" w:fill="auto"/>
          </w:tcPr>
          <w:p w:rsidR="003C2B63" w:rsidRPr="009E0969" w:rsidRDefault="003C2B63" w:rsidP="00C549B6">
            <w:pPr>
              <w:spacing w:before="60" w:after="60"/>
              <w:jc w:val="center"/>
              <w:rPr>
                <w:sz w:val="22"/>
                <w:szCs w:val="22"/>
              </w:rPr>
            </w:pPr>
            <w:r w:rsidRPr="009E0969">
              <w:rPr>
                <w:sz w:val="22"/>
                <w:szCs w:val="22"/>
              </w:rPr>
              <w:t>MWs/MVA</w:t>
            </w:r>
          </w:p>
        </w:tc>
      </w:tr>
      <w:tr w:rsidR="009E0969" w:rsidRPr="009E0969" w:rsidTr="00C549B6">
        <w:trPr>
          <w:tblCellSpacing w:w="20" w:type="dxa"/>
        </w:trPr>
        <w:tc>
          <w:tcPr>
            <w:tcW w:w="6823" w:type="dxa"/>
            <w:shd w:val="clear" w:color="auto" w:fill="auto"/>
          </w:tcPr>
          <w:p w:rsidR="003C2B63" w:rsidRPr="009E0969" w:rsidRDefault="003C2B63" w:rsidP="00C549B6">
            <w:pPr>
              <w:spacing w:before="60" w:after="60"/>
              <w:jc w:val="left"/>
              <w:rPr>
                <w:sz w:val="22"/>
                <w:szCs w:val="22"/>
              </w:rPr>
            </w:pPr>
            <w:r w:rsidRPr="009E0969">
              <w:rPr>
                <w:sz w:val="22"/>
                <w:szCs w:val="22"/>
              </w:rPr>
              <w:t>Short circuit ratio:</w:t>
            </w:r>
          </w:p>
        </w:tc>
        <w:tc>
          <w:tcPr>
            <w:tcW w:w="2738" w:type="dxa"/>
            <w:gridSpan w:val="2"/>
            <w:shd w:val="clear" w:color="auto" w:fill="auto"/>
          </w:tcPr>
          <w:p w:rsidR="003C2B63" w:rsidRPr="009E0969" w:rsidRDefault="003C2B63" w:rsidP="00C549B6">
            <w:pPr>
              <w:spacing w:before="60" w:after="60"/>
              <w:jc w:val="center"/>
              <w:rPr>
                <w:sz w:val="22"/>
                <w:szCs w:val="22"/>
              </w:rPr>
            </w:pPr>
          </w:p>
        </w:tc>
      </w:tr>
      <w:tr w:rsidR="009E0969" w:rsidRPr="009E0969" w:rsidTr="00C549B6">
        <w:trPr>
          <w:tblCellSpacing w:w="20" w:type="dxa"/>
        </w:trPr>
        <w:tc>
          <w:tcPr>
            <w:tcW w:w="6823" w:type="dxa"/>
            <w:shd w:val="clear" w:color="auto" w:fill="auto"/>
          </w:tcPr>
          <w:p w:rsidR="003C2B63" w:rsidRPr="009E0969" w:rsidRDefault="003C2B63" w:rsidP="00C549B6">
            <w:pPr>
              <w:spacing w:before="60" w:after="60"/>
              <w:jc w:val="left"/>
              <w:rPr>
                <w:sz w:val="22"/>
                <w:szCs w:val="22"/>
              </w:rPr>
            </w:pPr>
            <w:r w:rsidRPr="009E0969">
              <w:rPr>
                <w:sz w:val="22"/>
                <w:szCs w:val="22"/>
              </w:rPr>
              <w:t>Direct axis transient reactance:</w:t>
            </w:r>
          </w:p>
        </w:tc>
        <w:tc>
          <w:tcPr>
            <w:tcW w:w="1359" w:type="dxa"/>
            <w:shd w:val="clear" w:color="auto" w:fill="auto"/>
          </w:tcPr>
          <w:p w:rsidR="003C2B63" w:rsidRPr="009E0969" w:rsidRDefault="003C2B63" w:rsidP="00C549B6">
            <w:pPr>
              <w:spacing w:before="60" w:after="60"/>
              <w:jc w:val="center"/>
              <w:rPr>
                <w:sz w:val="22"/>
                <w:szCs w:val="22"/>
              </w:rPr>
            </w:pPr>
          </w:p>
        </w:tc>
        <w:tc>
          <w:tcPr>
            <w:tcW w:w="1339" w:type="dxa"/>
            <w:shd w:val="clear" w:color="auto" w:fill="auto"/>
          </w:tcPr>
          <w:p w:rsidR="003C2B63" w:rsidRPr="009E0969" w:rsidRDefault="003C2B63" w:rsidP="00C549B6">
            <w:pPr>
              <w:spacing w:before="60" w:after="60"/>
              <w:jc w:val="center"/>
              <w:rPr>
                <w:sz w:val="22"/>
                <w:szCs w:val="22"/>
              </w:rPr>
            </w:pPr>
            <w:r w:rsidRPr="009E0969">
              <w:rPr>
                <w:sz w:val="22"/>
                <w:szCs w:val="22"/>
              </w:rPr>
              <w:t>% on MVA</w:t>
            </w:r>
          </w:p>
        </w:tc>
      </w:tr>
      <w:tr w:rsidR="009E0969" w:rsidRPr="009E0969" w:rsidTr="00C549B6">
        <w:trPr>
          <w:tblCellSpacing w:w="20" w:type="dxa"/>
        </w:trPr>
        <w:tc>
          <w:tcPr>
            <w:tcW w:w="6823" w:type="dxa"/>
            <w:shd w:val="clear" w:color="auto" w:fill="auto"/>
          </w:tcPr>
          <w:p w:rsidR="003C2B63" w:rsidRPr="009E0969" w:rsidRDefault="003C2B63" w:rsidP="00C549B6">
            <w:pPr>
              <w:spacing w:before="60" w:after="60"/>
              <w:jc w:val="left"/>
              <w:rPr>
                <w:sz w:val="22"/>
                <w:szCs w:val="22"/>
              </w:rPr>
            </w:pPr>
            <w:r w:rsidRPr="009E0969">
              <w:rPr>
                <w:sz w:val="22"/>
                <w:szCs w:val="22"/>
              </w:rPr>
              <w:t>Direct axis sub-transient time constant:</w:t>
            </w:r>
          </w:p>
        </w:tc>
        <w:tc>
          <w:tcPr>
            <w:tcW w:w="1359" w:type="dxa"/>
            <w:shd w:val="clear" w:color="auto" w:fill="auto"/>
          </w:tcPr>
          <w:p w:rsidR="003C2B63" w:rsidRPr="009E0969" w:rsidRDefault="003C2B63" w:rsidP="00C549B6">
            <w:pPr>
              <w:spacing w:before="60" w:after="60"/>
              <w:jc w:val="center"/>
              <w:rPr>
                <w:sz w:val="22"/>
                <w:szCs w:val="22"/>
              </w:rPr>
            </w:pPr>
          </w:p>
        </w:tc>
        <w:tc>
          <w:tcPr>
            <w:tcW w:w="1339" w:type="dxa"/>
            <w:shd w:val="clear" w:color="auto" w:fill="auto"/>
          </w:tcPr>
          <w:p w:rsidR="003C2B63" w:rsidRPr="009E0969" w:rsidRDefault="003C2B63" w:rsidP="00C549B6">
            <w:pPr>
              <w:spacing w:before="60" w:after="60"/>
              <w:jc w:val="center"/>
              <w:rPr>
                <w:sz w:val="22"/>
                <w:szCs w:val="22"/>
              </w:rPr>
            </w:pPr>
            <w:r w:rsidRPr="009E0969">
              <w:rPr>
                <w:sz w:val="22"/>
                <w:szCs w:val="22"/>
              </w:rPr>
              <w:t>s</w:t>
            </w:r>
          </w:p>
        </w:tc>
      </w:tr>
      <w:tr w:rsidR="009E0969" w:rsidRPr="009E0969" w:rsidTr="00C549B6">
        <w:trPr>
          <w:tblCellSpacing w:w="20" w:type="dxa"/>
        </w:trPr>
        <w:tc>
          <w:tcPr>
            <w:tcW w:w="6823" w:type="dxa"/>
            <w:shd w:val="clear" w:color="auto" w:fill="auto"/>
          </w:tcPr>
          <w:p w:rsidR="003C2B63" w:rsidRPr="009E0969" w:rsidRDefault="003C2B63" w:rsidP="00C549B6">
            <w:pPr>
              <w:spacing w:before="60" w:after="60"/>
              <w:jc w:val="left"/>
              <w:rPr>
                <w:sz w:val="22"/>
                <w:szCs w:val="22"/>
              </w:rPr>
            </w:pPr>
            <w:r w:rsidRPr="009E0969">
              <w:rPr>
                <w:sz w:val="22"/>
                <w:szCs w:val="22"/>
              </w:rPr>
              <w:t>Generating transformer</w:t>
            </w:r>
          </w:p>
          <w:p w:rsidR="003C2B63" w:rsidRPr="009E0969" w:rsidRDefault="003C2B63" w:rsidP="00C549B6">
            <w:pPr>
              <w:spacing w:before="60" w:after="60"/>
              <w:jc w:val="left"/>
              <w:rPr>
                <w:sz w:val="22"/>
                <w:szCs w:val="22"/>
              </w:rPr>
            </w:pPr>
            <w:r w:rsidRPr="009E0969">
              <w:rPr>
                <w:sz w:val="22"/>
                <w:szCs w:val="22"/>
              </w:rPr>
              <w:tab/>
              <w:t>Rating:</w:t>
            </w:r>
          </w:p>
          <w:p w:rsidR="003C2B63" w:rsidRPr="009E0969" w:rsidRDefault="003C2B63" w:rsidP="00C549B6">
            <w:pPr>
              <w:spacing w:before="60" w:after="60"/>
              <w:jc w:val="left"/>
              <w:rPr>
                <w:sz w:val="22"/>
                <w:szCs w:val="22"/>
              </w:rPr>
            </w:pPr>
            <w:r w:rsidRPr="009E0969">
              <w:rPr>
                <w:sz w:val="22"/>
                <w:szCs w:val="22"/>
              </w:rPr>
              <w:tab/>
              <w:t>Positive sequence reactance:</w:t>
            </w:r>
          </w:p>
          <w:p w:rsidR="003C2B63" w:rsidRPr="009E0969" w:rsidRDefault="003C2B63" w:rsidP="00C549B6">
            <w:pPr>
              <w:spacing w:before="60" w:after="60"/>
              <w:jc w:val="left"/>
              <w:rPr>
                <w:sz w:val="22"/>
                <w:szCs w:val="22"/>
              </w:rPr>
            </w:pPr>
            <w:r w:rsidRPr="009E0969">
              <w:rPr>
                <w:sz w:val="22"/>
                <w:szCs w:val="22"/>
              </w:rPr>
              <w:tab/>
              <w:t>Tap change range:</w:t>
            </w:r>
          </w:p>
        </w:tc>
        <w:tc>
          <w:tcPr>
            <w:tcW w:w="1359" w:type="dxa"/>
            <w:shd w:val="clear" w:color="auto" w:fill="auto"/>
          </w:tcPr>
          <w:p w:rsidR="003C2B63" w:rsidRPr="009E0969" w:rsidRDefault="003C2B63" w:rsidP="00C549B6">
            <w:pPr>
              <w:spacing w:before="60" w:after="60"/>
              <w:jc w:val="center"/>
              <w:rPr>
                <w:sz w:val="22"/>
                <w:szCs w:val="22"/>
              </w:rPr>
            </w:pPr>
          </w:p>
        </w:tc>
        <w:tc>
          <w:tcPr>
            <w:tcW w:w="1339" w:type="dxa"/>
            <w:shd w:val="clear" w:color="auto" w:fill="auto"/>
          </w:tcPr>
          <w:p w:rsidR="003C2B63" w:rsidRPr="009E0969" w:rsidRDefault="003C2B63" w:rsidP="00C549B6">
            <w:pPr>
              <w:spacing w:before="60" w:after="60"/>
              <w:jc w:val="center"/>
              <w:rPr>
                <w:sz w:val="22"/>
                <w:szCs w:val="22"/>
              </w:rPr>
            </w:pPr>
          </w:p>
          <w:p w:rsidR="003C2B63" w:rsidRPr="009E0969" w:rsidRDefault="003C2B63" w:rsidP="00C549B6">
            <w:pPr>
              <w:spacing w:before="60" w:after="60"/>
              <w:jc w:val="center"/>
              <w:rPr>
                <w:sz w:val="22"/>
                <w:szCs w:val="22"/>
              </w:rPr>
            </w:pPr>
            <w:r w:rsidRPr="009E0969">
              <w:rPr>
                <w:sz w:val="22"/>
                <w:szCs w:val="22"/>
              </w:rPr>
              <w:t>MVA</w:t>
            </w:r>
          </w:p>
          <w:p w:rsidR="003C2B63" w:rsidRPr="009E0969" w:rsidRDefault="003C2B63" w:rsidP="00C549B6">
            <w:pPr>
              <w:spacing w:before="60" w:after="60"/>
              <w:jc w:val="center"/>
              <w:rPr>
                <w:sz w:val="22"/>
                <w:szCs w:val="22"/>
              </w:rPr>
            </w:pPr>
            <w:r w:rsidRPr="009E0969">
              <w:rPr>
                <w:sz w:val="22"/>
                <w:szCs w:val="22"/>
              </w:rPr>
              <w:t>% on MVA</w:t>
            </w:r>
          </w:p>
          <w:p w:rsidR="003C2B63" w:rsidRPr="009E0969" w:rsidRDefault="003C2B63" w:rsidP="00C549B6">
            <w:pPr>
              <w:spacing w:before="60" w:after="60"/>
              <w:jc w:val="center"/>
              <w:rPr>
                <w:sz w:val="22"/>
                <w:szCs w:val="22"/>
              </w:rPr>
            </w:pPr>
            <w:r w:rsidRPr="009E0969">
              <w:rPr>
                <w:sz w:val="22"/>
                <w:szCs w:val="22"/>
              </w:rPr>
              <w:t>+% to -%</w:t>
            </w:r>
          </w:p>
        </w:tc>
      </w:tr>
    </w:tbl>
    <w:p w:rsidR="0014575D" w:rsidRPr="009E0969" w:rsidRDefault="00E41E85" w:rsidP="00A93F22">
      <w:pPr>
        <w:pStyle w:val="Heading1"/>
        <w:rPr>
          <w:u w:val="single"/>
        </w:rPr>
      </w:pPr>
      <w:r w:rsidRPr="009E0969">
        <w:rPr>
          <w:u w:val="single"/>
        </w:rPr>
        <w:lastRenderedPageBreak/>
        <w:t>D</w:t>
      </w:r>
      <w:r w:rsidR="00590FDA" w:rsidRPr="009E0969">
        <w:rPr>
          <w:u w:val="single"/>
        </w:rPr>
        <w:t>efinitions</w:t>
      </w:r>
      <w:bookmarkEnd w:id="10"/>
    </w:p>
    <w:tbl>
      <w:tblPr>
        <w:tblW w:w="0" w:type="auto"/>
        <w:tblLook w:val="01E0" w:firstRow="1" w:lastRow="1" w:firstColumn="1" w:lastColumn="1" w:noHBand="0" w:noVBand="0"/>
      </w:tblPr>
      <w:tblGrid>
        <w:gridCol w:w="3522"/>
        <w:gridCol w:w="5460"/>
      </w:tblGrid>
      <w:tr w:rsidR="009E0969" w:rsidRPr="009E0969">
        <w:trPr>
          <w:cantSplit/>
        </w:trPr>
        <w:tc>
          <w:tcPr>
            <w:tcW w:w="3522" w:type="dxa"/>
          </w:tcPr>
          <w:p w:rsidR="009D247D" w:rsidRPr="009E0969" w:rsidRDefault="00401B91" w:rsidP="006D3684">
            <w:pPr>
              <w:spacing w:before="60" w:after="60"/>
              <w:jc w:val="left"/>
              <w:rPr>
                <w:b/>
                <w:sz w:val="22"/>
                <w:szCs w:val="22"/>
              </w:rPr>
            </w:pPr>
            <w:r w:rsidRPr="009E0969">
              <w:rPr>
                <w:b/>
                <w:sz w:val="22"/>
                <w:szCs w:val="22"/>
              </w:rPr>
              <w:t>All-i</w:t>
            </w:r>
            <w:r w:rsidR="009D247D" w:rsidRPr="009E0969">
              <w:rPr>
                <w:b/>
                <w:sz w:val="22"/>
                <w:szCs w:val="22"/>
              </w:rPr>
              <w:t>sland Transmission Networks</w:t>
            </w:r>
          </w:p>
        </w:tc>
        <w:tc>
          <w:tcPr>
            <w:tcW w:w="5460" w:type="dxa"/>
          </w:tcPr>
          <w:p w:rsidR="009D247D" w:rsidRPr="009E0969" w:rsidRDefault="00A11883" w:rsidP="006D3684">
            <w:pPr>
              <w:spacing w:before="60" w:after="60"/>
              <w:rPr>
                <w:sz w:val="22"/>
                <w:szCs w:val="22"/>
              </w:rPr>
            </w:pPr>
            <w:r w:rsidRPr="009E0969">
              <w:rPr>
                <w:sz w:val="22"/>
                <w:szCs w:val="22"/>
              </w:rPr>
              <w:t xml:space="preserve">Means the </w:t>
            </w:r>
            <w:r w:rsidRPr="009E0969">
              <w:rPr>
                <w:b/>
                <w:sz w:val="22"/>
                <w:szCs w:val="22"/>
              </w:rPr>
              <w:t>Transmission S</w:t>
            </w:r>
            <w:r w:rsidR="009D247D" w:rsidRPr="009E0969">
              <w:rPr>
                <w:b/>
                <w:sz w:val="22"/>
                <w:szCs w:val="22"/>
              </w:rPr>
              <w:t>ystem</w:t>
            </w:r>
            <w:r w:rsidR="009D247D" w:rsidRPr="009E0969">
              <w:rPr>
                <w:sz w:val="22"/>
                <w:szCs w:val="22"/>
              </w:rPr>
              <w:t xml:space="preserve"> and the Republic of Ireland transmission system taken together.</w:t>
            </w:r>
          </w:p>
          <w:p w:rsidR="002C5701" w:rsidRPr="009E0969" w:rsidRDefault="002C5701" w:rsidP="006D3684">
            <w:pPr>
              <w:spacing w:before="60" w:after="60"/>
              <w:rPr>
                <w:sz w:val="22"/>
                <w:szCs w:val="22"/>
              </w:rPr>
            </w:pPr>
          </w:p>
        </w:tc>
      </w:tr>
      <w:tr w:rsidR="009E0969" w:rsidRPr="009E0969">
        <w:trPr>
          <w:cantSplit/>
        </w:trPr>
        <w:tc>
          <w:tcPr>
            <w:tcW w:w="3522" w:type="dxa"/>
          </w:tcPr>
          <w:p w:rsidR="00590FDA" w:rsidRPr="009E0969" w:rsidRDefault="00590FDA" w:rsidP="006D3684">
            <w:pPr>
              <w:spacing w:before="60" w:after="60"/>
              <w:jc w:val="left"/>
              <w:rPr>
                <w:b/>
                <w:sz w:val="22"/>
                <w:szCs w:val="22"/>
              </w:rPr>
            </w:pPr>
            <w:r w:rsidRPr="009E0969">
              <w:rPr>
                <w:b/>
                <w:sz w:val="22"/>
                <w:szCs w:val="22"/>
              </w:rPr>
              <w:t>Authority</w:t>
            </w:r>
          </w:p>
        </w:tc>
        <w:tc>
          <w:tcPr>
            <w:tcW w:w="5460" w:type="dxa"/>
          </w:tcPr>
          <w:p w:rsidR="00590FDA" w:rsidRPr="009E0969" w:rsidRDefault="00A11883" w:rsidP="006D3684">
            <w:pPr>
              <w:spacing w:before="60" w:after="60"/>
              <w:rPr>
                <w:sz w:val="22"/>
                <w:szCs w:val="22"/>
              </w:rPr>
            </w:pPr>
            <w:r w:rsidRPr="009E0969">
              <w:rPr>
                <w:sz w:val="22"/>
                <w:szCs w:val="22"/>
              </w:rPr>
              <w:t>M</w:t>
            </w:r>
            <w:r w:rsidR="00590FDA" w:rsidRPr="009E0969">
              <w:rPr>
                <w:sz w:val="22"/>
                <w:szCs w:val="22"/>
              </w:rPr>
              <w:t>eans the Northern Ireland Authority for Utility Regulation, as established under the Energy Order;</w:t>
            </w:r>
          </w:p>
          <w:p w:rsidR="002C5701" w:rsidRPr="009E0969" w:rsidRDefault="002C5701" w:rsidP="006D3684">
            <w:pPr>
              <w:spacing w:before="60" w:after="60"/>
              <w:rPr>
                <w:sz w:val="22"/>
                <w:szCs w:val="22"/>
              </w:rPr>
            </w:pPr>
          </w:p>
        </w:tc>
      </w:tr>
      <w:tr w:rsidR="009E0969" w:rsidRPr="009E0969">
        <w:trPr>
          <w:cantSplit/>
        </w:trPr>
        <w:tc>
          <w:tcPr>
            <w:tcW w:w="3522" w:type="dxa"/>
          </w:tcPr>
          <w:p w:rsidR="009706B2" w:rsidRPr="009E0969" w:rsidRDefault="009706B2" w:rsidP="006D3684">
            <w:pPr>
              <w:spacing w:before="60" w:after="60"/>
              <w:jc w:val="left"/>
              <w:rPr>
                <w:b/>
                <w:sz w:val="22"/>
                <w:szCs w:val="22"/>
              </w:rPr>
            </w:pPr>
            <w:r w:rsidRPr="009E0969">
              <w:rPr>
                <w:b/>
                <w:sz w:val="22"/>
                <w:szCs w:val="22"/>
              </w:rPr>
              <w:t>Central Dispatch</w:t>
            </w:r>
          </w:p>
        </w:tc>
        <w:tc>
          <w:tcPr>
            <w:tcW w:w="5460" w:type="dxa"/>
          </w:tcPr>
          <w:p w:rsidR="009706B2" w:rsidRPr="009E0969" w:rsidRDefault="009706B2" w:rsidP="009706B2">
            <w:pPr>
              <w:spacing w:before="60" w:after="60"/>
              <w:rPr>
                <w:sz w:val="22"/>
                <w:szCs w:val="22"/>
              </w:rPr>
            </w:pPr>
            <w:r w:rsidRPr="009E0969">
              <w:rPr>
                <w:sz w:val="22"/>
                <w:szCs w:val="22"/>
              </w:rPr>
              <w:t xml:space="preserve">The process of Scheduling and issuing Dispatch Instructions in relation to </w:t>
            </w:r>
            <w:r w:rsidRPr="009E0969">
              <w:rPr>
                <w:b/>
                <w:sz w:val="22"/>
                <w:szCs w:val="22"/>
              </w:rPr>
              <w:t>CDGU</w:t>
            </w:r>
            <w:r w:rsidRPr="009E0969">
              <w:rPr>
                <w:sz w:val="22"/>
                <w:szCs w:val="22"/>
              </w:rPr>
              <w:t xml:space="preserve">s, Pumped Storage Plant Demand, Demand Side Units, Aggregated Generating Units and/or Interconnectors direct to a Control Facility by the </w:t>
            </w:r>
            <w:r w:rsidRPr="009E0969">
              <w:rPr>
                <w:b/>
                <w:sz w:val="22"/>
                <w:szCs w:val="22"/>
              </w:rPr>
              <w:t>TSO</w:t>
            </w:r>
            <w:r w:rsidRPr="009E0969">
              <w:rPr>
                <w:sz w:val="22"/>
                <w:szCs w:val="22"/>
              </w:rPr>
              <w:t xml:space="preserve"> pursuant to the </w:t>
            </w:r>
            <w:r w:rsidRPr="009E0969">
              <w:rPr>
                <w:b/>
                <w:sz w:val="22"/>
                <w:szCs w:val="22"/>
              </w:rPr>
              <w:t>Grid Code</w:t>
            </w:r>
            <w:r w:rsidRPr="009E0969">
              <w:rPr>
                <w:sz w:val="22"/>
                <w:szCs w:val="22"/>
              </w:rPr>
              <w:t>. In particular:</w:t>
            </w:r>
          </w:p>
          <w:p w:rsidR="009706B2" w:rsidRPr="009E0969" w:rsidRDefault="009706B2" w:rsidP="009706B2">
            <w:pPr>
              <w:numPr>
                <w:ilvl w:val="0"/>
                <w:numId w:val="11"/>
              </w:numPr>
              <w:spacing w:before="60" w:after="60"/>
              <w:rPr>
                <w:sz w:val="22"/>
                <w:szCs w:val="22"/>
              </w:rPr>
            </w:pPr>
            <w:r w:rsidRPr="009E0969">
              <w:rPr>
                <w:sz w:val="22"/>
                <w:szCs w:val="22"/>
              </w:rPr>
              <w:t xml:space="preserve">All </w:t>
            </w:r>
            <w:r w:rsidRPr="009E0969">
              <w:rPr>
                <w:b/>
                <w:sz w:val="22"/>
                <w:szCs w:val="22"/>
              </w:rPr>
              <w:t>Dispatchable WFPS</w:t>
            </w:r>
            <w:r w:rsidRPr="009E0969">
              <w:rPr>
                <w:sz w:val="22"/>
                <w:szCs w:val="22"/>
              </w:rPr>
              <w:t>s shall be subject to Central Dispatch;</w:t>
            </w:r>
          </w:p>
          <w:p w:rsidR="009706B2" w:rsidRPr="009E0969" w:rsidRDefault="009706B2" w:rsidP="009706B2">
            <w:pPr>
              <w:numPr>
                <w:ilvl w:val="0"/>
                <w:numId w:val="11"/>
              </w:numPr>
              <w:spacing w:before="60" w:after="60"/>
              <w:rPr>
                <w:sz w:val="22"/>
                <w:szCs w:val="22"/>
              </w:rPr>
            </w:pPr>
            <w:r w:rsidRPr="009E0969">
              <w:rPr>
                <w:sz w:val="22"/>
                <w:szCs w:val="22"/>
              </w:rPr>
              <w:t xml:space="preserve">All other Power Stations with a </w:t>
            </w:r>
            <w:r w:rsidRPr="009E0969">
              <w:rPr>
                <w:b/>
                <w:sz w:val="22"/>
                <w:szCs w:val="22"/>
              </w:rPr>
              <w:t>Registered Capacity</w:t>
            </w:r>
            <w:r w:rsidRPr="009E0969">
              <w:rPr>
                <w:sz w:val="22"/>
                <w:szCs w:val="22"/>
              </w:rPr>
              <w:t xml:space="preserve"> of above 10 MW shall be subject to Central Dispatch;</w:t>
            </w:r>
          </w:p>
          <w:p w:rsidR="009706B2" w:rsidRPr="009E0969" w:rsidRDefault="009706B2" w:rsidP="009706B2">
            <w:pPr>
              <w:numPr>
                <w:ilvl w:val="0"/>
                <w:numId w:val="11"/>
              </w:numPr>
              <w:spacing w:before="60" w:after="60"/>
              <w:rPr>
                <w:sz w:val="22"/>
                <w:szCs w:val="22"/>
              </w:rPr>
            </w:pPr>
            <w:r w:rsidRPr="009E0969">
              <w:rPr>
                <w:sz w:val="22"/>
                <w:szCs w:val="22"/>
              </w:rPr>
              <w:t xml:space="preserve">All other Power Stations with a </w:t>
            </w:r>
            <w:r w:rsidRPr="009E0969">
              <w:rPr>
                <w:b/>
                <w:sz w:val="22"/>
                <w:szCs w:val="22"/>
              </w:rPr>
              <w:t>Registered Capacity</w:t>
            </w:r>
            <w:r w:rsidRPr="009E0969">
              <w:rPr>
                <w:sz w:val="22"/>
                <w:szCs w:val="22"/>
              </w:rPr>
              <w:t xml:space="preserve"> of 10 MW or less can agree with the </w:t>
            </w:r>
            <w:r w:rsidRPr="009E0969">
              <w:rPr>
                <w:b/>
                <w:sz w:val="22"/>
                <w:szCs w:val="22"/>
              </w:rPr>
              <w:t>TSO</w:t>
            </w:r>
            <w:r w:rsidRPr="009E0969">
              <w:rPr>
                <w:sz w:val="22"/>
                <w:szCs w:val="22"/>
              </w:rPr>
              <w:t xml:space="preserve"> to be subject to Central Dispatch.</w:t>
            </w:r>
          </w:p>
          <w:p w:rsidR="002C5701" w:rsidRPr="009E0969" w:rsidRDefault="002C5701" w:rsidP="00274500">
            <w:pPr>
              <w:spacing w:before="60" w:after="60"/>
              <w:ind w:left="567"/>
              <w:rPr>
                <w:sz w:val="22"/>
                <w:szCs w:val="22"/>
              </w:rPr>
            </w:pPr>
          </w:p>
        </w:tc>
      </w:tr>
      <w:tr w:rsidR="009E0969" w:rsidRPr="009E0969">
        <w:trPr>
          <w:cantSplit/>
        </w:trPr>
        <w:tc>
          <w:tcPr>
            <w:tcW w:w="3522" w:type="dxa"/>
          </w:tcPr>
          <w:p w:rsidR="009706B2" w:rsidRPr="009E0969" w:rsidRDefault="009D247D" w:rsidP="002C5701">
            <w:pPr>
              <w:spacing w:before="60" w:after="60"/>
              <w:jc w:val="left"/>
              <w:rPr>
                <w:b/>
                <w:sz w:val="22"/>
                <w:szCs w:val="22"/>
              </w:rPr>
            </w:pPr>
            <w:r w:rsidRPr="009E0969">
              <w:rPr>
                <w:b/>
                <w:sz w:val="22"/>
                <w:szCs w:val="22"/>
              </w:rPr>
              <w:t xml:space="preserve">Centrally Dispatched </w:t>
            </w:r>
            <w:r w:rsidR="009706B2" w:rsidRPr="009E0969">
              <w:rPr>
                <w:b/>
                <w:sz w:val="22"/>
                <w:szCs w:val="22"/>
              </w:rPr>
              <w:t xml:space="preserve">Generating Unit </w:t>
            </w:r>
            <w:r w:rsidR="00027549" w:rsidRPr="009E0969">
              <w:rPr>
                <w:b/>
                <w:sz w:val="22"/>
                <w:szCs w:val="22"/>
              </w:rPr>
              <w:t>(</w:t>
            </w:r>
            <w:r w:rsidR="009706B2" w:rsidRPr="009E0969">
              <w:rPr>
                <w:b/>
                <w:sz w:val="22"/>
                <w:szCs w:val="22"/>
              </w:rPr>
              <w:t>o</w:t>
            </w:r>
            <w:r w:rsidRPr="009E0969">
              <w:rPr>
                <w:b/>
                <w:sz w:val="22"/>
                <w:szCs w:val="22"/>
              </w:rPr>
              <w:t>r</w:t>
            </w:r>
            <w:r w:rsidR="002C5701" w:rsidRPr="009E0969">
              <w:rPr>
                <w:b/>
                <w:sz w:val="22"/>
                <w:szCs w:val="22"/>
              </w:rPr>
              <w:t xml:space="preserve"> </w:t>
            </w:r>
            <w:r w:rsidR="009706B2" w:rsidRPr="009E0969">
              <w:rPr>
                <w:b/>
                <w:sz w:val="22"/>
                <w:szCs w:val="22"/>
              </w:rPr>
              <w:t>CDGU</w:t>
            </w:r>
            <w:r w:rsidR="00027549" w:rsidRPr="009E0969">
              <w:rPr>
                <w:b/>
                <w:sz w:val="22"/>
                <w:szCs w:val="22"/>
              </w:rPr>
              <w:t>)</w:t>
            </w:r>
          </w:p>
        </w:tc>
        <w:tc>
          <w:tcPr>
            <w:tcW w:w="5460" w:type="dxa"/>
          </w:tcPr>
          <w:p w:rsidR="009706B2" w:rsidRPr="009E0969" w:rsidRDefault="009706B2" w:rsidP="009706B2">
            <w:pPr>
              <w:spacing w:before="60" w:after="60"/>
              <w:rPr>
                <w:sz w:val="22"/>
                <w:szCs w:val="22"/>
              </w:rPr>
            </w:pPr>
            <w:r w:rsidRPr="009E0969">
              <w:rPr>
                <w:sz w:val="22"/>
                <w:szCs w:val="22"/>
              </w:rPr>
              <w:t xml:space="preserve">A Generating Unit within a Power Station subject to </w:t>
            </w:r>
            <w:r w:rsidRPr="009E0969">
              <w:rPr>
                <w:b/>
                <w:sz w:val="22"/>
                <w:szCs w:val="22"/>
              </w:rPr>
              <w:t>Central Dispatch</w:t>
            </w:r>
            <w:r w:rsidRPr="009E0969">
              <w:rPr>
                <w:sz w:val="22"/>
                <w:szCs w:val="22"/>
              </w:rPr>
              <w:t>.</w:t>
            </w:r>
          </w:p>
          <w:p w:rsidR="002C5701" w:rsidRPr="009E0969" w:rsidRDefault="002C5701" w:rsidP="009706B2">
            <w:pPr>
              <w:spacing w:before="60" w:after="60"/>
              <w:rPr>
                <w:sz w:val="22"/>
                <w:szCs w:val="22"/>
              </w:rPr>
            </w:pPr>
          </w:p>
        </w:tc>
      </w:tr>
      <w:tr w:rsidR="009E0969" w:rsidRPr="009E0969">
        <w:trPr>
          <w:cantSplit/>
        </w:trPr>
        <w:tc>
          <w:tcPr>
            <w:tcW w:w="3522" w:type="dxa"/>
          </w:tcPr>
          <w:p w:rsidR="00590FDA" w:rsidRPr="009E0969" w:rsidRDefault="00590FDA" w:rsidP="006D3684">
            <w:pPr>
              <w:spacing w:before="60" w:after="60"/>
              <w:jc w:val="left"/>
              <w:rPr>
                <w:b/>
                <w:sz w:val="22"/>
                <w:szCs w:val="22"/>
              </w:rPr>
            </w:pPr>
            <w:r w:rsidRPr="009E0969">
              <w:rPr>
                <w:b/>
                <w:sz w:val="22"/>
                <w:szCs w:val="22"/>
              </w:rPr>
              <w:t>Connection Agreement</w:t>
            </w:r>
          </w:p>
        </w:tc>
        <w:tc>
          <w:tcPr>
            <w:tcW w:w="5460" w:type="dxa"/>
          </w:tcPr>
          <w:p w:rsidR="00590FDA" w:rsidRPr="009E0969" w:rsidRDefault="00590FDA" w:rsidP="006D3684">
            <w:pPr>
              <w:spacing w:before="60" w:after="60"/>
              <w:rPr>
                <w:sz w:val="22"/>
                <w:szCs w:val="22"/>
              </w:rPr>
            </w:pPr>
            <w:r w:rsidRPr="009E0969">
              <w:rPr>
                <w:sz w:val="22"/>
                <w:szCs w:val="22"/>
              </w:rPr>
              <w:t xml:space="preserve">an agreement between </w:t>
            </w:r>
            <w:r w:rsidR="001F1F3E" w:rsidRPr="009E0969">
              <w:rPr>
                <w:sz w:val="22"/>
                <w:szCs w:val="22"/>
              </w:rPr>
              <w:t>SO</w:t>
            </w:r>
            <w:r w:rsidR="00F96B58" w:rsidRPr="009E0969">
              <w:rPr>
                <w:sz w:val="22"/>
                <w:szCs w:val="22"/>
              </w:rPr>
              <w:t xml:space="preserve">NI </w:t>
            </w:r>
            <w:r w:rsidRPr="009E0969">
              <w:rPr>
                <w:sz w:val="22"/>
                <w:szCs w:val="22"/>
              </w:rPr>
              <w:t xml:space="preserve">and a </w:t>
            </w:r>
            <w:r w:rsidR="00ED7072" w:rsidRPr="009E0969">
              <w:rPr>
                <w:sz w:val="22"/>
                <w:szCs w:val="22"/>
              </w:rPr>
              <w:t xml:space="preserve">customer </w:t>
            </w:r>
            <w:r w:rsidRPr="009E0969">
              <w:rPr>
                <w:sz w:val="22"/>
                <w:szCs w:val="22"/>
              </w:rPr>
              <w:t xml:space="preserve">setting out the terms relating to a connection to the </w:t>
            </w:r>
            <w:r w:rsidR="001F1F3E" w:rsidRPr="009E0969">
              <w:rPr>
                <w:b/>
                <w:sz w:val="22"/>
                <w:szCs w:val="22"/>
              </w:rPr>
              <w:t xml:space="preserve">Transmission </w:t>
            </w:r>
            <w:r w:rsidRPr="009E0969">
              <w:rPr>
                <w:b/>
                <w:sz w:val="22"/>
                <w:szCs w:val="22"/>
              </w:rPr>
              <w:t>System</w:t>
            </w:r>
            <w:r w:rsidR="001F1F3E" w:rsidRPr="009E0969">
              <w:rPr>
                <w:sz w:val="22"/>
                <w:szCs w:val="22"/>
              </w:rPr>
              <w:t xml:space="preserve"> or </w:t>
            </w:r>
            <w:r w:rsidR="00ED7072" w:rsidRPr="009E0969">
              <w:rPr>
                <w:sz w:val="22"/>
                <w:szCs w:val="22"/>
              </w:rPr>
              <w:t>an agreement between NIE and a customer</w:t>
            </w:r>
            <w:r w:rsidR="001F1F3E" w:rsidRPr="009E0969">
              <w:rPr>
                <w:sz w:val="22"/>
                <w:szCs w:val="22"/>
              </w:rPr>
              <w:t xml:space="preserve"> setting out the terms relating to a connection to the </w:t>
            </w:r>
            <w:r w:rsidR="001F1F3E" w:rsidRPr="009E0969">
              <w:rPr>
                <w:b/>
                <w:sz w:val="22"/>
                <w:szCs w:val="22"/>
              </w:rPr>
              <w:t>Distribution System</w:t>
            </w:r>
            <w:r w:rsidR="001F1F3E" w:rsidRPr="009E0969">
              <w:rPr>
                <w:sz w:val="22"/>
                <w:szCs w:val="22"/>
              </w:rPr>
              <w:t>, as the context requires</w:t>
            </w:r>
            <w:r w:rsidRPr="009E0969">
              <w:rPr>
                <w:sz w:val="22"/>
                <w:szCs w:val="22"/>
              </w:rPr>
              <w:t>;</w:t>
            </w:r>
          </w:p>
          <w:p w:rsidR="002C5701" w:rsidRPr="009E0969" w:rsidRDefault="002C5701" w:rsidP="006D3684">
            <w:pPr>
              <w:spacing w:before="60" w:after="60"/>
              <w:rPr>
                <w:sz w:val="22"/>
                <w:szCs w:val="22"/>
              </w:rPr>
            </w:pPr>
          </w:p>
        </w:tc>
      </w:tr>
      <w:tr w:rsidR="009E0969" w:rsidRPr="009E0969">
        <w:trPr>
          <w:cantSplit/>
        </w:trPr>
        <w:tc>
          <w:tcPr>
            <w:tcW w:w="3522" w:type="dxa"/>
          </w:tcPr>
          <w:p w:rsidR="009706B2" w:rsidRPr="009E0969" w:rsidRDefault="009706B2" w:rsidP="006D3684">
            <w:pPr>
              <w:spacing w:before="60" w:after="60"/>
              <w:jc w:val="left"/>
              <w:rPr>
                <w:b/>
                <w:sz w:val="22"/>
                <w:szCs w:val="22"/>
              </w:rPr>
            </w:pPr>
            <w:r w:rsidRPr="009E0969">
              <w:rPr>
                <w:b/>
                <w:sz w:val="22"/>
                <w:szCs w:val="22"/>
              </w:rPr>
              <w:t>Controllable WFPS</w:t>
            </w:r>
          </w:p>
        </w:tc>
        <w:tc>
          <w:tcPr>
            <w:tcW w:w="5460" w:type="dxa"/>
          </w:tcPr>
          <w:p w:rsidR="009706B2" w:rsidRPr="009E0969" w:rsidRDefault="009706B2" w:rsidP="009706B2">
            <w:pPr>
              <w:spacing w:before="60" w:after="60"/>
              <w:rPr>
                <w:sz w:val="22"/>
                <w:szCs w:val="22"/>
              </w:rPr>
            </w:pPr>
            <w:r w:rsidRPr="009E0969">
              <w:rPr>
                <w:sz w:val="22"/>
                <w:szCs w:val="22"/>
              </w:rPr>
              <w:t xml:space="preserve">A WFPS first connected to the NI System on or after 1 April 2005 whose wind turbines comprise a </w:t>
            </w:r>
            <w:r w:rsidRPr="009E0969">
              <w:rPr>
                <w:b/>
                <w:sz w:val="22"/>
                <w:szCs w:val="22"/>
              </w:rPr>
              <w:t>Registered Capacity</w:t>
            </w:r>
            <w:r w:rsidRPr="009E0969">
              <w:rPr>
                <w:sz w:val="22"/>
                <w:szCs w:val="22"/>
              </w:rPr>
              <w:t xml:space="preserve"> of 5 MW or more.</w:t>
            </w:r>
          </w:p>
          <w:p w:rsidR="002C5701" w:rsidRPr="009E0969" w:rsidRDefault="002C5701" w:rsidP="009706B2">
            <w:pPr>
              <w:spacing w:before="60" w:after="60"/>
              <w:rPr>
                <w:sz w:val="22"/>
                <w:szCs w:val="22"/>
              </w:rPr>
            </w:pPr>
          </w:p>
        </w:tc>
      </w:tr>
      <w:tr w:rsidR="009E0969" w:rsidRPr="009E0969">
        <w:trPr>
          <w:cantSplit/>
        </w:trPr>
        <w:tc>
          <w:tcPr>
            <w:tcW w:w="3522" w:type="dxa"/>
          </w:tcPr>
          <w:p w:rsidR="009706B2" w:rsidRPr="009E0969" w:rsidRDefault="009706B2" w:rsidP="006D3684">
            <w:pPr>
              <w:spacing w:before="60" w:after="60"/>
              <w:jc w:val="left"/>
              <w:rPr>
                <w:b/>
                <w:sz w:val="22"/>
                <w:szCs w:val="22"/>
              </w:rPr>
            </w:pPr>
            <w:r w:rsidRPr="009E0969">
              <w:rPr>
                <w:b/>
                <w:sz w:val="22"/>
                <w:szCs w:val="22"/>
              </w:rPr>
              <w:t>Dispatchable WFPS</w:t>
            </w:r>
          </w:p>
        </w:tc>
        <w:tc>
          <w:tcPr>
            <w:tcW w:w="5460" w:type="dxa"/>
          </w:tcPr>
          <w:p w:rsidR="002C5701" w:rsidRPr="009E0969" w:rsidRDefault="009706B2" w:rsidP="00A01F4A">
            <w:pPr>
              <w:spacing w:before="60" w:after="60"/>
              <w:rPr>
                <w:sz w:val="22"/>
                <w:szCs w:val="22"/>
              </w:rPr>
            </w:pPr>
            <w:r w:rsidRPr="009E0969">
              <w:rPr>
                <w:sz w:val="22"/>
                <w:szCs w:val="22"/>
              </w:rPr>
              <w:t xml:space="preserve">A </w:t>
            </w:r>
            <w:r w:rsidRPr="009E0969">
              <w:rPr>
                <w:b/>
                <w:sz w:val="22"/>
                <w:szCs w:val="22"/>
              </w:rPr>
              <w:t>Controllable WFPS</w:t>
            </w:r>
            <w:r w:rsidRPr="009E0969">
              <w:rPr>
                <w:sz w:val="22"/>
                <w:szCs w:val="22"/>
              </w:rPr>
              <w:t xml:space="preserve"> which must have a Control Facility in order to be dispatched via an Electronic Interface by the </w:t>
            </w:r>
            <w:r w:rsidRPr="009E0969">
              <w:rPr>
                <w:b/>
                <w:sz w:val="22"/>
                <w:szCs w:val="22"/>
              </w:rPr>
              <w:t>TSO</w:t>
            </w:r>
            <w:r w:rsidRPr="009E0969">
              <w:rPr>
                <w:sz w:val="22"/>
                <w:szCs w:val="22"/>
              </w:rPr>
              <w:t>.</w:t>
            </w:r>
          </w:p>
        </w:tc>
      </w:tr>
      <w:tr w:rsidR="009E0969" w:rsidRPr="009E0969">
        <w:trPr>
          <w:cantSplit/>
        </w:trPr>
        <w:tc>
          <w:tcPr>
            <w:tcW w:w="3522" w:type="dxa"/>
          </w:tcPr>
          <w:p w:rsidR="00590FDA" w:rsidRPr="009E0969" w:rsidRDefault="00590FDA" w:rsidP="006D3684">
            <w:pPr>
              <w:spacing w:before="60" w:after="60"/>
              <w:jc w:val="left"/>
              <w:rPr>
                <w:b/>
                <w:sz w:val="22"/>
                <w:szCs w:val="22"/>
              </w:rPr>
            </w:pPr>
          </w:p>
        </w:tc>
        <w:tc>
          <w:tcPr>
            <w:tcW w:w="5460" w:type="dxa"/>
          </w:tcPr>
          <w:p w:rsidR="002C5701" w:rsidRPr="009E0969" w:rsidRDefault="002C5701" w:rsidP="00657B48">
            <w:pPr>
              <w:spacing w:before="60" w:after="60"/>
              <w:rPr>
                <w:sz w:val="22"/>
                <w:szCs w:val="22"/>
              </w:rPr>
            </w:pPr>
          </w:p>
        </w:tc>
      </w:tr>
      <w:tr w:rsidR="009E0969" w:rsidRPr="009E0969">
        <w:trPr>
          <w:cantSplit/>
        </w:trPr>
        <w:tc>
          <w:tcPr>
            <w:tcW w:w="3522" w:type="dxa"/>
          </w:tcPr>
          <w:p w:rsidR="00590FDA" w:rsidRPr="009E0969" w:rsidRDefault="00590FDA" w:rsidP="006D3684">
            <w:pPr>
              <w:spacing w:before="60" w:after="60"/>
              <w:jc w:val="left"/>
              <w:rPr>
                <w:b/>
                <w:sz w:val="22"/>
                <w:szCs w:val="22"/>
              </w:rPr>
            </w:pPr>
            <w:r w:rsidRPr="009E0969">
              <w:rPr>
                <w:b/>
                <w:sz w:val="22"/>
                <w:szCs w:val="22"/>
              </w:rPr>
              <w:t>Distribution System</w:t>
            </w:r>
          </w:p>
        </w:tc>
        <w:tc>
          <w:tcPr>
            <w:tcW w:w="5460" w:type="dxa"/>
          </w:tcPr>
          <w:p w:rsidR="00590FDA" w:rsidRPr="009E0969" w:rsidRDefault="00657B48" w:rsidP="00657B48">
            <w:pPr>
              <w:spacing w:before="60" w:after="60"/>
              <w:rPr>
                <w:sz w:val="22"/>
                <w:szCs w:val="22"/>
              </w:rPr>
            </w:pPr>
            <w:r w:rsidRPr="009E0969">
              <w:rPr>
                <w:sz w:val="22"/>
                <w:szCs w:val="22"/>
              </w:rPr>
              <w:t xml:space="preserve">The electric lines within the Authorised Area, as </w:t>
            </w:r>
            <w:r w:rsidR="000F59F4" w:rsidRPr="009E0969">
              <w:rPr>
                <w:sz w:val="22"/>
                <w:szCs w:val="22"/>
              </w:rPr>
              <w:t>defined in the l</w:t>
            </w:r>
            <w:r w:rsidRPr="009E0969">
              <w:rPr>
                <w:sz w:val="22"/>
                <w:szCs w:val="22"/>
              </w:rPr>
              <w:t>icence held by NIE, owned by NIE, (but not, for the avoidance of doubt,</w:t>
            </w:r>
            <w:r w:rsidR="007574DF" w:rsidRPr="009E0969">
              <w:rPr>
                <w:sz w:val="22"/>
                <w:szCs w:val="22"/>
              </w:rPr>
              <w:t xml:space="preserve"> any lines forming part of the </w:t>
            </w:r>
            <w:r w:rsidR="007574DF" w:rsidRPr="009E0969">
              <w:rPr>
                <w:b/>
                <w:sz w:val="22"/>
                <w:szCs w:val="22"/>
              </w:rPr>
              <w:t>T</w:t>
            </w:r>
            <w:r w:rsidRPr="009E0969">
              <w:rPr>
                <w:b/>
                <w:sz w:val="22"/>
                <w:szCs w:val="22"/>
              </w:rPr>
              <w:t xml:space="preserve">ransmission </w:t>
            </w:r>
            <w:r w:rsidR="007574DF" w:rsidRPr="009E0969">
              <w:rPr>
                <w:b/>
                <w:sz w:val="22"/>
                <w:szCs w:val="22"/>
              </w:rPr>
              <w:t>S</w:t>
            </w:r>
            <w:r w:rsidRPr="009E0969">
              <w:rPr>
                <w:b/>
                <w:sz w:val="22"/>
                <w:szCs w:val="22"/>
              </w:rPr>
              <w:t>ystem</w:t>
            </w:r>
            <w:r w:rsidRPr="009E0969">
              <w:rPr>
                <w:sz w:val="22"/>
                <w:szCs w:val="22"/>
              </w:rPr>
              <w:t xml:space="preserve"> or any Interconnector), and any other electric lines which the </w:t>
            </w:r>
            <w:r w:rsidRPr="009E0969">
              <w:rPr>
                <w:b/>
                <w:sz w:val="22"/>
                <w:szCs w:val="22"/>
              </w:rPr>
              <w:t>Authority</w:t>
            </w:r>
            <w:r w:rsidRPr="009E0969">
              <w:rPr>
                <w:sz w:val="22"/>
                <w:szCs w:val="22"/>
              </w:rPr>
              <w:t xml:space="preserve"> may specify as forming part of the Distribution System.</w:t>
            </w:r>
          </w:p>
        </w:tc>
      </w:tr>
      <w:tr w:rsidR="009E0969" w:rsidRPr="009E0969">
        <w:trPr>
          <w:cantSplit/>
        </w:trPr>
        <w:tc>
          <w:tcPr>
            <w:tcW w:w="3522" w:type="dxa"/>
          </w:tcPr>
          <w:p w:rsidR="00366B2E" w:rsidRPr="009E0969" w:rsidRDefault="00366B2E" w:rsidP="006D3684">
            <w:pPr>
              <w:spacing w:before="60" w:after="60"/>
              <w:jc w:val="left"/>
              <w:rPr>
                <w:b/>
                <w:sz w:val="22"/>
                <w:szCs w:val="22"/>
              </w:rPr>
            </w:pPr>
            <w:r w:rsidRPr="009E0969">
              <w:rPr>
                <w:b/>
                <w:sz w:val="22"/>
                <w:szCs w:val="22"/>
              </w:rPr>
              <w:lastRenderedPageBreak/>
              <w:t>Eligible Person</w:t>
            </w:r>
          </w:p>
        </w:tc>
        <w:tc>
          <w:tcPr>
            <w:tcW w:w="5460" w:type="dxa"/>
          </w:tcPr>
          <w:p w:rsidR="00366B2E" w:rsidRPr="009E0969" w:rsidRDefault="00366B2E" w:rsidP="006D3684">
            <w:pPr>
              <w:spacing w:before="60" w:after="60"/>
              <w:rPr>
                <w:sz w:val="22"/>
                <w:szCs w:val="22"/>
              </w:rPr>
            </w:pPr>
            <w:r w:rsidRPr="009E0969">
              <w:rPr>
                <w:sz w:val="22"/>
                <w:szCs w:val="22"/>
              </w:rPr>
              <w:t xml:space="preserve">Means persons licensed under Article 10 of the </w:t>
            </w:r>
            <w:r w:rsidRPr="009E0969">
              <w:rPr>
                <w:b/>
                <w:sz w:val="22"/>
                <w:szCs w:val="22"/>
              </w:rPr>
              <w:t>Order</w:t>
            </w:r>
            <w:r w:rsidRPr="009E0969">
              <w:rPr>
                <w:sz w:val="22"/>
                <w:szCs w:val="22"/>
              </w:rPr>
              <w:t xml:space="preserve"> (or exempt from the requirement to be so licensed under Article 9 of the </w:t>
            </w:r>
            <w:r w:rsidRPr="009E0969">
              <w:rPr>
                <w:b/>
                <w:sz w:val="22"/>
                <w:szCs w:val="22"/>
              </w:rPr>
              <w:t>Order</w:t>
            </w:r>
            <w:r w:rsidRPr="009E0969">
              <w:rPr>
                <w:sz w:val="22"/>
                <w:szCs w:val="22"/>
              </w:rPr>
              <w:t xml:space="preserve">) or who have applied for a licence under Article 10 and whose application </w:t>
            </w:r>
            <w:proofErr w:type="gramStart"/>
            <w:r w:rsidRPr="009E0969">
              <w:rPr>
                <w:sz w:val="22"/>
                <w:szCs w:val="22"/>
              </w:rPr>
              <w:t>has</w:t>
            </w:r>
            <w:proofErr w:type="gramEnd"/>
            <w:r w:rsidRPr="009E0969">
              <w:rPr>
                <w:sz w:val="22"/>
                <w:szCs w:val="22"/>
              </w:rPr>
              <w:t xml:space="preserve"> not been withdrawn or rejected (including, for the avoidance of doubt, the Power Procurement Business in its capacity as such).</w:t>
            </w:r>
          </w:p>
          <w:p w:rsidR="002C5701" w:rsidRPr="009E0969" w:rsidRDefault="002C5701" w:rsidP="006D3684">
            <w:pPr>
              <w:spacing w:before="60" w:after="60"/>
              <w:rPr>
                <w:sz w:val="22"/>
                <w:szCs w:val="22"/>
              </w:rPr>
            </w:pPr>
          </w:p>
        </w:tc>
      </w:tr>
      <w:tr w:rsidR="009E0969" w:rsidRPr="009E0969">
        <w:trPr>
          <w:cantSplit/>
        </w:trPr>
        <w:tc>
          <w:tcPr>
            <w:tcW w:w="3522" w:type="dxa"/>
          </w:tcPr>
          <w:p w:rsidR="009706B2" w:rsidRPr="009E0969" w:rsidRDefault="009706B2" w:rsidP="006D3684">
            <w:pPr>
              <w:spacing w:before="60" w:after="60"/>
              <w:jc w:val="left"/>
              <w:rPr>
                <w:b/>
                <w:sz w:val="22"/>
                <w:szCs w:val="22"/>
              </w:rPr>
            </w:pPr>
            <w:r w:rsidRPr="009E0969">
              <w:rPr>
                <w:b/>
                <w:sz w:val="22"/>
                <w:szCs w:val="22"/>
              </w:rPr>
              <w:t>Generato</w:t>
            </w:r>
            <w:r w:rsidR="002C5701" w:rsidRPr="009E0969">
              <w:rPr>
                <w:b/>
                <w:sz w:val="22"/>
                <w:szCs w:val="22"/>
              </w:rPr>
              <w:t>r</w:t>
            </w:r>
          </w:p>
        </w:tc>
        <w:tc>
          <w:tcPr>
            <w:tcW w:w="5460" w:type="dxa"/>
          </w:tcPr>
          <w:p w:rsidR="009706B2" w:rsidRPr="009E0969" w:rsidRDefault="009706B2" w:rsidP="009706B2">
            <w:pPr>
              <w:spacing w:before="60" w:after="60"/>
              <w:rPr>
                <w:sz w:val="22"/>
                <w:szCs w:val="22"/>
              </w:rPr>
            </w:pPr>
            <w:r w:rsidRPr="009E0969">
              <w:rPr>
                <w:sz w:val="22"/>
                <w:szCs w:val="22"/>
              </w:rPr>
              <w:t xml:space="preserve">A person who generates electricity under a </w:t>
            </w:r>
            <w:r w:rsidR="000F59F4" w:rsidRPr="009E0969">
              <w:rPr>
                <w:sz w:val="22"/>
                <w:szCs w:val="22"/>
              </w:rPr>
              <w:t>l</w:t>
            </w:r>
            <w:r w:rsidRPr="009E0969">
              <w:rPr>
                <w:sz w:val="22"/>
                <w:szCs w:val="22"/>
              </w:rPr>
              <w:t xml:space="preserve">icence or exemption under the </w:t>
            </w:r>
            <w:r w:rsidRPr="009E0969">
              <w:rPr>
                <w:b/>
                <w:sz w:val="22"/>
                <w:szCs w:val="22"/>
              </w:rPr>
              <w:t>Order</w:t>
            </w:r>
            <w:r w:rsidRPr="009E0969">
              <w:rPr>
                <w:sz w:val="22"/>
                <w:szCs w:val="22"/>
              </w:rPr>
              <w:t xml:space="preserve"> and who is subject to the </w:t>
            </w:r>
            <w:r w:rsidRPr="009E0969">
              <w:rPr>
                <w:b/>
                <w:sz w:val="22"/>
                <w:szCs w:val="22"/>
              </w:rPr>
              <w:t>G</w:t>
            </w:r>
            <w:r w:rsidR="000F59F4" w:rsidRPr="009E0969">
              <w:rPr>
                <w:b/>
                <w:sz w:val="22"/>
                <w:szCs w:val="22"/>
              </w:rPr>
              <w:t>rid Code</w:t>
            </w:r>
            <w:r w:rsidR="000F59F4" w:rsidRPr="009E0969">
              <w:rPr>
                <w:sz w:val="22"/>
                <w:szCs w:val="22"/>
              </w:rPr>
              <w:t xml:space="preserve"> either by virtue of a l</w:t>
            </w:r>
            <w:r w:rsidRPr="009E0969">
              <w:rPr>
                <w:sz w:val="22"/>
                <w:szCs w:val="22"/>
              </w:rPr>
              <w:t xml:space="preserve">icence or exemption or pursuant to any agreement with the </w:t>
            </w:r>
            <w:r w:rsidRPr="009E0969">
              <w:rPr>
                <w:b/>
                <w:sz w:val="22"/>
                <w:szCs w:val="22"/>
              </w:rPr>
              <w:t>TSO</w:t>
            </w:r>
            <w:r w:rsidRPr="009E0969">
              <w:rPr>
                <w:sz w:val="22"/>
                <w:szCs w:val="22"/>
              </w:rPr>
              <w:t xml:space="preserve"> or otherwise.</w:t>
            </w:r>
          </w:p>
          <w:p w:rsidR="002C5701" w:rsidRPr="009E0969" w:rsidRDefault="002C5701" w:rsidP="009706B2">
            <w:pPr>
              <w:spacing w:before="60" w:after="60"/>
              <w:rPr>
                <w:sz w:val="22"/>
                <w:szCs w:val="22"/>
              </w:rPr>
            </w:pPr>
          </w:p>
        </w:tc>
      </w:tr>
      <w:tr w:rsidR="009E0969" w:rsidRPr="009E0969">
        <w:trPr>
          <w:cantSplit/>
        </w:trPr>
        <w:tc>
          <w:tcPr>
            <w:tcW w:w="3522" w:type="dxa"/>
          </w:tcPr>
          <w:p w:rsidR="00590FDA" w:rsidRPr="009E0969" w:rsidRDefault="00590FDA" w:rsidP="006D3684">
            <w:pPr>
              <w:spacing w:before="60" w:after="60"/>
              <w:jc w:val="left"/>
              <w:rPr>
                <w:b/>
                <w:sz w:val="22"/>
                <w:szCs w:val="22"/>
              </w:rPr>
            </w:pPr>
            <w:r w:rsidRPr="009E0969">
              <w:rPr>
                <w:b/>
                <w:sz w:val="22"/>
                <w:szCs w:val="22"/>
              </w:rPr>
              <w:t>Grid Code</w:t>
            </w:r>
          </w:p>
        </w:tc>
        <w:tc>
          <w:tcPr>
            <w:tcW w:w="5460" w:type="dxa"/>
          </w:tcPr>
          <w:p w:rsidR="00590FDA" w:rsidRPr="009E0969" w:rsidRDefault="00590FDA" w:rsidP="006D3684">
            <w:pPr>
              <w:spacing w:before="60" w:after="60"/>
              <w:rPr>
                <w:sz w:val="22"/>
                <w:szCs w:val="22"/>
              </w:rPr>
            </w:pPr>
            <w:bookmarkStart w:id="11" w:name="OLE_LINK7"/>
            <w:bookmarkStart w:id="12" w:name="OLE_LINK8"/>
            <w:r w:rsidRPr="009E0969">
              <w:rPr>
                <w:sz w:val="22"/>
                <w:szCs w:val="22"/>
              </w:rPr>
              <w:t>the code of that name drawn up pursuant to SONI</w:t>
            </w:r>
            <w:r w:rsidR="0079645E" w:rsidRPr="009E0969">
              <w:rPr>
                <w:sz w:val="22"/>
                <w:szCs w:val="22"/>
              </w:rPr>
              <w:t>’</w:t>
            </w:r>
            <w:r w:rsidR="000F59F4" w:rsidRPr="009E0969">
              <w:rPr>
                <w:sz w:val="22"/>
                <w:szCs w:val="22"/>
              </w:rPr>
              <w:t>s Transmission l</w:t>
            </w:r>
            <w:r w:rsidRPr="009E0969">
              <w:rPr>
                <w:sz w:val="22"/>
                <w:szCs w:val="22"/>
              </w:rPr>
              <w:t xml:space="preserve">icence </w:t>
            </w:r>
            <w:r w:rsidRPr="009E0969">
              <w:rPr>
                <w:bCs/>
                <w:sz w:val="22"/>
                <w:szCs w:val="22"/>
              </w:rPr>
              <w:t xml:space="preserve">as amended from time to time in accordance with SONI’s </w:t>
            </w:r>
            <w:r w:rsidR="000F59F4" w:rsidRPr="009E0969">
              <w:rPr>
                <w:sz w:val="22"/>
                <w:szCs w:val="22"/>
              </w:rPr>
              <w:t>l</w:t>
            </w:r>
            <w:r w:rsidRPr="009E0969">
              <w:rPr>
                <w:sz w:val="22"/>
                <w:szCs w:val="22"/>
              </w:rPr>
              <w:t>icence;</w:t>
            </w:r>
            <w:bookmarkEnd w:id="11"/>
            <w:bookmarkEnd w:id="12"/>
          </w:p>
          <w:p w:rsidR="002C5701" w:rsidRPr="009E0969" w:rsidRDefault="002C5701" w:rsidP="006D3684">
            <w:pPr>
              <w:spacing w:before="60" w:after="60"/>
              <w:rPr>
                <w:sz w:val="22"/>
                <w:szCs w:val="22"/>
              </w:rPr>
            </w:pPr>
          </w:p>
        </w:tc>
      </w:tr>
      <w:tr w:rsidR="009E0969" w:rsidRPr="009E0969">
        <w:trPr>
          <w:cantSplit/>
        </w:trPr>
        <w:tc>
          <w:tcPr>
            <w:tcW w:w="3522" w:type="dxa"/>
          </w:tcPr>
          <w:p w:rsidR="00A36DE1" w:rsidRPr="009E0969" w:rsidRDefault="00590FDA" w:rsidP="006D3684">
            <w:pPr>
              <w:spacing w:before="60" w:after="60"/>
              <w:jc w:val="left"/>
              <w:rPr>
                <w:b/>
                <w:sz w:val="22"/>
                <w:szCs w:val="22"/>
              </w:rPr>
            </w:pPr>
            <w:r w:rsidRPr="009E0969">
              <w:rPr>
                <w:b/>
                <w:sz w:val="22"/>
                <w:szCs w:val="22"/>
              </w:rPr>
              <w:t>Maximum Export Capacity</w:t>
            </w:r>
          </w:p>
          <w:p w:rsidR="00027549" w:rsidRPr="009E0969" w:rsidRDefault="00027549" w:rsidP="00027549">
            <w:pPr>
              <w:spacing w:before="60" w:after="60"/>
              <w:jc w:val="left"/>
              <w:rPr>
                <w:b/>
                <w:sz w:val="22"/>
                <w:szCs w:val="22"/>
              </w:rPr>
            </w:pPr>
            <w:r w:rsidRPr="009E0969">
              <w:rPr>
                <w:b/>
                <w:sz w:val="22"/>
                <w:szCs w:val="22"/>
              </w:rPr>
              <w:t>(or MEC)</w:t>
            </w:r>
          </w:p>
        </w:tc>
        <w:tc>
          <w:tcPr>
            <w:tcW w:w="5460" w:type="dxa"/>
          </w:tcPr>
          <w:p w:rsidR="00590FDA" w:rsidRPr="009E0969" w:rsidRDefault="007B1CC1" w:rsidP="006D3684">
            <w:pPr>
              <w:spacing w:before="60" w:after="60"/>
              <w:rPr>
                <w:sz w:val="22"/>
                <w:szCs w:val="22"/>
              </w:rPr>
            </w:pPr>
            <w:r w:rsidRPr="009E0969">
              <w:rPr>
                <w:sz w:val="22"/>
                <w:szCs w:val="22"/>
              </w:rPr>
              <w:t>M</w:t>
            </w:r>
            <w:r w:rsidR="00590FDA" w:rsidRPr="009E0969">
              <w:rPr>
                <w:sz w:val="22"/>
                <w:szCs w:val="22"/>
              </w:rPr>
              <w:t>eans the maximum permissible amount of electricity</w:t>
            </w:r>
            <w:r w:rsidR="00A36DE1" w:rsidRPr="009E0969">
              <w:rPr>
                <w:sz w:val="22"/>
                <w:szCs w:val="22"/>
              </w:rPr>
              <w:t>, expressed in MW,</w:t>
            </w:r>
            <w:r w:rsidR="00590FDA" w:rsidRPr="009E0969">
              <w:rPr>
                <w:sz w:val="22"/>
                <w:szCs w:val="22"/>
              </w:rPr>
              <w:t xml:space="preserve"> </w:t>
            </w:r>
            <w:r w:rsidR="00A36DE1" w:rsidRPr="009E0969">
              <w:rPr>
                <w:sz w:val="22"/>
                <w:szCs w:val="22"/>
              </w:rPr>
              <w:t xml:space="preserve">which can be </w:t>
            </w:r>
            <w:r w:rsidR="00590FDA" w:rsidRPr="009E0969">
              <w:rPr>
                <w:sz w:val="22"/>
                <w:szCs w:val="22"/>
              </w:rPr>
              <w:t xml:space="preserve">exported to </w:t>
            </w:r>
            <w:r w:rsidR="001F1F3E" w:rsidRPr="009E0969">
              <w:rPr>
                <w:sz w:val="22"/>
                <w:szCs w:val="22"/>
              </w:rPr>
              <w:t xml:space="preserve">either </w:t>
            </w:r>
            <w:r w:rsidR="00590FDA" w:rsidRPr="009E0969">
              <w:rPr>
                <w:sz w:val="22"/>
                <w:szCs w:val="22"/>
              </w:rPr>
              <w:t xml:space="preserve">the </w:t>
            </w:r>
            <w:r w:rsidR="00F96B58" w:rsidRPr="009E0969">
              <w:rPr>
                <w:b/>
                <w:sz w:val="22"/>
                <w:szCs w:val="22"/>
              </w:rPr>
              <w:t>Distribution System</w:t>
            </w:r>
            <w:r w:rsidR="00F96B58" w:rsidRPr="009E0969">
              <w:rPr>
                <w:sz w:val="22"/>
                <w:szCs w:val="22"/>
              </w:rPr>
              <w:t xml:space="preserve"> </w:t>
            </w:r>
            <w:r w:rsidR="001F1F3E" w:rsidRPr="009E0969">
              <w:rPr>
                <w:sz w:val="22"/>
                <w:szCs w:val="22"/>
              </w:rPr>
              <w:t>(</w:t>
            </w:r>
            <w:r w:rsidR="00590FDA" w:rsidRPr="009E0969">
              <w:rPr>
                <w:sz w:val="22"/>
                <w:szCs w:val="22"/>
              </w:rPr>
              <w:t xml:space="preserve">as set out in the </w:t>
            </w:r>
            <w:r w:rsidR="001F1F3E" w:rsidRPr="009E0969">
              <w:rPr>
                <w:sz w:val="22"/>
                <w:szCs w:val="22"/>
              </w:rPr>
              <w:t xml:space="preserve">NIE </w:t>
            </w:r>
            <w:r w:rsidR="00590FDA" w:rsidRPr="009E0969">
              <w:rPr>
                <w:b/>
                <w:sz w:val="22"/>
                <w:szCs w:val="22"/>
              </w:rPr>
              <w:t>Connection Agreement</w:t>
            </w:r>
            <w:r w:rsidR="001F1F3E" w:rsidRPr="009E0969">
              <w:rPr>
                <w:sz w:val="22"/>
                <w:szCs w:val="22"/>
              </w:rPr>
              <w:t xml:space="preserve">) or the </w:t>
            </w:r>
            <w:r w:rsidR="001F1F3E" w:rsidRPr="009E0969">
              <w:rPr>
                <w:b/>
                <w:sz w:val="22"/>
                <w:szCs w:val="22"/>
              </w:rPr>
              <w:t>Transmission System</w:t>
            </w:r>
            <w:r w:rsidR="001F1F3E" w:rsidRPr="009E0969">
              <w:rPr>
                <w:sz w:val="22"/>
                <w:szCs w:val="22"/>
              </w:rPr>
              <w:t xml:space="preserve"> (as set out in the SONI </w:t>
            </w:r>
            <w:r w:rsidR="001F1F3E" w:rsidRPr="009E0969">
              <w:rPr>
                <w:b/>
                <w:sz w:val="22"/>
                <w:szCs w:val="22"/>
              </w:rPr>
              <w:t>Connection Agreement</w:t>
            </w:r>
            <w:r w:rsidR="001F1F3E" w:rsidRPr="009E0969">
              <w:rPr>
                <w:sz w:val="22"/>
                <w:szCs w:val="22"/>
              </w:rPr>
              <w:t>)</w:t>
            </w:r>
            <w:r w:rsidR="00A36DE1" w:rsidRPr="009E0969">
              <w:rPr>
                <w:sz w:val="22"/>
                <w:szCs w:val="22"/>
              </w:rPr>
              <w:t>;</w:t>
            </w:r>
          </w:p>
          <w:p w:rsidR="002C5701" w:rsidRPr="009E0969" w:rsidRDefault="002C5701" w:rsidP="006D3684">
            <w:pPr>
              <w:spacing w:before="60" w:after="60"/>
              <w:rPr>
                <w:sz w:val="22"/>
                <w:szCs w:val="22"/>
              </w:rPr>
            </w:pPr>
          </w:p>
        </w:tc>
      </w:tr>
      <w:tr w:rsidR="009E0969" w:rsidRPr="009E0969">
        <w:trPr>
          <w:cantSplit/>
        </w:trPr>
        <w:tc>
          <w:tcPr>
            <w:tcW w:w="3522" w:type="dxa"/>
          </w:tcPr>
          <w:p w:rsidR="0079645E" w:rsidRPr="009E0969" w:rsidRDefault="0079645E" w:rsidP="006D3684">
            <w:pPr>
              <w:spacing w:before="60" w:after="60"/>
              <w:jc w:val="left"/>
              <w:rPr>
                <w:b/>
                <w:sz w:val="22"/>
                <w:szCs w:val="22"/>
              </w:rPr>
            </w:pPr>
            <w:r w:rsidRPr="009E0969">
              <w:rPr>
                <w:b/>
                <w:sz w:val="22"/>
                <w:szCs w:val="22"/>
              </w:rPr>
              <w:t>Minimum Generation</w:t>
            </w:r>
          </w:p>
        </w:tc>
        <w:tc>
          <w:tcPr>
            <w:tcW w:w="5460" w:type="dxa"/>
          </w:tcPr>
          <w:p w:rsidR="0079645E" w:rsidRPr="009E0969" w:rsidRDefault="001F1F3E" w:rsidP="001F1F3E">
            <w:pPr>
              <w:spacing w:before="60" w:after="60"/>
              <w:rPr>
                <w:sz w:val="22"/>
                <w:szCs w:val="22"/>
              </w:rPr>
            </w:pPr>
            <w:r w:rsidRPr="009E0969">
              <w:rPr>
                <w:sz w:val="22"/>
                <w:szCs w:val="22"/>
              </w:rPr>
              <w:t xml:space="preserve">The minimum MW Output which a Generating Unit can generate continuously, registered with the </w:t>
            </w:r>
            <w:r w:rsidRPr="009E0969">
              <w:rPr>
                <w:b/>
                <w:sz w:val="22"/>
                <w:szCs w:val="22"/>
              </w:rPr>
              <w:t>TSO</w:t>
            </w:r>
            <w:r w:rsidRPr="009E0969">
              <w:rPr>
                <w:sz w:val="22"/>
                <w:szCs w:val="22"/>
              </w:rPr>
              <w:t xml:space="preserve"> under SDC1 as a Technical Parameter.</w:t>
            </w:r>
          </w:p>
          <w:p w:rsidR="002C5701" w:rsidRPr="009E0969" w:rsidRDefault="002C5701" w:rsidP="001F1F3E">
            <w:pPr>
              <w:spacing w:before="60" w:after="60"/>
              <w:rPr>
                <w:sz w:val="22"/>
                <w:szCs w:val="22"/>
              </w:rPr>
            </w:pPr>
          </w:p>
        </w:tc>
      </w:tr>
      <w:tr w:rsidR="009E0969" w:rsidRPr="009E0969">
        <w:trPr>
          <w:cantSplit/>
        </w:trPr>
        <w:tc>
          <w:tcPr>
            <w:tcW w:w="3522" w:type="dxa"/>
          </w:tcPr>
          <w:p w:rsidR="00590FDA" w:rsidRPr="009E0969" w:rsidRDefault="00590FDA" w:rsidP="006D3684">
            <w:pPr>
              <w:spacing w:before="60" w:after="60"/>
              <w:jc w:val="left"/>
              <w:rPr>
                <w:b/>
                <w:sz w:val="22"/>
                <w:szCs w:val="22"/>
              </w:rPr>
            </w:pPr>
            <w:r w:rsidRPr="009E0969">
              <w:rPr>
                <w:b/>
                <w:sz w:val="22"/>
                <w:szCs w:val="22"/>
              </w:rPr>
              <w:t>Order</w:t>
            </w:r>
          </w:p>
        </w:tc>
        <w:tc>
          <w:tcPr>
            <w:tcW w:w="5460" w:type="dxa"/>
          </w:tcPr>
          <w:p w:rsidR="00590FDA" w:rsidRPr="009E0969" w:rsidRDefault="00590FDA" w:rsidP="006D3684">
            <w:pPr>
              <w:spacing w:before="60" w:after="60"/>
              <w:rPr>
                <w:sz w:val="22"/>
                <w:szCs w:val="22"/>
              </w:rPr>
            </w:pPr>
            <w:r w:rsidRPr="009E0969">
              <w:rPr>
                <w:sz w:val="22"/>
                <w:szCs w:val="22"/>
              </w:rPr>
              <w:t>means The Electricity (Northern Ireland) Order 1992;</w:t>
            </w:r>
          </w:p>
          <w:p w:rsidR="002C5701" w:rsidRPr="009E0969" w:rsidRDefault="002C5701" w:rsidP="006D3684">
            <w:pPr>
              <w:spacing w:before="60" w:after="60"/>
              <w:rPr>
                <w:sz w:val="22"/>
                <w:szCs w:val="22"/>
              </w:rPr>
            </w:pPr>
          </w:p>
        </w:tc>
      </w:tr>
      <w:tr w:rsidR="009E0969" w:rsidRPr="009E0969">
        <w:trPr>
          <w:cantSplit/>
        </w:trPr>
        <w:tc>
          <w:tcPr>
            <w:tcW w:w="3522" w:type="dxa"/>
          </w:tcPr>
          <w:p w:rsidR="0079645E" w:rsidRPr="009E0969" w:rsidRDefault="0079645E" w:rsidP="006D3684">
            <w:pPr>
              <w:spacing w:before="60" w:after="60"/>
              <w:jc w:val="left"/>
              <w:rPr>
                <w:b/>
                <w:sz w:val="22"/>
                <w:szCs w:val="22"/>
              </w:rPr>
            </w:pPr>
            <w:r w:rsidRPr="009E0969">
              <w:rPr>
                <w:b/>
                <w:sz w:val="22"/>
                <w:szCs w:val="22"/>
              </w:rPr>
              <w:t>Registered Capacity</w:t>
            </w:r>
          </w:p>
        </w:tc>
        <w:tc>
          <w:tcPr>
            <w:tcW w:w="5460" w:type="dxa"/>
          </w:tcPr>
          <w:p w:rsidR="0079645E" w:rsidRPr="009E0969" w:rsidRDefault="000F59F4" w:rsidP="000F59F4">
            <w:pPr>
              <w:spacing w:before="60" w:after="60"/>
              <w:rPr>
                <w:sz w:val="22"/>
                <w:szCs w:val="22"/>
              </w:rPr>
            </w:pPr>
            <w:r w:rsidRPr="009E0969">
              <w:rPr>
                <w:sz w:val="22"/>
                <w:szCs w:val="22"/>
              </w:rPr>
              <w:t>The normal full load capacity of a generating unit measured at the connection point and in relation to a WFPS, the normal full load capacity of the collection of one or more wind turbines, each being a generating unit, measured as at the connection point of the WFPS.</w:t>
            </w:r>
          </w:p>
          <w:p w:rsidR="002C5701" w:rsidRPr="009E0969" w:rsidRDefault="002C5701" w:rsidP="000F59F4">
            <w:pPr>
              <w:spacing w:before="60" w:after="60"/>
              <w:rPr>
                <w:sz w:val="16"/>
                <w:szCs w:val="16"/>
              </w:rPr>
            </w:pPr>
          </w:p>
        </w:tc>
      </w:tr>
      <w:tr w:rsidR="009E0969" w:rsidRPr="009E0969">
        <w:trPr>
          <w:cantSplit/>
        </w:trPr>
        <w:tc>
          <w:tcPr>
            <w:tcW w:w="3522" w:type="dxa"/>
          </w:tcPr>
          <w:p w:rsidR="00590FDA" w:rsidRPr="009E0969" w:rsidRDefault="00590FDA" w:rsidP="006D3684">
            <w:pPr>
              <w:spacing w:before="60" w:after="60"/>
              <w:jc w:val="left"/>
              <w:rPr>
                <w:b/>
                <w:sz w:val="22"/>
                <w:szCs w:val="22"/>
              </w:rPr>
            </w:pPr>
            <w:r w:rsidRPr="009E0969">
              <w:rPr>
                <w:b/>
                <w:sz w:val="22"/>
                <w:szCs w:val="22"/>
              </w:rPr>
              <w:t>Transmission System</w:t>
            </w:r>
          </w:p>
        </w:tc>
        <w:tc>
          <w:tcPr>
            <w:tcW w:w="5460" w:type="dxa"/>
          </w:tcPr>
          <w:p w:rsidR="00590FDA" w:rsidRPr="009E0969" w:rsidRDefault="001F1F3E" w:rsidP="001F1F3E">
            <w:pPr>
              <w:spacing w:before="60" w:after="60"/>
              <w:rPr>
                <w:sz w:val="22"/>
                <w:szCs w:val="22"/>
              </w:rPr>
            </w:pPr>
            <w:r w:rsidRPr="009E0969">
              <w:rPr>
                <w:sz w:val="22"/>
                <w:szCs w:val="22"/>
              </w:rPr>
              <w:t xml:space="preserve">The System consisting (wholly or mainly) of high voltage electric lines and cables operated by the </w:t>
            </w:r>
            <w:r w:rsidRPr="009E0969">
              <w:rPr>
                <w:b/>
                <w:sz w:val="22"/>
                <w:szCs w:val="22"/>
              </w:rPr>
              <w:t>TSO</w:t>
            </w:r>
            <w:r w:rsidRPr="009E0969">
              <w:rPr>
                <w:sz w:val="22"/>
                <w:szCs w:val="22"/>
              </w:rPr>
              <w:t xml:space="preserve"> for the purposes of transmission of electricity from one Power Station to a sub-station or to another Power Station or between sub-stations or to or from any Interconnector including any Plant and Apparatus and meters owned or operated by the </w:t>
            </w:r>
            <w:r w:rsidRPr="009E0969">
              <w:rPr>
                <w:b/>
                <w:sz w:val="22"/>
                <w:szCs w:val="22"/>
              </w:rPr>
              <w:t>TSO</w:t>
            </w:r>
            <w:r w:rsidRPr="009E0969">
              <w:rPr>
                <w:sz w:val="22"/>
                <w:szCs w:val="22"/>
              </w:rPr>
              <w:t xml:space="preserve"> or TO in connection with the transmission of electricity.</w:t>
            </w:r>
          </w:p>
          <w:p w:rsidR="002C5701" w:rsidRPr="009E0969" w:rsidRDefault="002C5701" w:rsidP="001F1F3E">
            <w:pPr>
              <w:spacing w:before="60" w:after="60"/>
              <w:rPr>
                <w:sz w:val="16"/>
                <w:szCs w:val="16"/>
              </w:rPr>
            </w:pPr>
          </w:p>
        </w:tc>
      </w:tr>
      <w:tr w:rsidR="009E0969" w:rsidRPr="009E0969">
        <w:trPr>
          <w:cantSplit/>
        </w:trPr>
        <w:tc>
          <w:tcPr>
            <w:tcW w:w="3522" w:type="dxa"/>
          </w:tcPr>
          <w:p w:rsidR="00073A75" w:rsidRPr="009E0969" w:rsidRDefault="00073A75" w:rsidP="006D3684">
            <w:pPr>
              <w:spacing w:before="60" w:after="60"/>
              <w:jc w:val="left"/>
              <w:rPr>
                <w:b/>
                <w:sz w:val="22"/>
                <w:szCs w:val="22"/>
              </w:rPr>
            </w:pPr>
            <w:r w:rsidRPr="009E0969">
              <w:rPr>
                <w:b/>
                <w:sz w:val="22"/>
                <w:szCs w:val="22"/>
              </w:rPr>
              <w:t>Transmission System Operator</w:t>
            </w:r>
          </w:p>
          <w:p w:rsidR="00A11883" w:rsidRPr="009E0969" w:rsidRDefault="006C25D4" w:rsidP="006D3684">
            <w:pPr>
              <w:spacing w:before="60" w:after="60"/>
              <w:jc w:val="left"/>
              <w:rPr>
                <w:b/>
                <w:sz w:val="22"/>
                <w:szCs w:val="22"/>
              </w:rPr>
            </w:pPr>
            <w:r w:rsidRPr="009E0969">
              <w:rPr>
                <w:b/>
                <w:sz w:val="22"/>
                <w:szCs w:val="22"/>
              </w:rPr>
              <w:t>(</w:t>
            </w:r>
            <w:r w:rsidR="002C5701" w:rsidRPr="009E0969">
              <w:rPr>
                <w:b/>
                <w:sz w:val="22"/>
                <w:szCs w:val="22"/>
              </w:rPr>
              <w:t xml:space="preserve">or </w:t>
            </w:r>
            <w:r w:rsidR="00A11883" w:rsidRPr="009E0969">
              <w:rPr>
                <w:b/>
                <w:sz w:val="22"/>
                <w:szCs w:val="22"/>
              </w:rPr>
              <w:t>TSO</w:t>
            </w:r>
            <w:r w:rsidRPr="009E0969">
              <w:rPr>
                <w:b/>
                <w:sz w:val="22"/>
                <w:szCs w:val="22"/>
              </w:rPr>
              <w:t>)</w:t>
            </w:r>
          </w:p>
        </w:tc>
        <w:tc>
          <w:tcPr>
            <w:tcW w:w="5460" w:type="dxa"/>
          </w:tcPr>
          <w:p w:rsidR="00A11883" w:rsidRPr="009E0969" w:rsidRDefault="00A11883" w:rsidP="00A11883">
            <w:pPr>
              <w:spacing w:before="60" w:after="60"/>
              <w:rPr>
                <w:sz w:val="22"/>
                <w:szCs w:val="22"/>
              </w:rPr>
            </w:pPr>
            <w:r w:rsidRPr="009E0969">
              <w:rPr>
                <w:sz w:val="22"/>
                <w:szCs w:val="22"/>
              </w:rPr>
              <w:t xml:space="preserve">The holder of the </w:t>
            </w:r>
            <w:r w:rsidR="000F59F4" w:rsidRPr="009E0969">
              <w:rPr>
                <w:sz w:val="22"/>
                <w:szCs w:val="22"/>
              </w:rPr>
              <w:t>l</w:t>
            </w:r>
            <w:r w:rsidRPr="009E0969">
              <w:rPr>
                <w:sz w:val="22"/>
                <w:szCs w:val="22"/>
              </w:rPr>
              <w:t>icence granted pursuant to Article</w:t>
            </w:r>
          </w:p>
          <w:p w:rsidR="00A11883" w:rsidRPr="009E0969" w:rsidRDefault="00A11883" w:rsidP="00A11883">
            <w:pPr>
              <w:spacing w:before="60" w:after="60"/>
              <w:rPr>
                <w:sz w:val="22"/>
                <w:szCs w:val="22"/>
              </w:rPr>
            </w:pPr>
            <w:r w:rsidRPr="009E0969">
              <w:rPr>
                <w:sz w:val="22"/>
                <w:szCs w:val="22"/>
              </w:rPr>
              <w:t xml:space="preserve">10(1)(b) of the </w:t>
            </w:r>
            <w:r w:rsidRPr="009E0969">
              <w:rPr>
                <w:b/>
                <w:sz w:val="22"/>
                <w:szCs w:val="22"/>
              </w:rPr>
              <w:t>Order</w:t>
            </w:r>
            <w:r w:rsidRPr="009E0969">
              <w:rPr>
                <w:sz w:val="22"/>
                <w:szCs w:val="22"/>
              </w:rPr>
              <w:t xml:space="preserve"> to operate a Transmission</w:t>
            </w:r>
          </w:p>
          <w:p w:rsidR="00A11883" w:rsidRPr="009E0969" w:rsidRDefault="00A11883" w:rsidP="00A11883">
            <w:pPr>
              <w:spacing w:before="60" w:after="60"/>
              <w:rPr>
                <w:sz w:val="22"/>
                <w:szCs w:val="22"/>
              </w:rPr>
            </w:pPr>
            <w:r w:rsidRPr="009E0969">
              <w:rPr>
                <w:sz w:val="22"/>
                <w:szCs w:val="22"/>
              </w:rPr>
              <w:t>System.</w:t>
            </w:r>
          </w:p>
        </w:tc>
      </w:tr>
    </w:tbl>
    <w:p w:rsidR="00590FDA" w:rsidRPr="009E0969" w:rsidRDefault="00590FDA" w:rsidP="00A01F4A"/>
    <w:sectPr w:rsidR="00590FDA" w:rsidRPr="009E0969" w:rsidSect="00FB3854">
      <w:footerReference w:type="default" r:id="rId14"/>
      <w:pgSz w:w="11907" w:h="16840" w:code="9"/>
      <w:pgMar w:top="1134" w:right="1418"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969" w:rsidRDefault="009E0969">
      <w:r>
        <w:separator/>
      </w:r>
    </w:p>
  </w:endnote>
  <w:endnote w:type="continuationSeparator" w:id="0">
    <w:p w:rsidR="009E0969" w:rsidRDefault="009E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969" w:rsidRDefault="009E0969" w:rsidP="005C51B9">
    <w:pPr>
      <w:pStyle w:val="Footer"/>
      <w:spacing w:after="0"/>
      <w:jc w:val="center"/>
      <w:rPr>
        <w:rFonts w:ascii="Arial" w:hAnsi="Arial" w:cs="Arial"/>
        <w:sz w:val="18"/>
        <w:szCs w:val="18"/>
      </w:rPr>
    </w:pPr>
  </w:p>
  <w:p w:rsidR="009E0969" w:rsidRPr="00DE4958" w:rsidRDefault="00DE4958" w:rsidP="00DE4958">
    <w:pPr>
      <w:pStyle w:val="Footer"/>
      <w:pBdr>
        <w:top w:val="single" w:sz="4" w:space="1" w:color="auto"/>
      </w:pBdr>
      <w:spacing w:after="0"/>
      <w:jc w:val="right"/>
      <w:rPr>
        <w:rFonts w:ascii="Arial" w:hAnsi="Arial" w:cs="Arial"/>
        <w:color w:val="808080" w:themeColor="background1" w:themeShade="80"/>
        <w:sz w:val="18"/>
        <w:szCs w:val="18"/>
      </w:rPr>
    </w:pPr>
    <w:r>
      <w:rPr>
        <w:rFonts w:ascii="Arial" w:hAnsi="Arial" w:cs="Arial"/>
        <w:color w:val="808080" w:themeColor="background1" w:themeShade="80"/>
        <w:sz w:val="18"/>
        <w:szCs w:val="18"/>
      </w:rPr>
      <w:t>v</w:t>
    </w:r>
    <w:r w:rsidRPr="00DE4958">
      <w:rPr>
        <w:rFonts w:ascii="Arial" w:hAnsi="Arial" w:cs="Arial"/>
        <w:color w:val="808080" w:themeColor="background1" w:themeShade="80"/>
        <w:sz w:val="18"/>
        <w:szCs w:val="18"/>
      </w:rPr>
      <w:t>12082015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975471"/>
      <w:docPartObj>
        <w:docPartGallery w:val="Page Numbers (Bottom of Page)"/>
        <w:docPartUnique/>
      </w:docPartObj>
    </w:sdtPr>
    <w:sdtEndPr>
      <w:rPr>
        <w:noProof/>
      </w:rPr>
    </w:sdtEndPr>
    <w:sdtContent>
      <w:p w:rsidR="009E0969" w:rsidRDefault="009E0969">
        <w:pPr>
          <w:pStyle w:val="Footer"/>
          <w:jc w:val="center"/>
        </w:pPr>
        <w:r>
          <w:fldChar w:fldCharType="begin"/>
        </w:r>
        <w:r>
          <w:instrText xml:space="preserve"> PAGE   \* MERGEFORMAT </w:instrText>
        </w:r>
        <w:r>
          <w:fldChar w:fldCharType="separate"/>
        </w:r>
        <w:r w:rsidR="00DE4958">
          <w:rPr>
            <w:noProof/>
          </w:rPr>
          <w:t>1</w:t>
        </w:r>
        <w:r>
          <w:rPr>
            <w:noProof/>
          </w:rPr>
          <w:fldChar w:fldCharType="end"/>
        </w:r>
      </w:p>
    </w:sdtContent>
  </w:sdt>
  <w:p w:rsidR="009E0969" w:rsidRDefault="009E0969" w:rsidP="005C51B9">
    <w:pPr>
      <w:pStyle w:val="Footer"/>
      <w:pBdr>
        <w:top w:val="single" w:sz="4" w:space="1" w:color="auto"/>
      </w:pBdr>
      <w:spacing w:after="0"/>
      <w:jc w:val="cen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969" w:rsidRDefault="009E0969">
      <w:r>
        <w:separator/>
      </w:r>
    </w:p>
  </w:footnote>
  <w:footnote w:type="continuationSeparator" w:id="0">
    <w:p w:rsidR="009E0969" w:rsidRDefault="009E0969">
      <w:r>
        <w:continuationSeparator/>
      </w:r>
    </w:p>
  </w:footnote>
  <w:footnote w:id="1">
    <w:p w:rsidR="009E0969" w:rsidRPr="00504163" w:rsidRDefault="009E0969" w:rsidP="00504163">
      <w:pPr>
        <w:spacing w:after="0"/>
        <w:rPr>
          <w:sz w:val="16"/>
          <w:szCs w:val="16"/>
        </w:rPr>
      </w:pPr>
      <w:r w:rsidRPr="00504163">
        <w:rPr>
          <w:rStyle w:val="FootnoteReference"/>
          <w:sz w:val="16"/>
          <w:szCs w:val="16"/>
        </w:rPr>
        <w:footnoteRef/>
      </w:r>
      <w:r w:rsidRPr="00504163">
        <w:rPr>
          <w:sz w:val="16"/>
          <w:szCs w:val="16"/>
        </w:rPr>
        <w:t xml:space="preserve"> Note that the threshold for Transmission Use of System (TUoS) charging is in accordance with </w:t>
      </w:r>
      <w:hyperlink r:id="rId1" w:history="1">
        <w:r w:rsidRPr="00504163">
          <w:rPr>
            <w:rStyle w:val="Hyperlink"/>
            <w:sz w:val="16"/>
            <w:szCs w:val="16"/>
          </w:rPr>
          <w:t>SEM-11-078 (</w:t>
        </w:r>
        <w:r w:rsidRPr="00615D3D">
          <w:rPr>
            <w:rStyle w:val="Hyperlink"/>
            <w:b/>
            <w:sz w:val="16"/>
            <w:szCs w:val="16"/>
          </w:rPr>
          <w:t>Generator</w:t>
        </w:r>
        <w:r w:rsidRPr="00504163">
          <w:rPr>
            <w:rStyle w:val="Hyperlink"/>
            <w:sz w:val="16"/>
            <w:szCs w:val="16"/>
          </w:rPr>
          <w:t xml:space="preserve"> Transmission Use of System Charging)</w:t>
        </w:r>
      </w:hyperlink>
      <w:r w:rsidRPr="00504163">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969" w:rsidRPr="00E14802" w:rsidRDefault="009E0969" w:rsidP="005C51B9">
    <w:pPr>
      <w:pStyle w:val="Header"/>
      <w:rPr>
        <w:rFonts w:ascii="Arial" w:hAnsi="Arial" w:cs="Arial"/>
        <w:sz w:val="18"/>
        <w:szCs w:val="18"/>
      </w:rPr>
    </w:pPr>
    <w:r w:rsidRPr="00615D3D">
      <w:rPr>
        <w:rFonts w:ascii="Arial" w:hAnsi="Arial" w:cs="Arial"/>
        <w:b/>
        <w:sz w:val="18"/>
        <w:szCs w:val="18"/>
      </w:rPr>
      <w:t>Generator</w:t>
    </w:r>
    <w:r>
      <w:rPr>
        <w:rFonts w:ascii="Arial" w:hAnsi="Arial" w:cs="Arial"/>
        <w:sz w:val="18"/>
        <w:szCs w:val="18"/>
      </w:rPr>
      <w:t xml:space="preserve"> Application Form for t</w:t>
    </w:r>
    <w:r w:rsidRPr="00DC1CFC">
      <w:rPr>
        <w:rFonts w:ascii="Arial" w:hAnsi="Arial" w:cs="Arial"/>
        <w:sz w:val="18"/>
        <w:szCs w:val="18"/>
      </w:rPr>
      <w:t xml:space="preserve">he Use </w:t>
    </w:r>
    <w:r>
      <w:rPr>
        <w:rFonts w:ascii="Arial" w:hAnsi="Arial" w:cs="Arial"/>
        <w:sz w:val="18"/>
        <w:szCs w:val="18"/>
      </w:rPr>
      <w:t>of t</w:t>
    </w:r>
    <w:r w:rsidRPr="00DC1CFC">
      <w:rPr>
        <w:rFonts w:ascii="Arial" w:hAnsi="Arial" w:cs="Arial"/>
        <w:sz w:val="18"/>
        <w:szCs w:val="18"/>
      </w:rPr>
      <w:t xml:space="preserve">he </w:t>
    </w:r>
    <w:r w:rsidRPr="003A4FC1">
      <w:rPr>
        <w:rFonts w:ascii="Arial" w:hAnsi="Arial" w:cs="Arial"/>
        <w:b/>
        <w:sz w:val="18"/>
        <w:szCs w:val="18"/>
      </w:rPr>
      <w:t>All-island Transmission Networks</w:t>
    </w:r>
    <w:r>
      <w:rPr>
        <w:rFonts w:ascii="Arial" w:hAnsi="Arial" w:cs="Arial"/>
        <w:b/>
        <w:sz w:val="18"/>
        <w:szCs w:val="18"/>
      </w:rPr>
      <w:tab/>
    </w:r>
  </w:p>
  <w:p w:rsidR="009E0969" w:rsidRPr="005C51B9" w:rsidRDefault="009E0969" w:rsidP="005C51B9">
    <w:pPr>
      <w:pStyle w:val="Header"/>
      <w:pBdr>
        <w:top w:val="single" w:sz="4" w:space="1" w:color="auto"/>
      </w:pBdr>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67E8"/>
    <w:multiLevelType w:val="hybridMultilevel"/>
    <w:tmpl w:val="980EB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8355DC"/>
    <w:multiLevelType w:val="hybridMultilevel"/>
    <w:tmpl w:val="3D60F7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D4F31BA"/>
    <w:multiLevelType w:val="multilevel"/>
    <w:tmpl w:val="76B471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2642B9A"/>
    <w:multiLevelType w:val="multilevel"/>
    <w:tmpl w:val="D9D45DC2"/>
    <w:lvl w:ilvl="0">
      <w:start w:val="1"/>
      <w:numFmt w:val="lowerLetter"/>
      <w:lvlText w:val="%1)"/>
      <w:lvlJc w:val="left"/>
      <w:pPr>
        <w:tabs>
          <w:tab w:val="num" w:pos="1080"/>
        </w:tabs>
        <w:ind w:left="1080" w:hanging="10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5F455EA"/>
    <w:multiLevelType w:val="multilevel"/>
    <w:tmpl w:val="15C8DEBE"/>
    <w:lvl w:ilvl="0">
      <w:start w:val="1"/>
      <w:numFmt w:val="lowerLetter"/>
      <w:lvlText w:val="(%1)"/>
      <w:lvlJc w:val="left"/>
      <w:pPr>
        <w:tabs>
          <w:tab w:val="num" w:pos="720"/>
        </w:tabs>
        <w:ind w:left="720" w:hanging="720"/>
      </w:pPr>
      <w:rPr>
        <w:rFonts w:ascii="CG Times" w:hAnsi="CG Times"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90C2081"/>
    <w:multiLevelType w:val="multilevel"/>
    <w:tmpl w:val="3D60F7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9B271B0"/>
    <w:multiLevelType w:val="hybridMultilevel"/>
    <w:tmpl w:val="D80866E2"/>
    <w:lvl w:ilvl="0" w:tplc="0FB4F3A6">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0FF019E"/>
    <w:multiLevelType w:val="multilevel"/>
    <w:tmpl w:val="D80866E2"/>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77C7BEA"/>
    <w:multiLevelType w:val="hybridMultilevel"/>
    <w:tmpl w:val="314A671C"/>
    <w:lvl w:ilvl="0" w:tplc="B2004AA6">
      <w:start w:val="1"/>
      <w:numFmt w:val="bullet"/>
      <w:lvlText w:val=""/>
      <w:lvlJc w:val="left"/>
      <w:pPr>
        <w:tabs>
          <w:tab w:val="num" w:pos="567"/>
        </w:tabs>
        <w:ind w:left="567"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1B24631"/>
    <w:multiLevelType w:val="multilevel"/>
    <w:tmpl w:val="DC1CB374"/>
    <w:lvl w:ilvl="0">
      <w:start w:val="1"/>
      <w:numFmt w:val="lowerLetter"/>
      <w:lvlText w:val="%1)"/>
      <w:lvlJc w:val="left"/>
      <w:pPr>
        <w:tabs>
          <w:tab w:val="num" w:pos="1080"/>
        </w:tabs>
        <w:ind w:left="1080" w:hanging="1080"/>
      </w:pPr>
      <w:rPr>
        <w:rFonts w:hint="default"/>
      </w:rPr>
    </w:lvl>
    <w:lvl w:ilvl="1">
      <w:start w:val="1"/>
      <w:numFmt w:val="lowerRoman"/>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4E751EA"/>
    <w:multiLevelType w:val="hybridMultilevel"/>
    <w:tmpl w:val="F5C2AD9C"/>
    <w:lvl w:ilvl="0" w:tplc="05226368">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350C4BF9"/>
    <w:multiLevelType w:val="hybridMultilevel"/>
    <w:tmpl w:val="97424806"/>
    <w:lvl w:ilvl="0" w:tplc="DB5250A6">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2">
    <w:nsid w:val="383A44AA"/>
    <w:multiLevelType w:val="multilevel"/>
    <w:tmpl w:val="57A240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A65716D"/>
    <w:multiLevelType w:val="hybridMultilevel"/>
    <w:tmpl w:val="23EA5056"/>
    <w:lvl w:ilvl="0" w:tplc="DD247232">
      <w:start w:val="1"/>
      <w:numFmt w:val="lowerLetter"/>
      <w:lvlText w:val="%1)"/>
      <w:lvlJc w:val="left"/>
      <w:pPr>
        <w:tabs>
          <w:tab w:val="num" w:pos="1440"/>
        </w:tabs>
        <w:ind w:left="1440" w:hanging="720"/>
      </w:pPr>
      <w:rPr>
        <w:rFonts w:hint="default"/>
      </w:rPr>
    </w:lvl>
    <w:lvl w:ilvl="1" w:tplc="0CB2554E">
      <w:start w:val="1"/>
      <w:numFmt w:val="lowerRoman"/>
      <w:lvlText w:val="%2."/>
      <w:lvlJc w:val="left"/>
      <w:pPr>
        <w:tabs>
          <w:tab w:val="num" w:pos="2160"/>
        </w:tabs>
        <w:ind w:left="2160" w:hanging="720"/>
      </w:pPr>
      <w:rPr>
        <w:rFonts w:hint="default"/>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4">
    <w:nsid w:val="45DD00FE"/>
    <w:multiLevelType w:val="singleLevel"/>
    <w:tmpl w:val="407A1252"/>
    <w:lvl w:ilvl="0">
      <w:start w:val="1"/>
      <w:numFmt w:val="bullet"/>
      <w:pStyle w:val="Bullet1"/>
      <w:lvlText w:val=""/>
      <w:lvlJc w:val="left"/>
      <w:pPr>
        <w:tabs>
          <w:tab w:val="num" w:pos="1440"/>
        </w:tabs>
        <w:ind w:left="1440" w:hanging="720"/>
      </w:pPr>
      <w:rPr>
        <w:rFonts w:ascii="Symbol" w:hAnsi="Symbol" w:hint="default"/>
        <w:sz w:val="28"/>
      </w:rPr>
    </w:lvl>
  </w:abstractNum>
  <w:abstractNum w:abstractNumId="15">
    <w:nsid w:val="4A556AA1"/>
    <w:multiLevelType w:val="singleLevel"/>
    <w:tmpl w:val="DD92E6E2"/>
    <w:lvl w:ilvl="0">
      <w:start w:val="1"/>
      <w:numFmt w:val="bullet"/>
      <w:pStyle w:val="ListBullet2"/>
      <w:lvlText w:val=""/>
      <w:lvlJc w:val="left"/>
      <w:pPr>
        <w:tabs>
          <w:tab w:val="num" w:pos="1134"/>
        </w:tabs>
        <w:ind w:left="1134" w:hanging="567"/>
      </w:pPr>
      <w:rPr>
        <w:rFonts w:ascii="Symbol" w:hAnsi="Symbol" w:hint="default"/>
      </w:rPr>
    </w:lvl>
  </w:abstractNum>
  <w:abstractNum w:abstractNumId="16">
    <w:nsid w:val="50EB01DE"/>
    <w:multiLevelType w:val="multilevel"/>
    <w:tmpl w:val="97A8A890"/>
    <w:lvl w:ilvl="0">
      <w:start w:val="1"/>
      <w:numFmt w:val="lowerLetter"/>
      <w:lvlText w:val="(%1)"/>
      <w:lvlJc w:val="left"/>
      <w:pPr>
        <w:tabs>
          <w:tab w:val="num" w:pos="720"/>
        </w:tabs>
        <w:ind w:left="720" w:hanging="720"/>
      </w:pPr>
      <w:rPr>
        <w:rFonts w:ascii="CG Times" w:hAnsi="CG Times"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
  </w:num>
  <w:num w:numId="2">
    <w:abstractNumId w:val="14"/>
  </w:num>
  <w:num w:numId="3">
    <w:abstractNumId w:val="6"/>
  </w:num>
  <w:num w:numId="4">
    <w:abstractNumId w:val="16"/>
  </w:num>
  <w:num w:numId="5">
    <w:abstractNumId w:val="10"/>
  </w:num>
  <w:num w:numId="6">
    <w:abstractNumId w:val="2"/>
  </w:num>
  <w:num w:numId="7">
    <w:abstractNumId w:val="13"/>
  </w:num>
  <w:num w:numId="8">
    <w:abstractNumId w:val="12"/>
  </w:num>
  <w:num w:numId="9">
    <w:abstractNumId w:val="1"/>
  </w:num>
  <w:num w:numId="10">
    <w:abstractNumId w:val="5"/>
  </w:num>
  <w:num w:numId="11">
    <w:abstractNumId w:val="8"/>
  </w:num>
  <w:num w:numId="12">
    <w:abstractNumId w:val="3"/>
  </w:num>
  <w:num w:numId="13">
    <w:abstractNumId w:val="9"/>
  </w:num>
  <w:num w:numId="14">
    <w:abstractNumId w:val="7"/>
  </w:num>
  <w:num w:numId="15">
    <w:abstractNumId w:val="11"/>
  </w:num>
  <w:num w:numId="16">
    <w:abstractNumId w:val="4"/>
  </w:num>
  <w:num w:numId="1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ACC"/>
    <w:rsid w:val="00000995"/>
    <w:rsid w:val="00002A1D"/>
    <w:rsid w:val="00002B87"/>
    <w:rsid w:val="0000542A"/>
    <w:rsid w:val="000060CB"/>
    <w:rsid w:val="000070FD"/>
    <w:rsid w:val="000074F9"/>
    <w:rsid w:val="00011EFE"/>
    <w:rsid w:val="00012203"/>
    <w:rsid w:val="00012F81"/>
    <w:rsid w:val="00013485"/>
    <w:rsid w:val="00013921"/>
    <w:rsid w:val="00014BE1"/>
    <w:rsid w:val="00015761"/>
    <w:rsid w:val="00015B2C"/>
    <w:rsid w:val="00017828"/>
    <w:rsid w:val="00017938"/>
    <w:rsid w:val="000202DE"/>
    <w:rsid w:val="0002041E"/>
    <w:rsid w:val="0002055D"/>
    <w:rsid w:val="00020AB0"/>
    <w:rsid w:val="00020CEF"/>
    <w:rsid w:val="000219A4"/>
    <w:rsid w:val="00021F9C"/>
    <w:rsid w:val="00023EEF"/>
    <w:rsid w:val="00025A79"/>
    <w:rsid w:val="00027549"/>
    <w:rsid w:val="00027A27"/>
    <w:rsid w:val="0003068D"/>
    <w:rsid w:val="000314B7"/>
    <w:rsid w:val="000315C0"/>
    <w:rsid w:val="00032716"/>
    <w:rsid w:val="0003303D"/>
    <w:rsid w:val="000343C2"/>
    <w:rsid w:val="00036810"/>
    <w:rsid w:val="000420C7"/>
    <w:rsid w:val="00042DF6"/>
    <w:rsid w:val="00046CF4"/>
    <w:rsid w:val="00047149"/>
    <w:rsid w:val="0004754E"/>
    <w:rsid w:val="00051970"/>
    <w:rsid w:val="000528D2"/>
    <w:rsid w:val="00053B93"/>
    <w:rsid w:val="000543AC"/>
    <w:rsid w:val="00055DB0"/>
    <w:rsid w:val="00056256"/>
    <w:rsid w:val="00056258"/>
    <w:rsid w:val="00056A67"/>
    <w:rsid w:val="000606F8"/>
    <w:rsid w:val="00063E51"/>
    <w:rsid w:val="000650D2"/>
    <w:rsid w:val="00065734"/>
    <w:rsid w:val="00065EE1"/>
    <w:rsid w:val="0006627F"/>
    <w:rsid w:val="00072642"/>
    <w:rsid w:val="00073A75"/>
    <w:rsid w:val="0007402E"/>
    <w:rsid w:val="0007618F"/>
    <w:rsid w:val="0007673B"/>
    <w:rsid w:val="00076A6E"/>
    <w:rsid w:val="00080874"/>
    <w:rsid w:val="00082D2A"/>
    <w:rsid w:val="00083FE5"/>
    <w:rsid w:val="0008485E"/>
    <w:rsid w:val="0008553D"/>
    <w:rsid w:val="000859A8"/>
    <w:rsid w:val="00086475"/>
    <w:rsid w:val="0008683E"/>
    <w:rsid w:val="000935E8"/>
    <w:rsid w:val="000945C4"/>
    <w:rsid w:val="00095B50"/>
    <w:rsid w:val="00095B6A"/>
    <w:rsid w:val="00096376"/>
    <w:rsid w:val="00096B2B"/>
    <w:rsid w:val="00096F6E"/>
    <w:rsid w:val="00096FFA"/>
    <w:rsid w:val="000A0FA7"/>
    <w:rsid w:val="000A18FC"/>
    <w:rsid w:val="000A1D24"/>
    <w:rsid w:val="000A2EFC"/>
    <w:rsid w:val="000A31B7"/>
    <w:rsid w:val="000A5AC8"/>
    <w:rsid w:val="000B064F"/>
    <w:rsid w:val="000B2386"/>
    <w:rsid w:val="000B29B3"/>
    <w:rsid w:val="000B4682"/>
    <w:rsid w:val="000B51D3"/>
    <w:rsid w:val="000B5D72"/>
    <w:rsid w:val="000B64F9"/>
    <w:rsid w:val="000B672A"/>
    <w:rsid w:val="000B719A"/>
    <w:rsid w:val="000B7481"/>
    <w:rsid w:val="000C2CB6"/>
    <w:rsid w:val="000C2FEE"/>
    <w:rsid w:val="000C53D9"/>
    <w:rsid w:val="000C7872"/>
    <w:rsid w:val="000C7EBF"/>
    <w:rsid w:val="000D0144"/>
    <w:rsid w:val="000D1836"/>
    <w:rsid w:val="000D3E2C"/>
    <w:rsid w:val="000D4CD6"/>
    <w:rsid w:val="000D5E75"/>
    <w:rsid w:val="000D5F40"/>
    <w:rsid w:val="000D66B6"/>
    <w:rsid w:val="000D71B1"/>
    <w:rsid w:val="000D7F02"/>
    <w:rsid w:val="000E0CCE"/>
    <w:rsid w:val="000E120F"/>
    <w:rsid w:val="000E1251"/>
    <w:rsid w:val="000E1EDB"/>
    <w:rsid w:val="000E31B6"/>
    <w:rsid w:val="000E3CBC"/>
    <w:rsid w:val="000E674F"/>
    <w:rsid w:val="000E7C48"/>
    <w:rsid w:val="000F0035"/>
    <w:rsid w:val="000F07FB"/>
    <w:rsid w:val="000F40AC"/>
    <w:rsid w:val="000F59F4"/>
    <w:rsid w:val="000F71AD"/>
    <w:rsid w:val="000F7A6E"/>
    <w:rsid w:val="00100C38"/>
    <w:rsid w:val="00101294"/>
    <w:rsid w:val="001022C7"/>
    <w:rsid w:val="00102750"/>
    <w:rsid w:val="001033AC"/>
    <w:rsid w:val="0010401E"/>
    <w:rsid w:val="00104228"/>
    <w:rsid w:val="00104D4A"/>
    <w:rsid w:val="001055E8"/>
    <w:rsid w:val="001065F8"/>
    <w:rsid w:val="00107ED8"/>
    <w:rsid w:val="00110D17"/>
    <w:rsid w:val="001113B5"/>
    <w:rsid w:val="0011271C"/>
    <w:rsid w:val="00114A47"/>
    <w:rsid w:val="0011672B"/>
    <w:rsid w:val="0011691B"/>
    <w:rsid w:val="00120C26"/>
    <w:rsid w:val="00120D55"/>
    <w:rsid w:val="00122FA3"/>
    <w:rsid w:val="0012466A"/>
    <w:rsid w:val="00125F73"/>
    <w:rsid w:val="00126D94"/>
    <w:rsid w:val="00130545"/>
    <w:rsid w:val="00133218"/>
    <w:rsid w:val="001333A2"/>
    <w:rsid w:val="001335D7"/>
    <w:rsid w:val="00134694"/>
    <w:rsid w:val="00134ACC"/>
    <w:rsid w:val="00134F81"/>
    <w:rsid w:val="0013608E"/>
    <w:rsid w:val="00137186"/>
    <w:rsid w:val="001401DB"/>
    <w:rsid w:val="0014222C"/>
    <w:rsid w:val="0014575D"/>
    <w:rsid w:val="00145E34"/>
    <w:rsid w:val="00146E82"/>
    <w:rsid w:val="001501BB"/>
    <w:rsid w:val="00150F7D"/>
    <w:rsid w:val="00151FA2"/>
    <w:rsid w:val="00153F65"/>
    <w:rsid w:val="00156884"/>
    <w:rsid w:val="001568AC"/>
    <w:rsid w:val="001614A1"/>
    <w:rsid w:val="00161E4F"/>
    <w:rsid w:val="0016415D"/>
    <w:rsid w:val="0016494D"/>
    <w:rsid w:val="00167EB8"/>
    <w:rsid w:val="00182BAD"/>
    <w:rsid w:val="0018492A"/>
    <w:rsid w:val="00185D20"/>
    <w:rsid w:val="001908B6"/>
    <w:rsid w:val="00192211"/>
    <w:rsid w:val="00193004"/>
    <w:rsid w:val="001936CA"/>
    <w:rsid w:val="00195AA7"/>
    <w:rsid w:val="00196245"/>
    <w:rsid w:val="001970D8"/>
    <w:rsid w:val="0019725B"/>
    <w:rsid w:val="001973B5"/>
    <w:rsid w:val="001A4302"/>
    <w:rsid w:val="001A45A2"/>
    <w:rsid w:val="001A5EBE"/>
    <w:rsid w:val="001A726F"/>
    <w:rsid w:val="001A7502"/>
    <w:rsid w:val="001A752C"/>
    <w:rsid w:val="001B28D0"/>
    <w:rsid w:val="001B39D5"/>
    <w:rsid w:val="001B3CC9"/>
    <w:rsid w:val="001C0217"/>
    <w:rsid w:val="001C05CA"/>
    <w:rsid w:val="001C070B"/>
    <w:rsid w:val="001C14BB"/>
    <w:rsid w:val="001C2A88"/>
    <w:rsid w:val="001C4ACC"/>
    <w:rsid w:val="001C5630"/>
    <w:rsid w:val="001C5D23"/>
    <w:rsid w:val="001C60A3"/>
    <w:rsid w:val="001C6DF1"/>
    <w:rsid w:val="001C6E4B"/>
    <w:rsid w:val="001D1CB1"/>
    <w:rsid w:val="001D347F"/>
    <w:rsid w:val="001D358A"/>
    <w:rsid w:val="001D530A"/>
    <w:rsid w:val="001D5BC7"/>
    <w:rsid w:val="001D5DCA"/>
    <w:rsid w:val="001D7D89"/>
    <w:rsid w:val="001D7FB9"/>
    <w:rsid w:val="001E0C71"/>
    <w:rsid w:val="001E2999"/>
    <w:rsid w:val="001E395A"/>
    <w:rsid w:val="001E4A13"/>
    <w:rsid w:val="001E55EA"/>
    <w:rsid w:val="001E5693"/>
    <w:rsid w:val="001E676E"/>
    <w:rsid w:val="001E7854"/>
    <w:rsid w:val="001F05FB"/>
    <w:rsid w:val="001F174E"/>
    <w:rsid w:val="001F1F3E"/>
    <w:rsid w:val="001F22EA"/>
    <w:rsid w:val="001F2A8E"/>
    <w:rsid w:val="001F30B9"/>
    <w:rsid w:val="001F34AB"/>
    <w:rsid w:val="001F4208"/>
    <w:rsid w:val="001F427E"/>
    <w:rsid w:val="001F5025"/>
    <w:rsid w:val="001F542A"/>
    <w:rsid w:val="001F7A9B"/>
    <w:rsid w:val="002008E2"/>
    <w:rsid w:val="00203E91"/>
    <w:rsid w:val="00203FC2"/>
    <w:rsid w:val="00205006"/>
    <w:rsid w:val="00205346"/>
    <w:rsid w:val="002059AB"/>
    <w:rsid w:val="002059D6"/>
    <w:rsid w:val="0020695F"/>
    <w:rsid w:val="00206D67"/>
    <w:rsid w:val="00210FD0"/>
    <w:rsid w:val="0021408B"/>
    <w:rsid w:val="00214FAA"/>
    <w:rsid w:val="002158F4"/>
    <w:rsid w:val="00223697"/>
    <w:rsid w:val="002238C0"/>
    <w:rsid w:val="00224161"/>
    <w:rsid w:val="002245CE"/>
    <w:rsid w:val="00224A9E"/>
    <w:rsid w:val="00225ADC"/>
    <w:rsid w:val="0022620D"/>
    <w:rsid w:val="0022739E"/>
    <w:rsid w:val="00227E77"/>
    <w:rsid w:val="002310A1"/>
    <w:rsid w:val="0023192B"/>
    <w:rsid w:val="00231A5A"/>
    <w:rsid w:val="00231EBF"/>
    <w:rsid w:val="002345B2"/>
    <w:rsid w:val="00235154"/>
    <w:rsid w:val="00236B52"/>
    <w:rsid w:val="002408AB"/>
    <w:rsid w:val="0024106F"/>
    <w:rsid w:val="002414D1"/>
    <w:rsid w:val="00242759"/>
    <w:rsid w:val="002430AD"/>
    <w:rsid w:val="00244493"/>
    <w:rsid w:val="002447D3"/>
    <w:rsid w:val="00245C5A"/>
    <w:rsid w:val="00250E40"/>
    <w:rsid w:val="00251E7E"/>
    <w:rsid w:val="00253E0D"/>
    <w:rsid w:val="00256340"/>
    <w:rsid w:val="00256448"/>
    <w:rsid w:val="00260972"/>
    <w:rsid w:val="00262F7A"/>
    <w:rsid w:val="00263B56"/>
    <w:rsid w:val="002641BC"/>
    <w:rsid w:val="00264D52"/>
    <w:rsid w:val="00264EE9"/>
    <w:rsid w:val="00265C87"/>
    <w:rsid w:val="00266657"/>
    <w:rsid w:val="002711F4"/>
    <w:rsid w:val="00272581"/>
    <w:rsid w:val="00274500"/>
    <w:rsid w:val="00274602"/>
    <w:rsid w:val="00275D2A"/>
    <w:rsid w:val="00275DB7"/>
    <w:rsid w:val="00277B75"/>
    <w:rsid w:val="002812CD"/>
    <w:rsid w:val="002824D7"/>
    <w:rsid w:val="0028379B"/>
    <w:rsid w:val="00284C7D"/>
    <w:rsid w:val="00290EE1"/>
    <w:rsid w:val="00294812"/>
    <w:rsid w:val="00294D40"/>
    <w:rsid w:val="0029597A"/>
    <w:rsid w:val="002961D6"/>
    <w:rsid w:val="002A4189"/>
    <w:rsid w:val="002A4CDA"/>
    <w:rsid w:val="002A74AA"/>
    <w:rsid w:val="002B15D4"/>
    <w:rsid w:val="002B1FB1"/>
    <w:rsid w:val="002B36F7"/>
    <w:rsid w:val="002B3FE1"/>
    <w:rsid w:val="002B5BF6"/>
    <w:rsid w:val="002B78E8"/>
    <w:rsid w:val="002B7EEC"/>
    <w:rsid w:val="002C1687"/>
    <w:rsid w:val="002C2E85"/>
    <w:rsid w:val="002C325A"/>
    <w:rsid w:val="002C3682"/>
    <w:rsid w:val="002C4684"/>
    <w:rsid w:val="002C5701"/>
    <w:rsid w:val="002C5FEB"/>
    <w:rsid w:val="002D0A93"/>
    <w:rsid w:val="002D23EB"/>
    <w:rsid w:val="002D31BE"/>
    <w:rsid w:val="002D340D"/>
    <w:rsid w:val="002D3F93"/>
    <w:rsid w:val="002D5930"/>
    <w:rsid w:val="002D6D89"/>
    <w:rsid w:val="002D7EC6"/>
    <w:rsid w:val="002E1DF2"/>
    <w:rsid w:val="002E357F"/>
    <w:rsid w:val="002E36C7"/>
    <w:rsid w:val="002E54F8"/>
    <w:rsid w:val="002E5524"/>
    <w:rsid w:val="002E6C20"/>
    <w:rsid w:val="002E6FC4"/>
    <w:rsid w:val="002E70E4"/>
    <w:rsid w:val="002F51FA"/>
    <w:rsid w:val="002F63AE"/>
    <w:rsid w:val="002F77EA"/>
    <w:rsid w:val="00301139"/>
    <w:rsid w:val="00301C2D"/>
    <w:rsid w:val="003028D1"/>
    <w:rsid w:val="00303D76"/>
    <w:rsid w:val="00304F44"/>
    <w:rsid w:val="003075E1"/>
    <w:rsid w:val="003100D4"/>
    <w:rsid w:val="0031015F"/>
    <w:rsid w:val="00310521"/>
    <w:rsid w:val="00311FD1"/>
    <w:rsid w:val="00312137"/>
    <w:rsid w:val="00313E74"/>
    <w:rsid w:val="00314479"/>
    <w:rsid w:val="00315118"/>
    <w:rsid w:val="003158AA"/>
    <w:rsid w:val="00315B3B"/>
    <w:rsid w:val="003208C9"/>
    <w:rsid w:val="00320F76"/>
    <w:rsid w:val="00322C71"/>
    <w:rsid w:val="00324CFC"/>
    <w:rsid w:val="00325A85"/>
    <w:rsid w:val="00330601"/>
    <w:rsid w:val="00331A46"/>
    <w:rsid w:val="00333ECE"/>
    <w:rsid w:val="00334487"/>
    <w:rsid w:val="003347AD"/>
    <w:rsid w:val="00335C66"/>
    <w:rsid w:val="003369B7"/>
    <w:rsid w:val="003405CB"/>
    <w:rsid w:val="00341D07"/>
    <w:rsid w:val="00342741"/>
    <w:rsid w:val="00342A43"/>
    <w:rsid w:val="0034311D"/>
    <w:rsid w:val="0034345E"/>
    <w:rsid w:val="00345CD7"/>
    <w:rsid w:val="00347058"/>
    <w:rsid w:val="0035237E"/>
    <w:rsid w:val="00354388"/>
    <w:rsid w:val="0035574C"/>
    <w:rsid w:val="003604D7"/>
    <w:rsid w:val="00361852"/>
    <w:rsid w:val="003653B6"/>
    <w:rsid w:val="00365DBA"/>
    <w:rsid w:val="0036622A"/>
    <w:rsid w:val="00366B2E"/>
    <w:rsid w:val="00367B24"/>
    <w:rsid w:val="00370F55"/>
    <w:rsid w:val="00372174"/>
    <w:rsid w:val="00373C18"/>
    <w:rsid w:val="00374427"/>
    <w:rsid w:val="00374535"/>
    <w:rsid w:val="0037459B"/>
    <w:rsid w:val="00375482"/>
    <w:rsid w:val="003778D2"/>
    <w:rsid w:val="00381A74"/>
    <w:rsid w:val="00381CAA"/>
    <w:rsid w:val="00382434"/>
    <w:rsid w:val="00382F85"/>
    <w:rsid w:val="003834EF"/>
    <w:rsid w:val="003843A3"/>
    <w:rsid w:val="003846A0"/>
    <w:rsid w:val="0038480B"/>
    <w:rsid w:val="003851EF"/>
    <w:rsid w:val="0038592F"/>
    <w:rsid w:val="00386523"/>
    <w:rsid w:val="00386B67"/>
    <w:rsid w:val="00386DCD"/>
    <w:rsid w:val="00392330"/>
    <w:rsid w:val="003931A3"/>
    <w:rsid w:val="00393DF0"/>
    <w:rsid w:val="00394086"/>
    <w:rsid w:val="0039606C"/>
    <w:rsid w:val="00396D66"/>
    <w:rsid w:val="003A0C50"/>
    <w:rsid w:val="003A1116"/>
    <w:rsid w:val="003A4E8F"/>
    <w:rsid w:val="003A4FC1"/>
    <w:rsid w:val="003A68B3"/>
    <w:rsid w:val="003A6B21"/>
    <w:rsid w:val="003A6DD6"/>
    <w:rsid w:val="003B154B"/>
    <w:rsid w:val="003B5DC7"/>
    <w:rsid w:val="003B6014"/>
    <w:rsid w:val="003B6DA9"/>
    <w:rsid w:val="003C2B63"/>
    <w:rsid w:val="003C46BC"/>
    <w:rsid w:val="003C544E"/>
    <w:rsid w:val="003C7A1F"/>
    <w:rsid w:val="003C7B58"/>
    <w:rsid w:val="003D0C27"/>
    <w:rsid w:val="003D120E"/>
    <w:rsid w:val="003D3E1B"/>
    <w:rsid w:val="003D4D38"/>
    <w:rsid w:val="003D5422"/>
    <w:rsid w:val="003E18A8"/>
    <w:rsid w:val="003E2FF0"/>
    <w:rsid w:val="003E31A8"/>
    <w:rsid w:val="003E3685"/>
    <w:rsid w:val="003E4523"/>
    <w:rsid w:val="003E4858"/>
    <w:rsid w:val="003E7A91"/>
    <w:rsid w:val="003F17C6"/>
    <w:rsid w:val="003F1F5D"/>
    <w:rsid w:val="003F1FFB"/>
    <w:rsid w:val="003F7232"/>
    <w:rsid w:val="00400583"/>
    <w:rsid w:val="00401662"/>
    <w:rsid w:val="00401B2A"/>
    <w:rsid w:val="00401B91"/>
    <w:rsid w:val="00401BD8"/>
    <w:rsid w:val="00401C8F"/>
    <w:rsid w:val="00402082"/>
    <w:rsid w:val="00403DE1"/>
    <w:rsid w:val="00403EB0"/>
    <w:rsid w:val="004054FF"/>
    <w:rsid w:val="0040580A"/>
    <w:rsid w:val="0040591B"/>
    <w:rsid w:val="004063DA"/>
    <w:rsid w:val="004109C3"/>
    <w:rsid w:val="00410A0B"/>
    <w:rsid w:val="00411CEB"/>
    <w:rsid w:val="00411DD6"/>
    <w:rsid w:val="00411DD8"/>
    <w:rsid w:val="00412028"/>
    <w:rsid w:val="004133D4"/>
    <w:rsid w:val="00416317"/>
    <w:rsid w:val="004175B3"/>
    <w:rsid w:val="00417E74"/>
    <w:rsid w:val="004211E8"/>
    <w:rsid w:val="00422107"/>
    <w:rsid w:val="00425C39"/>
    <w:rsid w:val="00426D38"/>
    <w:rsid w:val="004279B5"/>
    <w:rsid w:val="004317AF"/>
    <w:rsid w:val="0043187D"/>
    <w:rsid w:val="004325EF"/>
    <w:rsid w:val="00432780"/>
    <w:rsid w:val="00432976"/>
    <w:rsid w:val="00433025"/>
    <w:rsid w:val="004333B1"/>
    <w:rsid w:val="004344EF"/>
    <w:rsid w:val="00436267"/>
    <w:rsid w:val="00436631"/>
    <w:rsid w:val="0043793C"/>
    <w:rsid w:val="00437A61"/>
    <w:rsid w:val="00437C86"/>
    <w:rsid w:val="004412F8"/>
    <w:rsid w:val="00441994"/>
    <w:rsid w:val="0044302E"/>
    <w:rsid w:val="0044337E"/>
    <w:rsid w:val="004452D9"/>
    <w:rsid w:val="00445E4E"/>
    <w:rsid w:val="0044625D"/>
    <w:rsid w:val="00446C42"/>
    <w:rsid w:val="0044754E"/>
    <w:rsid w:val="004505FB"/>
    <w:rsid w:val="00451766"/>
    <w:rsid w:val="00451A64"/>
    <w:rsid w:val="0045250A"/>
    <w:rsid w:val="00452914"/>
    <w:rsid w:val="00454A2B"/>
    <w:rsid w:val="00455983"/>
    <w:rsid w:val="00460307"/>
    <w:rsid w:val="00460A13"/>
    <w:rsid w:val="0046319A"/>
    <w:rsid w:val="00463CA4"/>
    <w:rsid w:val="004656F1"/>
    <w:rsid w:val="004657B4"/>
    <w:rsid w:val="00466CB2"/>
    <w:rsid w:val="0047111A"/>
    <w:rsid w:val="004711D0"/>
    <w:rsid w:val="00472B7E"/>
    <w:rsid w:val="00472FBE"/>
    <w:rsid w:val="00473A4B"/>
    <w:rsid w:val="00476171"/>
    <w:rsid w:val="00477052"/>
    <w:rsid w:val="00477C34"/>
    <w:rsid w:val="00480D67"/>
    <w:rsid w:val="0048498B"/>
    <w:rsid w:val="00486B63"/>
    <w:rsid w:val="0049099C"/>
    <w:rsid w:val="00490DC2"/>
    <w:rsid w:val="00493213"/>
    <w:rsid w:val="00493851"/>
    <w:rsid w:val="00496C82"/>
    <w:rsid w:val="00496F38"/>
    <w:rsid w:val="0049751F"/>
    <w:rsid w:val="004A1778"/>
    <w:rsid w:val="004A27BC"/>
    <w:rsid w:val="004A2E24"/>
    <w:rsid w:val="004A624C"/>
    <w:rsid w:val="004B24FA"/>
    <w:rsid w:val="004B3032"/>
    <w:rsid w:val="004B506E"/>
    <w:rsid w:val="004B551D"/>
    <w:rsid w:val="004B6886"/>
    <w:rsid w:val="004B72C0"/>
    <w:rsid w:val="004C2EEF"/>
    <w:rsid w:val="004C36FB"/>
    <w:rsid w:val="004C6758"/>
    <w:rsid w:val="004C7B90"/>
    <w:rsid w:val="004C7E41"/>
    <w:rsid w:val="004D038C"/>
    <w:rsid w:val="004D0620"/>
    <w:rsid w:val="004D089C"/>
    <w:rsid w:val="004D17DB"/>
    <w:rsid w:val="004D2828"/>
    <w:rsid w:val="004D432F"/>
    <w:rsid w:val="004D74A6"/>
    <w:rsid w:val="004E04FE"/>
    <w:rsid w:val="004E1E79"/>
    <w:rsid w:val="004E2780"/>
    <w:rsid w:val="004E36CA"/>
    <w:rsid w:val="004E57B4"/>
    <w:rsid w:val="004E6303"/>
    <w:rsid w:val="004E6F20"/>
    <w:rsid w:val="004E7106"/>
    <w:rsid w:val="004F091A"/>
    <w:rsid w:val="004F0B51"/>
    <w:rsid w:val="004F1A1A"/>
    <w:rsid w:val="004F20BF"/>
    <w:rsid w:val="004F2C93"/>
    <w:rsid w:val="004F356F"/>
    <w:rsid w:val="004F6AEC"/>
    <w:rsid w:val="00501F91"/>
    <w:rsid w:val="005030F2"/>
    <w:rsid w:val="00503812"/>
    <w:rsid w:val="00504163"/>
    <w:rsid w:val="00506122"/>
    <w:rsid w:val="00506A1C"/>
    <w:rsid w:val="00507DE6"/>
    <w:rsid w:val="00513051"/>
    <w:rsid w:val="00513E30"/>
    <w:rsid w:val="0051425B"/>
    <w:rsid w:val="00514A11"/>
    <w:rsid w:val="00517B8C"/>
    <w:rsid w:val="00522281"/>
    <w:rsid w:val="00523290"/>
    <w:rsid w:val="00523BE1"/>
    <w:rsid w:val="00524ACF"/>
    <w:rsid w:val="00525310"/>
    <w:rsid w:val="005310E1"/>
    <w:rsid w:val="0053117D"/>
    <w:rsid w:val="005340F8"/>
    <w:rsid w:val="005349E8"/>
    <w:rsid w:val="00534BA4"/>
    <w:rsid w:val="005359D8"/>
    <w:rsid w:val="00535CFE"/>
    <w:rsid w:val="00536D7E"/>
    <w:rsid w:val="0053772D"/>
    <w:rsid w:val="00547CEC"/>
    <w:rsid w:val="0055200F"/>
    <w:rsid w:val="005521B7"/>
    <w:rsid w:val="00553CCA"/>
    <w:rsid w:val="0055481F"/>
    <w:rsid w:val="005557E3"/>
    <w:rsid w:val="005572FA"/>
    <w:rsid w:val="00560F7F"/>
    <w:rsid w:val="00561F6E"/>
    <w:rsid w:val="005655F6"/>
    <w:rsid w:val="005704E2"/>
    <w:rsid w:val="00571540"/>
    <w:rsid w:val="0057251B"/>
    <w:rsid w:val="00572E7F"/>
    <w:rsid w:val="00573A04"/>
    <w:rsid w:val="00573FC5"/>
    <w:rsid w:val="0057401A"/>
    <w:rsid w:val="00574A4A"/>
    <w:rsid w:val="0057577D"/>
    <w:rsid w:val="0058019A"/>
    <w:rsid w:val="00580317"/>
    <w:rsid w:val="005804A3"/>
    <w:rsid w:val="00581409"/>
    <w:rsid w:val="0058162B"/>
    <w:rsid w:val="00581DE6"/>
    <w:rsid w:val="005839FD"/>
    <w:rsid w:val="00586503"/>
    <w:rsid w:val="00590FDA"/>
    <w:rsid w:val="00591AB6"/>
    <w:rsid w:val="00594F24"/>
    <w:rsid w:val="00596CFE"/>
    <w:rsid w:val="0059794B"/>
    <w:rsid w:val="00597AEF"/>
    <w:rsid w:val="005A0E14"/>
    <w:rsid w:val="005A3694"/>
    <w:rsid w:val="005A3FF4"/>
    <w:rsid w:val="005A4E68"/>
    <w:rsid w:val="005A6935"/>
    <w:rsid w:val="005A6DAF"/>
    <w:rsid w:val="005A70DF"/>
    <w:rsid w:val="005B07F7"/>
    <w:rsid w:val="005B0B63"/>
    <w:rsid w:val="005B1B72"/>
    <w:rsid w:val="005B5EC8"/>
    <w:rsid w:val="005B6F26"/>
    <w:rsid w:val="005C0E75"/>
    <w:rsid w:val="005C25ED"/>
    <w:rsid w:val="005C2A87"/>
    <w:rsid w:val="005C34D6"/>
    <w:rsid w:val="005C4B09"/>
    <w:rsid w:val="005C50FD"/>
    <w:rsid w:val="005C519E"/>
    <w:rsid w:val="005C51B9"/>
    <w:rsid w:val="005C54DB"/>
    <w:rsid w:val="005C5AF1"/>
    <w:rsid w:val="005C69E6"/>
    <w:rsid w:val="005C6AAC"/>
    <w:rsid w:val="005C7408"/>
    <w:rsid w:val="005C7A7D"/>
    <w:rsid w:val="005D2C10"/>
    <w:rsid w:val="005D51D6"/>
    <w:rsid w:val="005D7536"/>
    <w:rsid w:val="005E2656"/>
    <w:rsid w:val="005E3DD6"/>
    <w:rsid w:val="005E5E8E"/>
    <w:rsid w:val="005E5EB0"/>
    <w:rsid w:val="005F0A41"/>
    <w:rsid w:val="005F0CA8"/>
    <w:rsid w:val="005F3DAB"/>
    <w:rsid w:val="005F5465"/>
    <w:rsid w:val="005F57B9"/>
    <w:rsid w:val="005F71DB"/>
    <w:rsid w:val="00600945"/>
    <w:rsid w:val="00600BA9"/>
    <w:rsid w:val="0060145C"/>
    <w:rsid w:val="00601AA3"/>
    <w:rsid w:val="00602086"/>
    <w:rsid w:val="0060304B"/>
    <w:rsid w:val="00604746"/>
    <w:rsid w:val="006055CD"/>
    <w:rsid w:val="00605DE8"/>
    <w:rsid w:val="00607C3A"/>
    <w:rsid w:val="00610CBF"/>
    <w:rsid w:val="00610EDC"/>
    <w:rsid w:val="00611BDC"/>
    <w:rsid w:val="00613766"/>
    <w:rsid w:val="0061560F"/>
    <w:rsid w:val="00615852"/>
    <w:rsid w:val="00615D3D"/>
    <w:rsid w:val="006165FB"/>
    <w:rsid w:val="00621EC9"/>
    <w:rsid w:val="006225B0"/>
    <w:rsid w:val="00622CF2"/>
    <w:rsid w:val="00622F57"/>
    <w:rsid w:val="00622FB4"/>
    <w:rsid w:val="00624366"/>
    <w:rsid w:val="00624EFA"/>
    <w:rsid w:val="006257C4"/>
    <w:rsid w:val="00625F50"/>
    <w:rsid w:val="00626122"/>
    <w:rsid w:val="00626A62"/>
    <w:rsid w:val="0062746A"/>
    <w:rsid w:val="00627E9E"/>
    <w:rsid w:val="00632AF7"/>
    <w:rsid w:val="00632DB5"/>
    <w:rsid w:val="00634872"/>
    <w:rsid w:val="0063786C"/>
    <w:rsid w:val="0064021D"/>
    <w:rsid w:val="006460F1"/>
    <w:rsid w:val="00646E50"/>
    <w:rsid w:val="00647902"/>
    <w:rsid w:val="00647F92"/>
    <w:rsid w:val="006513BA"/>
    <w:rsid w:val="00651757"/>
    <w:rsid w:val="0065359D"/>
    <w:rsid w:val="006550DB"/>
    <w:rsid w:val="006552BC"/>
    <w:rsid w:val="006559BF"/>
    <w:rsid w:val="00655BB4"/>
    <w:rsid w:val="00655F00"/>
    <w:rsid w:val="0065630E"/>
    <w:rsid w:val="00657B48"/>
    <w:rsid w:val="006609C2"/>
    <w:rsid w:val="00662B81"/>
    <w:rsid w:val="006650CE"/>
    <w:rsid w:val="00667C38"/>
    <w:rsid w:val="0067007D"/>
    <w:rsid w:val="006708CA"/>
    <w:rsid w:val="00671142"/>
    <w:rsid w:val="006715C0"/>
    <w:rsid w:val="00671951"/>
    <w:rsid w:val="00672045"/>
    <w:rsid w:val="00672B2E"/>
    <w:rsid w:val="00673525"/>
    <w:rsid w:val="00677F4F"/>
    <w:rsid w:val="00681BA5"/>
    <w:rsid w:val="00682870"/>
    <w:rsid w:val="0068315F"/>
    <w:rsid w:val="0068536E"/>
    <w:rsid w:val="0068572A"/>
    <w:rsid w:val="006903F4"/>
    <w:rsid w:val="00691811"/>
    <w:rsid w:val="00693C34"/>
    <w:rsid w:val="00694888"/>
    <w:rsid w:val="00696CC0"/>
    <w:rsid w:val="00696FB3"/>
    <w:rsid w:val="00697228"/>
    <w:rsid w:val="00697E6E"/>
    <w:rsid w:val="006A07FE"/>
    <w:rsid w:val="006A379C"/>
    <w:rsid w:val="006A5962"/>
    <w:rsid w:val="006A654E"/>
    <w:rsid w:val="006A7AA2"/>
    <w:rsid w:val="006A7DDD"/>
    <w:rsid w:val="006B04C1"/>
    <w:rsid w:val="006B1105"/>
    <w:rsid w:val="006B182F"/>
    <w:rsid w:val="006B21AF"/>
    <w:rsid w:val="006B3245"/>
    <w:rsid w:val="006B51DA"/>
    <w:rsid w:val="006B686F"/>
    <w:rsid w:val="006B798D"/>
    <w:rsid w:val="006C0A4D"/>
    <w:rsid w:val="006C21F4"/>
    <w:rsid w:val="006C25D4"/>
    <w:rsid w:val="006C2E37"/>
    <w:rsid w:val="006C3C03"/>
    <w:rsid w:val="006C5DF2"/>
    <w:rsid w:val="006C602F"/>
    <w:rsid w:val="006C6B15"/>
    <w:rsid w:val="006D0EFA"/>
    <w:rsid w:val="006D1296"/>
    <w:rsid w:val="006D1496"/>
    <w:rsid w:val="006D30ED"/>
    <w:rsid w:val="006D3249"/>
    <w:rsid w:val="006D3684"/>
    <w:rsid w:val="006D3DCD"/>
    <w:rsid w:val="006E0E75"/>
    <w:rsid w:val="006E225E"/>
    <w:rsid w:val="006E2D94"/>
    <w:rsid w:val="006E3F85"/>
    <w:rsid w:val="006E52AF"/>
    <w:rsid w:val="006E5DE2"/>
    <w:rsid w:val="006E61AA"/>
    <w:rsid w:val="006E6921"/>
    <w:rsid w:val="006E6B86"/>
    <w:rsid w:val="006F07A9"/>
    <w:rsid w:val="006F0D3C"/>
    <w:rsid w:val="006F33E1"/>
    <w:rsid w:val="006F4FFF"/>
    <w:rsid w:val="006F559A"/>
    <w:rsid w:val="00700431"/>
    <w:rsid w:val="00703A51"/>
    <w:rsid w:val="00703AE5"/>
    <w:rsid w:val="007060C6"/>
    <w:rsid w:val="0071164C"/>
    <w:rsid w:val="00712F7D"/>
    <w:rsid w:val="00714AFD"/>
    <w:rsid w:val="007152F4"/>
    <w:rsid w:val="00721D78"/>
    <w:rsid w:val="00722770"/>
    <w:rsid w:val="00722AF6"/>
    <w:rsid w:val="007239B1"/>
    <w:rsid w:val="00724913"/>
    <w:rsid w:val="007258C1"/>
    <w:rsid w:val="007264C7"/>
    <w:rsid w:val="007271FA"/>
    <w:rsid w:val="0072752C"/>
    <w:rsid w:val="007315FE"/>
    <w:rsid w:val="0073489D"/>
    <w:rsid w:val="00734951"/>
    <w:rsid w:val="00734F75"/>
    <w:rsid w:val="00735375"/>
    <w:rsid w:val="0073739B"/>
    <w:rsid w:val="0074039B"/>
    <w:rsid w:val="007412B2"/>
    <w:rsid w:val="00741C94"/>
    <w:rsid w:val="0074388E"/>
    <w:rsid w:val="00743CE7"/>
    <w:rsid w:val="00744745"/>
    <w:rsid w:val="00744ADD"/>
    <w:rsid w:val="007455FD"/>
    <w:rsid w:val="00745B71"/>
    <w:rsid w:val="00746B03"/>
    <w:rsid w:val="00747357"/>
    <w:rsid w:val="00747937"/>
    <w:rsid w:val="00747A81"/>
    <w:rsid w:val="00747B5F"/>
    <w:rsid w:val="00750187"/>
    <w:rsid w:val="00753181"/>
    <w:rsid w:val="00755ADC"/>
    <w:rsid w:val="00755C85"/>
    <w:rsid w:val="00756090"/>
    <w:rsid w:val="00757254"/>
    <w:rsid w:val="00757378"/>
    <w:rsid w:val="007574DF"/>
    <w:rsid w:val="00757586"/>
    <w:rsid w:val="00760F24"/>
    <w:rsid w:val="00760F8B"/>
    <w:rsid w:val="0076355E"/>
    <w:rsid w:val="00764408"/>
    <w:rsid w:val="00766160"/>
    <w:rsid w:val="00766E3F"/>
    <w:rsid w:val="007672D2"/>
    <w:rsid w:val="0077269D"/>
    <w:rsid w:val="00772BF4"/>
    <w:rsid w:val="007735B3"/>
    <w:rsid w:val="007739E4"/>
    <w:rsid w:val="0077432C"/>
    <w:rsid w:val="00775C79"/>
    <w:rsid w:val="0077600C"/>
    <w:rsid w:val="0077679C"/>
    <w:rsid w:val="00776C87"/>
    <w:rsid w:val="00776DBF"/>
    <w:rsid w:val="007770E4"/>
    <w:rsid w:val="007773A8"/>
    <w:rsid w:val="0078175A"/>
    <w:rsid w:val="00781971"/>
    <w:rsid w:val="0079479E"/>
    <w:rsid w:val="0079487E"/>
    <w:rsid w:val="00794C84"/>
    <w:rsid w:val="00794FD6"/>
    <w:rsid w:val="00795120"/>
    <w:rsid w:val="0079645E"/>
    <w:rsid w:val="007969B3"/>
    <w:rsid w:val="007A2231"/>
    <w:rsid w:val="007A3D83"/>
    <w:rsid w:val="007A6A05"/>
    <w:rsid w:val="007B09F7"/>
    <w:rsid w:val="007B1CC1"/>
    <w:rsid w:val="007B3902"/>
    <w:rsid w:val="007B4CBB"/>
    <w:rsid w:val="007B5DFB"/>
    <w:rsid w:val="007B7259"/>
    <w:rsid w:val="007B770D"/>
    <w:rsid w:val="007B7A19"/>
    <w:rsid w:val="007B7D46"/>
    <w:rsid w:val="007C05C1"/>
    <w:rsid w:val="007C0F6C"/>
    <w:rsid w:val="007C15EE"/>
    <w:rsid w:val="007C1734"/>
    <w:rsid w:val="007C370D"/>
    <w:rsid w:val="007C4ADC"/>
    <w:rsid w:val="007C58D3"/>
    <w:rsid w:val="007C6EA6"/>
    <w:rsid w:val="007C7F91"/>
    <w:rsid w:val="007D224E"/>
    <w:rsid w:val="007D24C7"/>
    <w:rsid w:val="007D3537"/>
    <w:rsid w:val="007D362A"/>
    <w:rsid w:val="007D47A6"/>
    <w:rsid w:val="007D7D4F"/>
    <w:rsid w:val="007E1683"/>
    <w:rsid w:val="007E1B5F"/>
    <w:rsid w:val="007E2C82"/>
    <w:rsid w:val="007E339C"/>
    <w:rsid w:val="007E3925"/>
    <w:rsid w:val="007E627A"/>
    <w:rsid w:val="007F0E75"/>
    <w:rsid w:val="007F3495"/>
    <w:rsid w:val="007F39DD"/>
    <w:rsid w:val="007F3AC9"/>
    <w:rsid w:val="007F4147"/>
    <w:rsid w:val="007F4308"/>
    <w:rsid w:val="007F5998"/>
    <w:rsid w:val="007F5CEC"/>
    <w:rsid w:val="007F6B77"/>
    <w:rsid w:val="007F7EE5"/>
    <w:rsid w:val="007F7F86"/>
    <w:rsid w:val="00800548"/>
    <w:rsid w:val="0080056A"/>
    <w:rsid w:val="00800A4F"/>
    <w:rsid w:val="00800EE0"/>
    <w:rsid w:val="008019B3"/>
    <w:rsid w:val="00801EEB"/>
    <w:rsid w:val="00801FF5"/>
    <w:rsid w:val="008020BD"/>
    <w:rsid w:val="0080634D"/>
    <w:rsid w:val="00810925"/>
    <w:rsid w:val="00811D70"/>
    <w:rsid w:val="0081231B"/>
    <w:rsid w:val="00813707"/>
    <w:rsid w:val="00814F4D"/>
    <w:rsid w:val="00817FCE"/>
    <w:rsid w:val="0082377A"/>
    <w:rsid w:val="008308DD"/>
    <w:rsid w:val="0083128C"/>
    <w:rsid w:val="0083205E"/>
    <w:rsid w:val="00832D2E"/>
    <w:rsid w:val="00836959"/>
    <w:rsid w:val="00836FEE"/>
    <w:rsid w:val="008444C0"/>
    <w:rsid w:val="008477BD"/>
    <w:rsid w:val="00847AC1"/>
    <w:rsid w:val="00852997"/>
    <w:rsid w:val="008550B5"/>
    <w:rsid w:val="00855302"/>
    <w:rsid w:val="008566F7"/>
    <w:rsid w:val="00856DF1"/>
    <w:rsid w:val="0085754C"/>
    <w:rsid w:val="00860603"/>
    <w:rsid w:val="00860AA7"/>
    <w:rsid w:val="00860F49"/>
    <w:rsid w:val="008614F5"/>
    <w:rsid w:val="008626DE"/>
    <w:rsid w:val="008627DB"/>
    <w:rsid w:val="00866B71"/>
    <w:rsid w:val="00867139"/>
    <w:rsid w:val="0086780A"/>
    <w:rsid w:val="008727A5"/>
    <w:rsid w:val="00873D68"/>
    <w:rsid w:val="008745AA"/>
    <w:rsid w:val="00877039"/>
    <w:rsid w:val="00877146"/>
    <w:rsid w:val="008831BE"/>
    <w:rsid w:val="0088365D"/>
    <w:rsid w:val="00883D09"/>
    <w:rsid w:val="00883EC7"/>
    <w:rsid w:val="00886892"/>
    <w:rsid w:val="008905E1"/>
    <w:rsid w:val="00891F3B"/>
    <w:rsid w:val="0089213A"/>
    <w:rsid w:val="00892809"/>
    <w:rsid w:val="00892A7D"/>
    <w:rsid w:val="00894476"/>
    <w:rsid w:val="00894538"/>
    <w:rsid w:val="00896DDE"/>
    <w:rsid w:val="0089717F"/>
    <w:rsid w:val="0089731D"/>
    <w:rsid w:val="008A0B7C"/>
    <w:rsid w:val="008A1568"/>
    <w:rsid w:val="008A17E5"/>
    <w:rsid w:val="008A204A"/>
    <w:rsid w:val="008A36C8"/>
    <w:rsid w:val="008A3D98"/>
    <w:rsid w:val="008A4A98"/>
    <w:rsid w:val="008A53F5"/>
    <w:rsid w:val="008A758A"/>
    <w:rsid w:val="008A7DE6"/>
    <w:rsid w:val="008B1B34"/>
    <w:rsid w:val="008B386C"/>
    <w:rsid w:val="008B428B"/>
    <w:rsid w:val="008B49D3"/>
    <w:rsid w:val="008B6548"/>
    <w:rsid w:val="008B7CE9"/>
    <w:rsid w:val="008C02AD"/>
    <w:rsid w:val="008C0751"/>
    <w:rsid w:val="008C1F82"/>
    <w:rsid w:val="008C4D21"/>
    <w:rsid w:val="008C4DA6"/>
    <w:rsid w:val="008C6229"/>
    <w:rsid w:val="008C6821"/>
    <w:rsid w:val="008C7102"/>
    <w:rsid w:val="008D231D"/>
    <w:rsid w:val="008D3ECE"/>
    <w:rsid w:val="008D4984"/>
    <w:rsid w:val="008D4BDB"/>
    <w:rsid w:val="008D53CE"/>
    <w:rsid w:val="008D5DB1"/>
    <w:rsid w:val="008D6456"/>
    <w:rsid w:val="008E2F23"/>
    <w:rsid w:val="008E3F54"/>
    <w:rsid w:val="008E4D32"/>
    <w:rsid w:val="008E7DCA"/>
    <w:rsid w:val="008F253D"/>
    <w:rsid w:val="008F3A82"/>
    <w:rsid w:val="008F799C"/>
    <w:rsid w:val="008F7D86"/>
    <w:rsid w:val="00900282"/>
    <w:rsid w:val="0090294D"/>
    <w:rsid w:val="00903C4F"/>
    <w:rsid w:val="009055C2"/>
    <w:rsid w:val="009061DC"/>
    <w:rsid w:val="009077C6"/>
    <w:rsid w:val="00907C92"/>
    <w:rsid w:val="00911274"/>
    <w:rsid w:val="009124A8"/>
    <w:rsid w:val="00912DC1"/>
    <w:rsid w:val="00912E84"/>
    <w:rsid w:val="00920C4B"/>
    <w:rsid w:val="00922110"/>
    <w:rsid w:val="00922741"/>
    <w:rsid w:val="00925C11"/>
    <w:rsid w:val="00926B87"/>
    <w:rsid w:val="009274B0"/>
    <w:rsid w:val="00930158"/>
    <w:rsid w:val="009304C9"/>
    <w:rsid w:val="0093067A"/>
    <w:rsid w:val="00931DD9"/>
    <w:rsid w:val="0093254C"/>
    <w:rsid w:val="00932CF6"/>
    <w:rsid w:val="00933693"/>
    <w:rsid w:val="00934012"/>
    <w:rsid w:val="00934051"/>
    <w:rsid w:val="0093417F"/>
    <w:rsid w:val="009345B8"/>
    <w:rsid w:val="00934790"/>
    <w:rsid w:val="00935972"/>
    <w:rsid w:val="00937801"/>
    <w:rsid w:val="0094022D"/>
    <w:rsid w:val="00940264"/>
    <w:rsid w:val="00941153"/>
    <w:rsid w:val="00942CD0"/>
    <w:rsid w:val="0094540E"/>
    <w:rsid w:val="0094615C"/>
    <w:rsid w:val="009468AE"/>
    <w:rsid w:val="00946C7B"/>
    <w:rsid w:val="00951F88"/>
    <w:rsid w:val="00952D68"/>
    <w:rsid w:val="00954806"/>
    <w:rsid w:val="00956673"/>
    <w:rsid w:val="009566AB"/>
    <w:rsid w:val="00961205"/>
    <w:rsid w:val="00963AB7"/>
    <w:rsid w:val="00964102"/>
    <w:rsid w:val="00964245"/>
    <w:rsid w:val="00964992"/>
    <w:rsid w:val="00966075"/>
    <w:rsid w:val="009663D8"/>
    <w:rsid w:val="0096722A"/>
    <w:rsid w:val="009706B2"/>
    <w:rsid w:val="00974D83"/>
    <w:rsid w:val="009752BB"/>
    <w:rsid w:val="00975C37"/>
    <w:rsid w:val="0097610D"/>
    <w:rsid w:val="009770BB"/>
    <w:rsid w:val="009775F5"/>
    <w:rsid w:val="00981E25"/>
    <w:rsid w:val="00982C97"/>
    <w:rsid w:val="00986B40"/>
    <w:rsid w:val="00987E1B"/>
    <w:rsid w:val="00987FB7"/>
    <w:rsid w:val="00991BB1"/>
    <w:rsid w:val="009921F6"/>
    <w:rsid w:val="00995AF1"/>
    <w:rsid w:val="009975F0"/>
    <w:rsid w:val="009A0C21"/>
    <w:rsid w:val="009A0D11"/>
    <w:rsid w:val="009A159D"/>
    <w:rsid w:val="009A1F61"/>
    <w:rsid w:val="009A3671"/>
    <w:rsid w:val="009A381B"/>
    <w:rsid w:val="009A5CF1"/>
    <w:rsid w:val="009A5EE8"/>
    <w:rsid w:val="009A7486"/>
    <w:rsid w:val="009B114E"/>
    <w:rsid w:val="009B115F"/>
    <w:rsid w:val="009B34F8"/>
    <w:rsid w:val="009B3593"/>
    <w:rsid w:val="009B43DE"/>
    <w:rsid w:val="009B7836"/>
    <w:rsid w:val="009C33BC"/>
    <w:rsid w:val="009C34EB"/>
    <w:rsid w:val="009C3DFD"/>
    <w:rsid w:val="009C3E17"/>
    <w:rsid w:val="009C55B5"/>
    <w:rsid w:val="009C7EED"/>
    <w:rsid w:val="009D001F"/>
    <w:rsid w:val="009D0B11"/>
    <w:rsid w:val="009D247D"/>
    <w:rsid w:val="009D3BBC"/>
    <w:rsid w:val="009D3D6F"/>
    <w:rsid w:val="009D447A"/>
    <w:rsid w:val="009D5B48"/>
    <w:rsid w:val="009D6DC3"/>
    <w:rsid w:val="009D6EE7"/>
    <w:rsid w:val="009D6EE9"/>
    <w:rsid w:val="009E0509"/>
    <w:rsid w:val="009E0969"/>
    <w:rsid w:val="009E0D68"/>
    <w:rsid w:val="009E33BB"/>
    <w:rsid w:val="009E4AC8"/>
    <w:rsid w:val="009E4CC8"/>
    <w:rsid w:val="009E6272"/>
    <w:rsid w:val="009E755C"/>
    <w:rsid w:val="009F1370"/>
    <w:rsid w:val="009F301B"/>
    <w:rsid w:val="009F35FC"/>
    <w:rsid w:val="009F3CA8"/>
    <w:rsid w:val="00A01F4A"/>
    <w:rsid w:val="00A02CB5"/>
    <w:rsid w:val="00A0334C"/>
    <w:rsid w:val="00A05F6D"/>
    <w:rsid w:val="00A06186"/>
    <w:rsid w:val="00A07BD4"/>
    <w:rsid w:val="00A07ED0"/>
    <w:rsid w:val="00A104AA"/>
    <w:rsid w:val="00A11883"/>
    <w:rsid w:val="00A12DE4"/>
    <w:rsid w:val="00A13518"/>
    <w:rsid w:val="00A13F5F"/>
    <w:rsid w:val="00A15219"/>
    <w:rsid w:val="00A15421"/>
    <w:rsid w:val="00A226DC"/>
    <w:rsid w:val="00A22D2F"/>
    <w:rsid w:val="00A230A4"/>
    <w:rsid w:val="00A25A5F"/>
    <w:rsid w:val="00A261C5"/>
    <w:rsid w:val="00A27686"/>
    <w:rsid w:val="00A27A32"/>
    <w:rsid w:val="00A30D99"/>
    <w:rsid w:val="00A319D0"/>
    <w:rsid w:val="00A32B91"/>
    <w:rsid w:val="00A35C49"/>
    <w:rsid w:val="00A3619D"/>
    <w:rsid w:val="00A36491"/>
    <w:rsid w:val="00A36B05"/>
    <w:rsid w:val="00A36DE1"/>
    <w:rsid w:val="00A36F0A"/>
    <w:rsid w:val="00A370D7"/>
    <w:rsid w:val="00A37E4F"/>
    <w:rsid w:val="00A41925"/>
    <w:rsid w:val="00A41949"/>
    <w:rsid w:val="00A41A12"/>
    <w:rsid w:val="00A41F54"/>
    <w:rsid w:val="00A45140"/>
    <w:rsid w:val="00A45B10"/>
    <w:rsid w:val="00A46E7F"/>
    <w:rsid w:val="00A46FE5"/>
    <w:rsid w:val="00A471F3"/>
    <w:rsid w:val="00A47D84"/>
    <w:rsid w:val="00A5055F"/>
    <w:rsid w:val="00A51F29"/>
    <w:rsid w:val="00A52019"/>
    <w:rsid w:val="00A52194"/>
    <w:rsid w:val="00A52C01"/>
    <w:rsid w:val="00A5605B"/>
    <w:rsid w:val="00A56246"/>
    <w:rsid w:val="00A60A6C"/>
    <w:rsid w:val="00A63005"/>
    <w:rsid w:val="00A63D43"/>
    <w:rsid w:val="00A63DA2"/>
    <w:rsid w:val="00A6716A"/>
    <w:rsid w:val="00A67D87"/>
    <w:rsid w:val="00A71802"/>
    <w:rsid w:val="00A71ADF"/>
    <w:rsid w:val="00A7238F"/>
    <w:rsid w:val="00A7334D"/>
    <w:rsid w:val="00A741A9"/>
    <w:rsid w:val="00A74548"/>
    <w:rsid w:val="00A76C05"/>
    <w:rsid w:val="00A77536"/>
    <w:rsid w:val="00A8017C"/>
    <w:rsid w:val="00A80B66"/>
    <w:rsid w:val="00A8119D"/>
    <w:rsid w:val="00A81B82"/>
    <w:rsid w:val="00A83A4D"/>
    <w:rsid w:val="00A85223"/>
    <w:rsid w:val="00A867E2"/>
    <w:rsid w:val="00A92538"/>
    <w:rsid w:val="00A926D2"/>
    <w:rsid w:val="00A93F22"/>
    <w:rsid w:val="00A940E8"/>
    <w:rsid w:val="00A950F2"/>
    <w:rsid w:val="00A95DE5"/>
    <w:rsid w:val="00A96E93"/>
    <w:rsid w:val="00A96F74"/>
    <w:rsid w:val="00AA0FEA"/>
    <w:rsid w:val="00AA13B9"/>
    <w:rsid w:val="00AA2C76"/>
    <w:rsid w:val="00AA326E"/>
    <w:rsid w:val="00AA45AF"/>
    <w:rsid w:val="00AA4CAD"/>
    <w:rsid w:val="00AA6F7D"/>
    <w:rsid w:val="00AB0A26"/>
    <w:rsid w:val="00AB10D5"/>
    <w:rsid w:val="00AB2334"/>
    <w:rsid w:val="00AB30B8"/>
    <w:rsid w:val="00AB3269"/>
    <w:rsid w:val="00AB3317"/>
    <w:rsid w:val="00AB382C"/>
    <w:rsid w:val="00AC0581"/>
    <w:rsid w:val="00AC2FCB"/>
    <w:rsid w:val="00AC311F"/>
    <w:rsid w:val="00AC6E8E"/>
    <w:rsid w:val="00AD0574"/>
    <w:rsid w:val="00AD0A3B"/>
    <w:rsid w:val="00AD186D"/>
    <w:rsid w:val="00AD1E17"/>
    <w:rsid w:val="00AD28CB"/>
    <w:rsid w:val="00AD367E"/>
    <w:rsid w:val="00AD4006"/>
    <w:rsid w:val="00AD42F0"/>
    <w:rsid w:val="00AD5166"/>
    <w:rsid w:val="00AD6914"/>
    <w:rsid w:val="00AD7511"/>
    <w:rsid w:val="00AE53E0"/>
    <w:rsid w:val="00AE55CF"/>
    <w:rsid w:val="00AE789B"/>
    <w:rsid w:val="00AF05AF"/>
    <w:rsid w:val="00AF0AA4"/>
    <w:rsid w:val="00AF1458"/>
    <w:rsid w:val="00AF2390"/>
    <w:rsid w:val="00B002D8"/>
    <w:rsid w:val="00B013CA"/>
    <w:rsid w:val="00B02E86"/>
    <w:rsid w:val="00B052D7"/>
    <w:rsid w:val="00B05E9A"/>
    <w:rsid w:val="00B06A90"/>
    <w:rsid w:val="00B078D4"/>
    <w:rsid w:val="00B10584"/>
    <w:rsid w:val="00B1113F"/>
    <w:rsid w:val="00B11761"/>
    <w:rsid w:val="00B12397"/>
    <w:rsid w:val="00B16DBC"/>
    <w:rsid w:val="00B251AA"/>
    <w:rsid w:val="00B25705"/>
    <w:rsid w:val="00B26000"/>
    <w:rsid w:val="00B31EB9"/>
    <w:rsid w:val="00B325C8"/>
    <w:rsid w:val="00B3354F"/>
    <w:rsid w:val="00B35CEC"/>
    <w:rsid w:val="00B404F4"/>
    <w:rsid w:val="00B422C8"/>
    <w:rsid w:val="00B433D3"/>
    <w:rsid w:val="00B44D4C"/>
    <w:rsid w:val="00B46734"/>
    <w:rsid w:val="00B51F92"/>
    <w:rsid w:val="00B520BE"/>
    <w:rsid w:val="00B55266"/>
    <w:rsid w:val="00B56FFB"/>
    <w:rsid w:val="00B6017A"/>
    <w:rsid w:val="00B63665"/>
    <w:rsid w:val="00B668E5"/>
    <w:rsid w:val="00B66ACD"/>
    <w:rsid w:val="00B67302"/>
    <w:rsid w:val="00B72139"/>
    <w:rsid w:val="00B72D77"/>
    <w:rsid w:val="00B73027"/>
    <w:rsid w:val="00B73197"/>
    <w:rsid w:val="00B73BBD"/>
    <w:rsid w:val="00B7500A"/>
    <w:rsid w:val="00B7696E"/>
    <w:rsid w:val="00B771F1"/>
    <w:rsid w:val="00B81292"/>
    <w:rsid w:val="00B81CD3"/>
    <w:rsid w:val="00B82405"/>
    <w:rsid w:val="00B8289F"/>
    <w:rsid w:val="00B82F4B"/>
    <w:rsid w:val="00B833B3"/>
    <w:rsid w:val="00B84761"/>
    <w:rsid w:val="00B8538E"/>
    <w:rsid w:val="00B8555C"/>
    <w:rsid w:val="00B85C63"/>
    <w:rsid w:val="00B86888"/>
    <w:rsid w:val="00B90ABB"/>
    <w:rsid w:val="00B91C04"/>
    <w:rsid w:val="00B91FAF"/>
    <w:rsid w:val="00B924CF"/>
    <w:rsid w:val="00B93398"/>
    <w:rsid w:val="00B93B54"/>
    <w:rsid w:val="00B94661"/>
    <w:rsid w:val="00B959D3"/>
    <w:rsid w:val="00B96BA9"/>
    <w:rsid w:val="00BA0790"/>
    <w:rsid w:val="00BA296B"/>
    <w:rsid w:val="00BA328D"/>
    <w:rsid w:val="00BA46B5"/>
    <w:rsid w:val="00BA51EE"/>
    <w:rsid w:val="00BA72FD"/>
    <w:rsid w:val="00BA77B8"/>
    <w:rsid w:val="00BA7878"/>
    <w:rsid w:val="00BB4158"/>
    <w:rsid w:val="00BB5438"/>
    <w:rsid w:val="00BB54FB"/>
    <w:rsid w:val="00BB5B10"/>
    <w:rsid w:val="00BB62C2"/>
    <w:rsid w:val="00BB6D1D"/>
    <w:rsid w:val="00BB7718"/>
    <w:rsid w:val="00BC404F"/>
    <w:rsid w:val="00BC699A"/>
    <w:rsid w:val="00BC7DD3"/>
    <w:rsid w:val="00BC7F14"/>
    <w:rsid w:val="00BD0067"/>
    <w:rsid w:val="00BD188C"/>
    <w:rsid w:val="00BD4564"/>
    <w:rsid w:val="00BD4CD9"/>
    <w:rsid w:val="00BD5E31"/>
    <w:rsid w:val="00BD5E79"/>
    <w:rsid w:val="00BD701C"/>
    <w:rsid w:val="00BD7F41"/>
    <w:rsid w:val="00BE061E"/>
    <w:rsid w:val="00BE241B"/>
    <w:rsid w:val="00BE2755"/>
    <w:rsid w:val="00BE2980"/>
    <w:rsid w:val="00BE445D"/>
    <w:rsid w:val="00BE4BC3"/>
    <w:rsid w:val="00BE5134"/>
    <w:rsid w:val="00BE68C6"/>
    <w:rsid w:val="00BE6E35"/>
    <w:rsid w:val="00BF0308"/>
    <w:rsid w:val="00BF1B1A"/>
    <w:rsid w:val="00BF1CC6"/>
    <w:rsid w:val="00BF33BB"/>
    <w:rsid w:val="00BF4356"/>
    <w:rsid w:val="00BF480A"/>
    <w:rsid w:val="00BF57E8"/>
    <w:rsid w:val="00BF5A6B"/>
    <w:rsid w:val="00BF6690"/>
    <w:rsid w:val="00C022FA"/>
    <w:rsid w:val="00C02835"/>
    <w:rsid w:val="00C02F56"/>
    <w:rsid w:val="00C03FFD"/>
    <w:rsid w:val="00C0508D"/>
    <w:rsid w:val="00C052DD"/>
    <w:rsid w:val="00C05BB6"/>
    <w:rsid w:val="00C05BED"/>
    <w:rsid w:val="00C0653D"/>
    <w:rsid w:val="00C144D6"/>
    <w:rsid w:val="00C162CB"/>
    <w:rsid w:val="00C165FC"/>
    <w:rsid w:val="00C16D20"/>
    <w:rsid w:val="00C205AB"/>
    <w:rsid w:val="00C24562"/>
    <w:rsid w:val="00C3288D"/>
    <w:rsid w:val="00C3697C"/>
    <w:rsid w:val="00C3760C"/>
    <w:rsid w:val="00C37CDD"/>
    <w:rsid w:val="00C400A2"/>
    <w:rsid w:val="00C40358"/>
    <w:rsid w:val="00C4182C"/>
    <w:rsid w:val="00C42038"/>
    <w:rsid w:val="00C4576A"/>
    <w:rsid w:val="00C464CA"/>
    <w:rsid w:val="00C47685"/>
    <w:rsid w:val="00C503FE"/>
    <w:rsid w:val="00C516F3"/>
    <w:rsid w:val="00C519EF"/>
    <w:rsid w:val="00C51FD5"/>
    <w:rsid w:val="00C523D1"/>
    <w:rsid w:val="00C52C0C"/>
    <w:rsid w:val="00C52E6F"/>
    <w:rsid w:val="00C52EB3"/>
    <w:rsid w:val="00C53B0F"/>
    <w:rsid w:val="00C549B6"/>
    <w:rsid w:val="00C55760"/>
    <w:rsid w:val="00C564C4"/>
    <w:rsid w:val="00C56F88"/>
    <w:rsid w:val="00C57276"/>
    <w:rsid w:val="00C64601"/>
    <w:rsid w:val="00C646C3"/>
    <w:rsid w:val="00C64EB1"/>
    <w:rsid w:val="00C65800"/>
    <w:rsid w:val="00C65BFB"/>
    <w:rsid w:val="00C66314"/>
    <w:rsid w:val="00C704BA"/>
    <w:rsid w:val="00C713F9"/>
    <w:rsid w:val="00C718B2"/>
    <w:rsid w:val="00C75092"/>
    <w:rsid w:val="00C7580D"/>
    <w:rsid w:val="00C7593E"/>
    <w:rsid w:val="00C75B02"/>
    <w:rsid w:val="00C76CBB"/>
    <w:rsid w:val="00C77399"/>
    <w:rsid w:val="00C77FD4"/>
    <w:rsid w:val="00C8068E"/>
    <w:rsid w:val="00C81C59"/>
    <w:rsid w:val="00C81CC4"/>
    <w:rsid w:val="00C82619"/>
    <w:rsid w:val="00C872AC"/>
    <w:rsid w:val="00C90F6F"/>
    <w:rsid w:val="00C917F3"/>
    <w:rsid w:val="00C93952"/>
    <w:rsid w:val="00C93A30"/>
    <w:rsid w:val="00C95F75"/>
    <w:rsid w:val="00C9616A"/>
    <w:rsid w:val="00C9672A"/>
    <w:rsid w:val="00C97EBD"/>
    <w:rsid w:val="00CA202D"/>
    <w:rsid w:val="00CA426D"/>
    <w:rsid w:val="00CA4334"/>
    <w:rsid w:val="00CA4D66"/>
    <w:rsid w:val="00CA55E6"/>
    <w:rsid w:val="00CA639A"/>
    <w:rsid w:val="00CA6FD0"/>
    <w:rsid w:val="00CB2AA5"/>
    <w:rsid w:val="00CB37B6"/>
    <w:rsid w:val="00CB38DA"/>
    <w:rsid w:val="00CB756A"/>
    <w:rsid w:val="00CB79A8"/>
    <w:rsid w:val="00CB7B05"/>
    <w:rsid w:val="00CC1158"/>
    <w:rsid w:val="00CC1549"/>
    <w:rsid w:val="00CC220B"/>
    <w:rsid w:val="00CC2A2E"/>
    <w:rsid w:val="00CC563F"/>
    <w:rsid w:val="00CC6399"/>
    <w:rsid w:val="00CC74AB"/>
    <w:rsid w:val="00CD087E"/>
    <w:rsid w:val="00CD197A"/>
    <w:rsid w:val="00CD2EC6"/>
    <w:rsid w:val="00CD3A9E"/>
    <w:rsid w:val="00CD5D87"/>
    <w:rsid w:val="00CD6D00"/>
    <w:rsid w:val="00CD71DC"/>
    <w:rsid w:val="00CE0F11"/>
    <w:rsid w:val="00CE1471"/>
    <w:rsid w:val="00CE400B"/>
    <w:rsid w:val="00CF2F40"/>
    <w:rsid w:val="00CF382D"/>
    <w:rsid w:val="00CF53E3"/>
    <w:rsid w:val="00CF59C6"/>
    <w:rsid w:val="00CF5E6A"/>
    <w:rsid w:val="00CF76A3"/>
    <w:rsid w:val="00D00E00"/>
    <w:rsid w:val="00D01543"/>
    <w:rsid w:val="00D0356C"/>
    <w:rsid w:val="00D06103"/>
    <w:rsid w:val="00D0637E"/>
    <w:rsid w:val="00D06519"/>
    <w:rsid w:val="00D06C89"/>
    <w:rsid w:val="00D07278"/>
    <w:rsid w:val="00D07CFB"/>
    <w:rsid w:val="00D1080F"/>
    <w:rsid w:val="00D13AD6"/>
    <w:rsid w:val="00D16151"/>
    <w:rsid w:val="00D17AE3"/>
    <w:rsid w:val="00D212C5"/>
    <w:rsid w:val="00D21459"/>
    <w:rsid w:val="00D21A05"/>
    <w:rsid w:val="00D231D0"/>
    <w:rsid w:val="00D23BA1"/>
    <w:rsid w:val="00D25B25"/>
    <w:rsid w:val="00D268EC"/>
    <w:rsid w:val="00D26D8A"/>
    <w:rsid w:val="00D3005A"/>
    <w:rsid w:val="00D30487"/>
    <w:rsid w:val="00D304BD"/>
    <w:rsid w:val="00D32E19"/>
    <w:rsid w:val="00D33B39"/>
    <w:rsid w:val="00D33FFF"/>
    <w:rsid w:val="00D3500E"/>
    <w:rsid w:val="00D37561"/>
    <w:rsid w:val="00D40314"/>
    <w:rsid w:val="00D417EA"/>
    <w:rsid w:val="00D4319A"/>
    <w:rsid w:val="00D43A45"/>
    <w:rsid w:val="00D4504F"/>
    <w:rsid w:val="00D45129"/>
    <w:rsid w:val="00D45297"/>
    <w:rsid w:val="00D475EA"/>
    <w:rsid w:val="00D479DD"/>
    <w:rsid w:val="00D47C96"/>
    <w:rsid w:val="00D47FEB"/>
    <w:rsid w:val="00D50F32"/>
    <w:rsid w:val="00D5545F"/>
    <w:rsid w:val="00D55698"/>
    <w:rsid w:val="00D57964"/>
    <w:rsid w:val="00D61147"/>
    <w:rsid w:val="00D6208C"/>
    <w:rsid w:val="00D62EA7"/>
    <w:rsid w:val="00D661CD"/>
    <w:rsid w:val="00D73C3A"/>
    <w:rsid w:val="00D76090"/>
    <w:rsid w:val="00D806E9"/>
    <w:rsid w:val="00D81015"/>
    <w:rsid w:val="00D84707"/>
    <w:rsid w:val="00D84A71"/>
    <w:rsid w:val="00D854FC"/>
    <w:rsid w:val="00D8551F"/>
    <w:rsid w:val="00D872ED"/>
    <w:rsid w:val="00D876F4"/>
    <w:rsid w:val="00D90E84"/>
    <w:rsid w:val="00D91495"/>
    <w:rsid w:val="00D91C53"/>
    <w:rsid w:val="00D92060"/>
    <w:rsid w:val="00D92D16"/>
    <w:rsid w:val="00D96461"/>
    <w:rsid w:val="00D96B1B"/>
    <w:rsid w:val="00DA2215"/>
    <w:rsid w:val="00DA44E4"/>
    <w:rsid w:val="00DA5785"/>
    <w:rsid w:val="00DA6281"/>
    <w:rsid w:val="00DA6296"/>
    <w:rsid w:val="00DA7AA0"/>
    <w:rsid w:val="00DA7E08"/>
    <w:rsid w:val="00DA7F16"/>
    <w:rsid w:val="00DB0867"/>
    <w:rsid w:val="00DB0983"/>
    <w:rsid w:val="00DB1490"/>
    <w:rsid w:val="00DB18C1"/>
    <w:rsid w:val="00DB2C30"/>
    <w:rsid w:val="00DB4EE0"/>
    <w:rsid w:val="00DB595F"/>
    <w:rsid w:val="00DB5ECA"/>
    <w:rsid w:val="00DB61AC"/>
    <w:rsid w:val="00DB6B70"/>
    <w:rsid w:val="00DC1C06"/>
    <w:rsid w:val="00DC1CFC"/>
    <w:rsid w:val="00DC26C9"/>
    <w:rsid w:val="00DC3001"/>
    <w:rsid w:val="00DC38D3"/>
    <w:rsid w:val="00DC4205"/>
    <w:rsid w:val="00DC6B61"/>
    <w:rsid w:val="00DC7B73"/>
    <w:rsid w:val="00DC7C1C"/>
    <w:rsid w:val="00DD1F28"/>
    <w:rsid w:val="00DD365B"/>
    <w:rsid w:val="00DD36F2"/>
    <w:rsid w:val="00DD3FBA"/>
    <w:rsid w:val="00DD533C"/>
    <w:rsid w:val="00DD5435"/>
    <w:rsid w:val="00DD5647"/>
    <w:rsid w:val="00DD58DD"/>
    <w:rsid w:val="00DD5DA5"/>
    <w:rsid w:val="00DD7463"/>
    <w:rsid w:val="00DE0857"/>
    <w:rsid w:val="00DE1491"/>
    <w:rsid w:val="00DE1929"/>
    <w:rsid w:val="00DE1E5B"/>
    <w:rsid w:val="00DE259C"/>
    <w:rsid w:val="00DE29C3"/>
    <w:rsid w:val="00DE3483"/>
    <w:rsid w:val="00DE4958"/>
    <w:rsid w:val="00DE586D"/>
    <w:rsid w:val="00DF0C58"/>
    <w:rsid w:val="00DF2460"/>
    <w:rsid w:val="00DF3EFB"/>
    <w:rsid w:val="00DF40DC"/>
    <w:rsid w:val="00DF42FC"/>
    <w:rsid w:val="00DF5016"/>
    <w:rsid w:val="00DF5049"/>
    <w:rsid w:val="00DF6B05"/>
    <w:rsid w:val="00DF6FAC"/>
    <w:rsid w:val="00DF70DC"/>
    <w:rsid w:val="00DF7F29"/>
    <w:rsid w:val="00E00975"/>
    <w:rsid w:val="00E017F7"/>
    <w:rsid w:val="00E02944"/>
    <w:rsid w:val="00E0641B"/>
    <w:rsid w:val="00E10E17"/>
    <w:rsid w:val="00E116D2"/>
    <w:rsid w:val="00E14517"/>
    <w:rsid w:val="00E14518"/>
    <w:rsid w:val="00E14802"/>
    <w:rsid w:val="00E149D8"/>
    <w:rsid w:val="00E15D37"/>
    <w:rsid w:val="00E168AF"/>
    <w:rsid w:val="00E174A2"/>
    <w:rsid w:val="00E20E82"/>
    <w:rsid w:val="00E210B3"/>
    <w:rsid w:val="00E22BDC"/>
    <w:rsid w:val="00E22BFE"/>
    <w:rsid w:val="00E2352A"/>
    <w:rsid w:val="00E24563"/>
    <w:rsid w:val="00E25413"/>
    <w:rsid w:val="00E25447"/>
    <w:rsid w:val="00E25825"/>
    <w:rsid w:val="00E2767E"/>
    <w:rsid w:val="00E30294"/>
    <w:rsid w:val="00E31405"/>
    <w:rsid w:val="00E3292F"/>
    <w:rsid w:val="00E32A30"/>
    <w:rsid w:val="00E32C2E"/>
    <w:rsid w:val="00E3340A"/>
    <w:rsid w:val="00E34F41"/>
    <w:rsid w:val="00E368EA"/>
    <w:rsid w:val="00E36CC2"/>
    <w:rsid w:val="00E37863"/>
    <w:rsid w:val="00E401EF"/>
    <w:rsid w:val="00E40445"/>
    <w:rsid w:val="00E41582"/>
    <w:rsid w:val="00E419F3"/>
    <w:rsid w:val="00E41C96"/>
    <w:rsid w:val="00E41E85"/>
    <w:rsid w:val="00E42AC3"/>
    <w:rsid w:val="00E45694"/>
    <w:rsid w:val="00E46551"/>
    <w:rsid w:val="00E50549"/>
    <w:rsid w:val="00E51A6A"/>
    <w:rsid w:val="00E51ACA"/>
    <w:rsid w:val="00E52037"/>
    <w:rsid w:val="00E5218C"/>
    <w:rsid w:val="00E53A6D"/>
    <w:rsid w:val="00E6016A"/>
    <w:rsid w:val="00E60AD0"/>
    <w:rsid w:val="00E61FCB"/>
    <w:rsid w:val="00E63E45"/>
    <w:rsid w:val="00E646D1"/>
    <w:rsid w:val="00E664B3"/>
    <w:rsid w:val="00E66CC4"/>
    <w:rsid w:val="00E66CE5"/>
    <w:rsid w:val="00E6760C"/>
    <w:rsid w:val="00E702EE"/>
    <w:rsid w:val="00E713D4"/>
    <w:rsid w:val="00E72108"/>
    <w:rsid w:val="00E7417C"/>
    <w:rsid w:val="00E83C78"/>
    <w:rsid w:val="00E85E03"/>
    <w:rsid w:val="00E867BF"/>
    <w:rsid w:val="00E87B6E"/>
    <w:rsid w:val="00E916B2"/>
    <w:rsid w:val="00E92DFE"/>
    <w:rsid w:val="00E945B0"/>
    <w:rsid w:val="00E94C97"/>
    <w:rsid w:val="00EA0953"/>
    <w:rsid w:val="00EA0CA8"/>
    <w:rsid w:val="00EA1183"/>
    <w:rsid w:val="00EA17FF"/>
    <w:rsid w:val="00EA2122"/>
    <w:rsid w:val="00EA5CAA"/>
    <w:rsid w:val="00EA60FA"/>
    <w:rsid w:val="00EA69EE"/>
    <w:rsid w:val="00EB1366"/>
    <w:rsid w:val="00EB7EAB"/>
    <w:rsid w:val="00EC0517"/>
    <w:rsid w:val="00EC248C"/>
    <w:rsid w:val="00EC2D4F"/>
    <w:rsid w:val="00EC3428"/>
    <w:rsid w:val="00EC3FDF"/>
    <w:rsid w:val="00EC426C"/>
    <w:rsid w:val="00EC672C"/>
    <w:rsid w:val="00EC76DD"/>
    <w:rsid w:val="00ED047C"/>
    <w:rsid w:val="00ED0AF7"/>
    <w:rsid w:val="00ED1146"/>
    <w:rsid w:val="00ED7072"/>
    <w:rsid w:val="00EE065E"/>
    <w:rsid w:val="00EE1E9A"/>
    <w:rsid w:val="00EE3A87"/>
    <w:rsid w:val="00EE4DC0"/>
    <w:rsid w:val="00EE5873"/>
    <w:rsid w:val="00EE77D7"/>
    <w:rsid w:val="00EE79B9"/>
    <w:rsid w:val="00EF11B3"/>
    <w:rsid w:val="00EF17D3"/>
    <w:rsid w:val="00EF17F1"/>
    <w:rsid w:val="00EF31B4"/>
    <w:rsid w:val="00EF4C81"/>
    <w:rsid w:val="00EF5E17"/>
    <w:rsid w:val="00EF79B4"/>
    <w:rsid w:val="00F03024"/>
    <w:rsid w:val="00F0340E"/>
    <w:rsid w:val="00F03B27"/>
    <w:rsid w:val="00F04FBF"/>
    <w:rsid w:val="00F0656B"/>
    <w:rsid w:val="00F067A0"/>
    <w:rsid w:val="00F119A4"/>
    <w:rsid w:val="00F11D78"/>
    <w:rsid w:val="00F124F6"/>
    <w:rsid w:val="00F126EB"/>
    <w:rsid w:val="00F128E4"/>
    <w:rsid w:val="00F12F63"/>
    <w:rsid w:val="00F13CC5"/>
    <w:rsid w:val="00F146C1"/>
    <w:rsid w:val="00F1494C"/>
    <w:rsid w:val="00F14A4B"/>
    <w:rsid w:val="00F16070"/>
    <w:rsid w:val="00F17349"/>
    <w:rsid w:val="00F20469"/>
    <w:rsid w:val="00F2218A"/>
    <w:rsid w:val="00F232CE"/>
    <w:rsid w:val="00F24B87"/>
    <w:rsid w:val="00F24E10"/>
    <w:rsid w:val="00F254AC"/>
    <w:rsid w:val="00F25CE7"/>
    <w:rsid w:val="00F2670A"/>
    <w:rsid w:val="00F30EB8"/>
    <w:rsid w:val="00F31DD7"/>
    <w:rsid w:val="00F32507"/>
    <w:rsid w:val="00F3261C"/>
    <w:rsid w:val="00F33B1A"/>
    <w:rsid w:val="00F35E43"/>
    <w:rsid w:val="00F36B0E"/>
    <w:rsid w:val="00F36DE0"/>
    <w:rsid w:val="00F372BB"/>
    <w:rsid w:val="00F373BB"/>
    <w:rsid w:val="00F37F67"/>
    <w:rsid w:val="00F41E00"/>
    <w:rsid w:val="00F44D6F"/>
    <w:rsid w:val="00F44E12"/>
    <w:rsid w:val="00F460D9"/>
    <w:rsid w:val="00F46DA7"/>
    <w:rsid w:val="00F47497"/>
    <w:rsid w:val="00F50BDD"/>
    <w:rsid w:val="00F50C04"/>
    <w:rsid w:val="00F5166B"/>
    <w:rsid w:val="00F528C3"/>
    <w:rsid w:val="00F529B3"/>
    <w:rsid w:val="00F53E7C"/>
    <w:rsid w:val="00F55B94"/>
    <w:rsid w:val="00F56355"/>
    <w:rsid w:val="00F5697A"/>
    <w:rsid w:val="00F57C35"/>
    <w:rsid w:val="00F60EA0"/>
    <w:rsid w:val="00F619C9"/>
    <w:rsid w:val="00F627C4"/>
    <w:rsid w:val="00F653BD"/>
    <w:rsid w:val="00F66758"/>
    <w:rsid w:val="00F66F7D"/>
    <w:rsid w:val="00F70857"/>
    <w:rsid w:val="00F70AFD"/>
    <w:rsid w:val="00F70EAB"/>
    <w:rsid w:val="00F71A39"/>
    <w:rsid w:val="00F71D6C"/>
    <w:rsid w:val="00F721A3"/>
    <w:rsid w:val="00F724A6"/>
    <w:rsid w:val="00F725FC"/>
    <w:rsid w:val="00F7321A"/>
    <w:rsid w:val="00F74096"/>
    <w:rsid w:val="00F76D97"/>
    <w:rsid w:val="00F76DE8"/>
    <w:rsid w:val="00F77AAA"/>
    <w:rsid w:val="00F80BD0"/>
    <w:rsid w:val="00F80D3F"/>
    <w:rsid w:val="00F82047"/>
    <w:rsid w:val="00F82CE0"/>
    <w:rsid w:val="00F8438D"/>
    <w:rsid w:val="00F846FC"/>
    <w:rsid w:val="00F86D5A"/>
    <w:rsid w:val="00F908D9"/>
    <w:rsid w:val="00F9528B"/>
    <w:rsid w:val="00F963C8"/>
    <w:rsid w:val="00F96B58"/>
    <w:rsid w:val="00F974AE"/>
    <w:rsid w:val="00F97FB3"/>
    <w:rsid w:val="00FA0AE2"/>
    <w:rsid w:val="00FA192B"/>
    <w:rsid w:val="00FA321C"/>
    <w:rsid w:val="00FA3401"/>
    <w:rsid w:val="00FB3854"/>
    <w:rsid w:val="00FB4135"/>
    <w:rsid w:val="00FB480B"/>
    <w:rsid w:val="00FB49DB"/>
    <w:rsid w:val="00FB4A13"/>
    <w:rsid w:val="00FB4BEE"/>
    <w:rsid w:val="00FB5BC0"/>
    <w:rsid w:val="00FC2B43"/>
    <w:rsid w:val="00FC4F9C"/>
    <w:rsid w:val="00FC55EA"/>
    <w:rsid w:val="00FC56B0"/>
    <w:rsid w:val="00FC6DFE"/>
    <w:rsid w:val="00FC6E10"/>
    <w:rsid w:val="00FD060D"/>
    <w:rsid w:val="00FD303B"/>
    <w:rsid w:val="00FD419F"/>
    <w:rsid w:val="00FD5184"/>
    <w:rsid w:val="00FD63C8"/>
    <w:rsid w:val="00FD6E0E"/>
    <w:rsid w:val="00FD7E56"/>
    <w:rsid w:val="00FE25FF"/>
    <w:rsid w:val="00FE3019"/>
    <w:rsid w:val="00FE3AD9"/>
    <w:rsid w:val="00FE4781"/>
    <w:rsid w:val="00FE50C2"/>
    <w:rsid w:val="00FE51F3"/>
    <w:rsid w:val="00FE5FE9"/>
    <w:rsid w:val="00FE6D8B"/>
    <w:rsid w:val="00FF3763"/>
    <w:rsid w:val="00FF3D19"/>
    <w:rsid w:val="00FF4CBB"/>
    <w:rsid w:val="00FF7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DB5"/>
    <w:pPr>
      <w:spacing w:after="240"/>
      <w:jc w:val="both"/>
    </w:pPr>
    <w:rPr>
      <w:rFonts w:ascii="CG Times" w:hAnsi="CG Times"/>
      <w:sz w:val="24"/>
      <w:szCs w:val="24"/>
      <w:lang w:eastAsia="en-US"/>
    </w:rPr>
  </w:style>
  <w:style w:type="paragraph" w:styleId="Heading1">
    <w:name w:val="heading 1"/>
    <w:basedOn w:val="Normal"/>
    <w:next w:val="Normal"/>
    <w:link w:val="Heading1Char"/>
    <w:qFormat/>
    <w:rsid w:val="00CC563F"/>
    <w:pPr>
      <w:keepNext/>
      <w:jc w:val="left"/>
      <w:outlineLvl w:val="0"/>
    </w:pPr>
    <w:rPr>
      <w:rFonts w:cs="Arial"/>
      <w:b/>
      <w:bCs/>
      <w:kern w:val="32"/>
      <w:szCs w:val="32"/>
    </w:rPr>
  </w:style>
  <w:style w:type="paragraph" w:styleId="Heading2">
    <w:name w:val="heading 2"/>
    <w:basedOn w:val="Normal"/>
    <w:next w:val="Normal"/>
    <w:qFormat/>
    <w:rsid w:val="00CC563F"/>
    <w:pPr>
      <w:keepNext/>
      <w:jc w:val="left"/>
      <w:outlineLvl w:val="1"/>
    </w:pPr>
    <w:rPr>
      <w:rFonts w:cs="Arial"/>
      <w:b/>
      <w:bCs/>
      <w:iCs/>
      <w:szCs w:val="28"/>
    </w:rPr>
  </w:style>
  <w:style w:type="paragraph" w:styleId="Heading3">
    <w:name w:val="heading 3"/>
    <w:aliases w:val="Level 1 - 1"/>
    <w:basedOn w:val="Normal"/>
    <w:next w:val="Normal"/>
    <w:qFormat/>
    <w:rsid w:val="00CC563F"/>
    <w:pPr>
      <w:keepNext/>
      <w:jc w:val="left"/>
      <w:outlineLvl w:val="2"/>
    </w:pPr>
    <w:rPr>
      <w:rFonts w:cs="Arial"/>
      <w:bCs/>
      <w:szCs w:val="26"/>
    </w:rPr>
  </w:style>
  <w:style w:type="paragraph" w:styleId="Heading4">
    <w:name w:val="heading 4"/>
    <w:basedOn w:val="Normal"/>
    <w:next w:val="Normal"/>
    <w:qFormat/>
    <w:rsid w:val="0049099C"/>
    <w:pPr>
      <w:keepNext/>
      <w:spacing w:before="240" w:after="60"/>
      <w:outlineLvl w:val="3"/>
    </w:pPr>
    <w:rPr>
      <w:szCs w:val="20"/>
    </w:rPr>
  </w:style>
  <w:style w:type="paragraph" w:styleId="Heading5">
    <w:name w:val="heading 5"/>
    <w:basedOn w:val="Normal"/>
    <w:next w:val="Normal"/>
    <w:qFormat/>
    <w:rsid w:val="0049099C"/>
    <w:pPr>
      <w:keepNext/>
      <w:outlineLvl w:val="4"/>
    </w:pPr>
    <w:rPr>
      <w:i/>
      <w:szCs w:val="20"/>
    </w:rPr>
  </w:style>
  <w:style w:type="paragraph" w:styleId="Heading6">
    <w:name w:val="heading 6"/>
    <w:basedOn w:val="Normal"/>
    <w:next w:val="Normal"/>
    <w:qFormat/>
    <w:rsid w:val="0049099C"/>
    <w:pPr>
      <w:keepNext/>
      <w:spacing w:line="360" w:lineRule="auto"/>
      <w:ind w:left="720"/>
      <w:outlineLvl w:val="5"/>
    </w:pPr>
    <w:rPr>
      <w:rFonts w:ascii="Arial" w:hAnsi="Arial"/>
      <w:sz w:val="28"/>
      <w:szCs w:val="20"/>
    </w:rPr>
  </w:style>
  <w:style w:type="paragraph" w:styleId="Heading7">
    <w:name w:val="heading 7"/>
    <w:basedOn w:val="Normal"/>
    <w:next w:val="Normal"/>
    <w:qFormat/>
    <w:rsid w:val="0049099C"/>
    <w:pPr>
      <w:keepNext/>
      <w:jc w:val="left"/>
      <w:outlineLvl w:val="6"/>
    </w:pPr>
    <w:rPr>
      <w:rFonts w:ascii="Arial" w:hAnsi="Arial"/>
      <w:b/>
      <w:snapToGrid w:val="0"/>
      <w:color w:val="000000"/>
      <w:szCs w:val="20"/>
    </w:rPr>
  </w:style>
  <w:style w:type="paragraph" w:styleId="Heading8">
    <w:name w:val="heading 8"/>
    <w:basedOn w:val="Normal"/>
    <w:next w:val="Normal"/>
    <w:qFormat/>
    <w:rsid w:val="0049099C"/>
    <w:pPr>
      <w:keepNext/>
      <w:outlineLvl w:val="7"/>
    </w:pPr>
    <w:rPr>
      <w:rFonts w:ascii="Arial" w:hAnsi="Arial"/>
      <w:snapToGrid w:val="0"/>
      <w:color w:val="000000"/>
      <w:szCs w:val="20"/>
    </w:rPr>
  </w:style>
  <w:style w:type="paragraph" w:styleId="Heading9">
    <w:name w:val="heading 9"/>
    <w:basedOn w:val="Normal"/>
    <w:next w:val="Normal"/>
    <w:qFormat/>
    <w:rsid w:val="0049099C"/>
    <w:pPr>
      <w:keepNext/>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714AFD"/>
    <w:pPr>
      <w:spacing w:before="120" w:after="120"/>
      <w:jc w:val="left"/>
    </w:pPr>
    <w:rPr>
      <w:b/>
    </w:rPr>
  </w:style>
  <w:style w:type="paragraph" w:styleId="TOC2">
    <w:name w:val="toc 2"/>
    <w:basedOn w:val="Normal"/>
    <w:next w:val="Normal"/>
    <w:autoRedefine/>
    <w:semiHidden/>
    <w:rsid w:val="00331A46"/>
    <w:pPr>
      <w:tabs>
        <w:tab w:val="left" w:pos="960"/>
        <w:tab w:val="right" w:leader="dot" w:pos="9345"/>
      </w:tabs>
      <w:spacing w:before="60" w:after="60"/>
      <w:ind w:left="238"/>
    </w:pPr>
  </w:style>
  <w:style w:type="paragraph" w:styleId="Header">
    <w:name w:val="header"/>
    <w:basedOn w:val="Normal"/>
    <w:rsid w:val="003B6014"/>
    <w:pPr>
      <w:tabs>
        <w:tab w:val="center" w:pos="4320"/>
        <w:tab w:val="right" w:pos="8640"/>
      </w:tabs>
    </w:pPr>
  </w:style>
  <w:style w:type="paragraph" w:styleId="Footer">
    <w:name w:val="footer"/>
    <w:basedOn w:val="Normal"/>
    <w:link w:val="FooterChar"/>
    <w:uiPriority w:val="99"/>
    <w:rsid w:val="003B6014"/>
    <w:pPr>
      <w:tabs>
        <w:tab w:val="center" w:pos="4320"/>
        <w:tab w:val="right" w:pos="8640"/>
      </w:tabs>
    </w:pPr>
  </w:style>
  <w:style w:type="character" w:styleId="PageNumber">
    <w:name w:val="page number"/>
    <w:basedOn w:val="DefaultParagraphFont"/>
    <w:rsid w:val="003B6014"/>
  </w:style>
  <w:style w:type="character" w:styleId="Hyperlink">
    <w:name w:val="Hyperlink"/>
    <w:rsid w:val="001C60A3"/>
    <w:rPr>
      <w:color w:val="0000FF"/>
      <w:u w:val="single"/>
    </w:rPr>
  </w:style>
  <w:style w:type="paragraph" w:styleId="FootnoteText">
    <w:name w:val="footnote text"/>
    <w:basedOn w:val="Normal"/>
    <w:semiHidden/>
    <w:rsid w:val="007D224E"/>
    <w:rPr>
      <w:sz w:val="20"/>
      <w:szCs w:val="20"/>
    </w:rPr>
  </w:style>
  <w:style w:type="character" w:styleId="FootnoteReference">
    <w:name w:val="footnote reference"/>
    <w:semiHidden/>
    <w:rsid w:val="007D224E"/>
    <w:rPr>
      <w:vertAlign w:val="superscript"/>
    </w:rPr>
  </w:style>
  <w:style w:type="table" w:styleId="TableGrid">
    <w:name w:val="Table Grid"/>
    <w:basedOn w:val="TableNormal"/>
    <w:rsid w:val="00903C4F"/>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87E1B"/>
    <w:rPr>
      <w:color w:val="800080"/>
      <w:u w:val="single"/>
    </w:rPr>
  </w:style>
  <w:style w:type="paragraph" w:styleId="BalloonText">
    <w:name w:val="Balloon Text"/>
    <w:basedOn w:val="Normal"/>
    <w:semiHidden/>
    <w:rsid w:val="00EF79B4"/>
    <w:rPr>
      <w:rFonts w:ascii="Tahoma" w:hAnsi="Tahoma" w:cs="Tahoma"/>
      <w:sz w:val="16"/>
      <w:szCs w:val="16"/>
    </w:rPr>
  </w:style>
  <w:style w:type="paragraph" w:styleId="DocumentMap">
    <w:name w:val="Document Map"/>
    <w:basedOn w:val="Normal"/>
    <w:semiHidden/>
    <w:rsid w:val="0049099C"/>
    <w:pPr>
      <w:shd w:val="clear" w:color="auto" w:fill="000080"/>
    </w:pPr>
    <w:rPr>
      <w:rFonts w:ascii="Tahoma" w:hAnsi="Tahoma"/>
      <w:szCs w:val="20"/>
    </w:rPr>
  </w:style>
  <w:style w:type="paragraph" w:styleId="TOC3">
    <w:name w:val="toc 3"/>
    <w:basedOn w:val="Normal"/>
    <w:next w:val="Normal"/>
    <w:semiHidden/>
    <w:rsid w:val="0049099C"/>
    <w:pPr>
      <w:spacing w:after="0"/>
      <w:ind w:left="482"/>
      <w:jc w:val="left"/>
    </w:pPr>
    <w:rPr>
      <w:i/>
      <w:sz w:val="20"/>
      <w:szCs w:val="20"/>
    </w:rPr>
  </w:style>
  <w:style w:type="paragraph" w:styleId="TOC4">
    <w:name w:val="toc 4"/>
    <w:basedOn w:val="Normal"/>
    <w:next w:val="Normal"/>
    <w:autoRedefine/>
    <w:semiHidden/>
    <w:rsid w:val="0049099C"/>
    <w:pPr>
      <w:ind w:left="720"/>
      <w:jc w:val="left"/>
    </w:pPr>
    <w:rPr>
      <w:rFonts w:ascii="Times New Roman" w:hAnsi="Times New Roman"/>
      <w:sz w:val="18"/>
      <w:szCs w:val="20"/>
    </w:rPr>
  </w:style>
  <w:style w:type="paragraph" w:styleId="TOC5">
    <w:name w:val="toc 5"/>
    <w:basedOn w:val="Normal"/>
    <w:next w:val="Normal"/>
    <w:autoRedefine/>
    <w:semiHidden/>
    <w:rsid w:val="0049099C"/>
    <w:pPr>
      <w:ind w:left="960"/>
      <w:jc w:val="left"/>
    </w:pPr>
    <w:rPr>
      <w:rFonts w:ascii="Times New Roman" w:hAnsi="Times New Roman"/>
      <w:sz w:val="18"/>
      <w:szCs w:val="20"/>
    </w:rPr>
  </w:style>
  <w:style w:type="paragraph" w:styleId="TOC6">
    <w:name w:val="toc 6"/>
    <w:basedOn w:val="Normal"/>
    <w:next w:val="Normal"/>
    <w:autoRedefine/>
    <w:semiHidden/>
    <w:rsid w:val="0049099C"/>
    <w:pPr>
      <w:ind w:left="1200"/>
      <w:jc w:val="left"/>
    </w:pPr>
    <w:rPr>
      <w:rFonts w:ascii="Times New Roman" w:hAnsi="Times New Roman"/>
      <w:sz w:val="18"/>
      <w:szCs w:val="20"/>
    </w:rPr>
  </w:style>
  <w:style w:type="paragraph" w:styleId="TOC7">
    <w:name w:val="toc 7"/>
    <w:basedOn w:val="Normal"/>
    <w:next w:val="Normal"/>
    <w:autoRedefine/>
    <w:semiHidden/>
    <w:rsid w:val="0049099C"/>
    <w:pPr>
      <w:ind w:left="1440"/>
      <w:jc w:val="left"/>
    </w:pPr>
    <w:rPr>
      <w:rFonts w:ascii="Times New Roman" w:hAnsi="Times New Roman"/>
      <w:sz w:val="18"/>
      <w:szCs w:val="20"/>
    </w:rPr>
  </w:style>
  <w:style w:type="paragraph" w:styleId="TOC8">
    <w:name w:val="toc 8"/>
    <w:basedOn w:val="Normal"/>
    <w:next w:val="Normal"/>
    <w:autoRedefine/>
    <w:semiHidden/>
    <w:rsid w:val="0049099C"/>
    <w:pPr>
      <w:ind w:left="1680"/>
      <w:jc w:val="left"/>
    </w:pPr>
    <w:rPr>
      <w:rFonts w:ascii="Times New Roman" w:hAnsi="Times New Roman"/>
      <w:sz w:val="18"/>
      <w:szCs w:val="20"/>
    </w:rPr>
  </w:style>
  <w:style w:type="paragraph" w:styleId="TOC9">
    <w:name w:val="toc 9"/>
    <w:basedOn w:val="Normal"/>
    <w:next w:val="Normal"/>
    <w:autoRedefine/>
    <w:semiHidden/>
    <w:rsid w:val="0049099C"/>
    <w:pPr>
      <w:ind w:left="1920"/>
      <w:jc w:val="left"/>
    </w:pPr>
    <w:rPr>
      <w:rFonts w:ascii="Times New Roman" w:hAnsi="Times New Roman"/>
      <w:sz w:val="18"/>
      <w:szCs w:val="20"/>
    </w:rPr>
  </w:style>
  <w:style w:type="paragraph" w:customStyle="1" w:styleId="DefaultText">
    <w:name w:val="Default Text"/>
    <w:basedOn w:val="Normal"/>
    <w:rsid w:val="0049099C"/>
    <w:rPr>
      <w:snapToGrid w:val="0"/>
      <w:szCs w:val="20"/>
      <w:lang w:val="en-US"/>
    </w:rPr>
  </w:style>
  <w:style w:type="character" w:customStyle="1" w:styleId="InitialStyle">
    <w:name w:val="InitialStyle"/>
    <w:rsid w:val="0049099C"/>
  </w:style>
  <w:style w:type="paragraph" w:customStyle="1" w:styleId="Style0">
    <w:name w:val="Style0"/>
    <w:rsid w:val="0049099C"/>
    <w:rPr>
      <w:rFonts w:ascii="Arial" w:hAnsi="Arial"/>
      <w:snapToGrid w:val="0"/>
      <w:sz w:val="24"/>
      <w:lang w:eastAsia="en-US"/>
    </w:rPr>
  </w:style>
  <w:style w:type="paragraph" w:styleId="PlainText">
    <w:name w:val="Plain Text"/>
    <w:basedOn w:val="Normal"/>
    <w:rsid w:val="0049099C"/>
    <w:pPr>
      <w:outlineLvl w:val="0"/>
    </w:pPr>
    <w:rPr>
      <w:rFonts w:ascii="Courier New" w:hAnsi="Courier New"/>
      <w:snapToGrid w:val="0"/>
      <w:color w:val="000000"/>
      <w:spacing w:val="20"/>
      <w:szCs w:val="20"/>
    </w:rPr>
  </w:style>
  <w:style w:type="paragraph" w:styleId="BodyText">
    <w:name w:val="Body Text"/>
    <w:basedOn w:val="Normal"/>
    <w:rsid w:val="0049099C"/>
    <w:pPr>
      <w:outlineLvl w:val="0"/>
    </w:pPr>
    <w:rPr>
      <w:szCs w:val="20"/>
    </w:rPr>
  </w:style>
  <w:style w:type="paragraph" w:styleId="BodyText3">
    <w:name w:val="Body Text 3"/>
    <w:basedOn w:val="Normal"/>
    <w:rsid w:val="0049099C"/>
    <w:pPr>
      <w:spacing w:line="360" w:lineRule="auto"/>
    </w:pPr>
    <w:rPr>
      <w:rFonts w:ascii="Times New Roman" w:hAnsi="Times New Roman"/>
      <w:color w:val="000000"/>
      <w:szCs w:val="20"/>
    </w:rPr>
  </w:style>
  <w:style w:type="paragraph" w:styleId="TableofFigures">
    <w:name w:val="table of figures"/>
    <w:basedOn w:val="Normal"/>
    <w:next w:val="Normal"/>
    <w:semiHidden/>
    <w:rsid w:val="0049099C"/>
    <w:pPr>
      <w:ind w:left="480" w:hanging="480"/>
      <w:jc w:val="left"/>
    </w:pPr>
    <w:rPr>
      <w:rFonts w:ascii="Times New Roman" w:hAnsi="Times New Roman"/>
      <w:smallCaps/>
      <w:sz w:val="20"/>
      <w:szCs w:val="20"/>
    </w:rPr>
  </w:style>
  <w:style w:type="paragraph" w:styleId="BodyText2">
    <w:name w:val="Body Text 2"/>
    <w:basedOn w:val="Normal"/>
    <w:rsid w:val="0049099C"/>
    <w:rPr>
      <w:b/>
      <w:szCs w:val="20"/>
    </w:rPr>
  </w:style>
  <w:style w:type="paragraph" w:styleId="ListBullet2">
    <w:name w:val="List Bullet 2"/>
    <w:basedOn w:val="Normal"/>
    <w:autoRedefine/>
    <w:rsid w:val="0049099C"/>
    <w:pPr>
      <w:numPr>
        <w:numId w:val="1"/>
      </w:numPr>
    </w:pPr>
    <w:rPr>
      <w:b/>
      <w:szCs w:val="20"/>
    </w:rPr>
  </w:style>
  <w:style w:type="paragraph" w:styleId="BodyTextIndent">
    <w:name w:val="Body Text Indent"/>
    <w:basedOn w:val="Normal"/>
    <w:rsid w:val="0049099C"/>
    <w:pPr>
      <w:spacing w:after="120"/>
      <w:ind w:left="283"/>
    </w:pPr>
    <w:rPr>
      <w:szCs w:val="20"/>
    </w:rPr>
  </w:style>
  <w:style w:type="paragraph" w:styleId="Date">
    <w:name w:val="Date"/>
    <w:basedOn w:val="Normal"/>
    <w:next w:val="Normal"/>
    <w:rsid w:val="0049099C"/>
    <w:rPr>
      <w:szCs w:val="20"/>
    </w:rPr>
  </w:style>
  <w:style w:type="paragraph" w:styleId="List">
    <w:name w:val="List"/>
    <w:basedOn w:val="Normal"/>
    <w:rsid w:val="0049099C"/>
    <w:pPr>
      <w:ind w:left="283" w:hanging="283"/>
    </w:pPr>
    <w:rPr>
      <w:szCs w:val="20"/>
    </w:rPr>
  </w:style>
  <w:style w:type="paragraph" w:customStyle="1" w:styleId="Bullet1">
    <w:name w:val="Bullet 1"/>
    <w:basedOn w:val="Normal"/>
    <w:rsid w:val="0049099C"/>
    <w:pPr>
      <w:numPr>
        <w:numId w:val="2"/>
      </w:numPr>
      <w:spacing w:after="120" w:line="290" w:lineRule="atLeast"/>
    </w:pPr>
    <w:rPr>
      <w:rFonts w:ascii="Times New Roman" w:hAnsi="Times New Roman"/>
      <w:szCs w:val="20"/>
    </w:rPr>
  </w:style>
  <w:style w:type="paragraph" w:customStyle="1" w:styleId="table1">
    <w:name w:val="table 1"/>
    <w:basedOn w:val="Normal"/>
    <w:rsid w:val="0049099C"/>
    <w:pPr>
      <w:spacing w:after="0"/>
      <w:jc w:val="left"/>
    </w:pPr>
    <w:rPr>
      <w:sz w:val="22"/>
      <w:szCs w:val="20"/>
    </w:rPr>
  </w:style>
  <w:style w:type="paragraph" w:customStyle="1" w:styleId="MinorHead">
    <w:name w:val="Minor Head"/>
    <w:basedOn w:val="Normal"/>
    <w:next w:val="Normal"/>
    <w:rsid w:val="0049099C"/>
    <w:pPr>
      <w:keepNext/>
      <w:keepLines/>
      <w:spacing w:before="120" w:line="290" w:lineRule="atLeast"/>
      <w:jc w:val="left"/>
    </w:pPr>
    <w:rPr>
      <w:rFonts w:ascii="Times New Roman" w:hAnsi="Times New Roman"/>
      <w:b/>
      <w:szCs w:val="20"/>
    </w:rPr>
  </w:style>
  <w:style w:type="paragraph" w:styleId="CommentText">
    <w:name w:val="annotation text"/>
    <w:basedOn w:val="Normal"/>
    <w:semiHidden/>
    <w:rsid w:val="0049099C"/>
    <w:rPr>
      <w:sz w:val="20"/>
      <w:szCs w:val="20"/>
    </w:rPr>
  </w:style>
  <w:style w:type="paragraph" w:styleId="CommentSubject">
    <w:name w:val="annotation subject"/>
    <w:basedOn w:val="CommentText"/>
    <w:next w:val="CommentText"/>
    <w:semiHidden/>
    <w:rsid w:val="0049099C"/>
    <w:rPr>
      <w:b/>
      <w:bCs/>
    </w:rPr>
  </w:style>
  <w:style w:type="character" w:customStyle="1" w:styleId="Heading1Char">
    <w:name w:val="Heading 1 Char"/>
    <w:link w:val="Heading1"/>
    <w:rsid w:val="00703AE5"/>
    <w:rPr>
      <w:rFonts w:ascii="CG Times" w:hAnsi="CG Times" w:cs="Arial"/>
      <w:b/>
      <w:bCs/>
      <w:kern w:val="32"/>
      <w:sz w:val="24"/>
      <w:szCs w:val="32"/>
      <w:lang w:val="en-GB" w:eastAsia="en-US" w:bidi="ar-SA"/>
    </w:rPr>
  </w:style>
  <w:style w:type="table" w:styleId="TableWeb2">
    <w:name w:val="Table Web 2"/>
    <w:basedOn w:val="TableNormal"/>
    <w:rsid w:val="0023192B"/>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tyleBold">
    <w:name w:val="Style Bold"/>
    <w:rsid w:val="00590FDA"/>
    <w:rPr>
      <w:rFonts w:ascii="CG Times" w:hAnsi="CG Times"/>
      <w:b/>
      <w:bCs/>
      <w:dstrike w:val="0"/>
      <w:sz w:val="24"/>
      <w:szCs w:val="24"/>
      <w:vertAlign w:val="baseline"/>
    </w:rPr>
  </w:style>
  <w:style w:type="character" w:styleId="CommentReference">
    <w:name w:val="annotation reference"/>
    <w:semiHidden/>
    <w:rsid w:val="00C51FD5"/>
    <w:rPr>
      <w:sz w:val="16"/>
      <w:szCs w:val="16"/>
    </w:rPr>
  </w:style>
  <w:style w:type="paragraph" w:customStyle="1" w:styleId="Default">
    <w:name w:val="Default"/>
    <w:rsid w:val="004F356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6760C"/>
    <w:pPr>
      <w:ind w:left="720"/>
      <w:contextualSpacing/>
    </w:pPr>
  </w:style>
  <w:style w:type="character" w:customStyle="1" w:styleId="FooterChar">
    <w:name w:val="Footer Char"/>
    <w:basedOn w:val="DefaultParagraphFont"/>
    <w:link w:val="Footer"/>
    <w:uiPriority w:val="99"/>
    <w:rsid w:val="008C0751"/>
    <w:rPr>
      <w:rFonts w:ascii="CG Times" w:hAnsi="CG Time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DB5"/>
    <w:pPr>
      <w:spacing w:after="240"/>
      <w:jc w:val="both"/>
    </w:pPr>
    <w:rPr>
      <w:rFonts w:ascii="CG Times" w:hAnsi="CG Times"/>
      <w:sz w:val="24"/>
      <w:szCs w:val="24"/>
      <w:lang w:eastAsia="en-US"/>
    </w:rPr>
  </w:style>
  <w:style w:type="paragraph" w:styleId="Heading1">
    <w:name w:val="heading 1"/>
    <w:basedOn w:val="Normal"/>
    <w:next w:val="Normal"/>
    <w:link w:val="Heading1Char"/>
    <w:qFormat/>
    <w:rsid w:val="00CC563F"/>
    <w:pPr>
      <w:keepNext/>
      <w:jc w:val="left"/>
      <w:outlineLvl w:val="0"/>
    </w:pPr>
    <w:rPr>
      <w:rFonts w:cs="Arial"/>
      <w:b/>
      <w:bCs/>
      <w:kern w:val="32"/>
      <w:szCs w:val="32"/>
    </w:rPr>
  </w:style>
  <w:style w:type="paragraph" w:styleId="Heading2">
    <w:name w:val="heading 2"/>
    <w:basedOn w:val="Normal"/>
    <w:next w:val="Normal"/>
    <w:qFormat/>
    <w:rsid w:val="00CC563F"/>
    <w:pPr>
      <w:keepNext/>
      <w:jc w:val="left"/>
      <w:outlineLvl w:val="1"/>
    </w:pPr>
    <w:rPr>
      <w:rFonts w:cs="Arial"/>
      <w:b/>
      <w:bCs/>
      <w:iCs/>
      <w:szCs w:val="28"/>
    </w:rPr>
  </w:style>
  <w:style w:type="paragraph" w:styleId="Heading3">
    <w:name w:val="heading 3"/>
    <w:aliases w:val="Level 1 - 1"/>
    <w:basedOn w:val="Normal"/>
    <w:next w:val="Normal"/>
    <w:qFormat/>
    <w:rsid w:val="00CC563F"/>
    <w:pPr>
      <w:keepNext/>
      <w:jc w:val="left"/>
      <w:outlineLvl w:val="2"/>
    </w:pPr>
    <w:rPr>
      <w:rFonts w:cs="Arial"/>
      <w:bCs/>
      <w:szCs w:val="26"/>
    </w:rPr>
  </w:style>
  <w:style w:type="paragraph" w:styleId="Heading4">
    <w:name w:val="heading 4"/>
    <w:basedOn w:val="Normal"/>
    <w:next w:val="Normal"/>
    <w:qFormat/>
    <w:rsid w:val="0049099C"/>
    <w:pPr>
      <w:keepNext/>
      <w:spacing w:before="240" w:after="60"/>
      <w:outlineLvl w:val="3"/>
    </w:pPr>
    <w:rPr>
      <w:szCs w:val="20"/>
    </w:rPr>
  </w:style>
  <w:style w:type="paragraph" w:styleId="Heading5">
    <w:name w:val="heading 5"/>
    <w:basedOn w:val="Normal"/>
    <w:next w:val="Normal"/>
    <w:qFormat/>
    <w:rsid w:val="0049099C"/>
    <w:pPr>
      <w:keepNext/>
      <w:outlineLvl w:val="4"/>
    </w:pPr>
    <w:rPr>
      <w:i/>
      <w:szCs w:val="20"/>
    </w:rPr>
  </w:style>
  <w:style w:type="paragraph" w:styleId="Heading6">
    <w:name w:val="heading 6"/>
    <w:basedOn w:val="Normal"/>
    <w:next w:val="Normal"/>
    <w:qFormat/>
    <w:rsid w:val="0049099C"/>
    <w:pPr>
      <w:keepNext/>
      <w:spacing w:line="360" w:lineRule="auto"/>
      <w:ind w:left="720"/>
      <w:outlineLvl w:val="5"/>
    </w:pPr>
    <w:rPr>
      <w:rFonts w:ascii="Arial" w:hAnsi="Arial"/>
      <w:sz w:val="28"/>
      <w:szCs w:val="20"/>
    </w:rPr>
  </w:style>
  <w:style w:type="paragraph" w:styleId="Heading7">
    <w:name w:val="heading 7"/>
    <w:basedOn w:val="Normal"/>
    <w:next w:val="Normal"/>
    <w:qFormat/>
    <w:rsid w:val="0049099C"/>
    <w:pPr>
      <w:keepNext/>
      <w:jc w:val="left"/>
      <w:outlineLvl w:val="6"/>
    </w:pPr>
    <w:rPr>
      <w:rFonts w:ascii="Arial" w:hAnsi="Arial"/>
      <w:b/>
      <w:snapToGrid w:val="0"/>
      <w:color w:val="000000"/>
      <w:szCs w:val="20"/>
    </w:rPr>
  </w:style>
  <w:style w:type="paragraph" w:styleId="Heading8">
    <w:name w:val="heading 8"/>
    <w:basedOn w:val="Normal"/>
    <w:next w:val="Normal"/>
    <w:qFormat/>
    <w:rsid w:val="0049099C"/>
    <w:pPr>
      <w:keepNext/>
      <w:outlineLvl w:val="7"/>
    </w:pPr>
    <w:rPr>
      <w:rFonts w:ascii="Arial" w:hAnsi="Arial"/>
      <w:snapToGrid w:val="0"/>
      <w:color w:val="000000"/>
      <w:szCs w:val="20"/>
    </w:rPr>
  </w:style>
  <w:style w:type="paragraph" w:styleId="Heading9">
    <w:name w:val="heading 9"/>
    <w:basedOn w:val="Normal"/>
    <w:next w:val="Normal"/>
    <w:qFormat/>
    <w:rsid w:val="0049099C"/>
    <w:pPr>
      <w:keepNext/>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714AFD"/>
    <w:pPr>
      <w:spacing w:before="120" w:after="120"/>
      <w:jc w:val="left"/>
    </w:pPr>
    <w:rPr>
      <w:b/>
    </w:rPr>
  </w:style>
  <w:style w:type="paragraph" w:styleId="TOC2">
    <w:name w:val="toc 2"/>
    <w:basedOn w:val="Normal"/>
    <w:next w:val="Normal"/>
    <w:autoRedefine/>
    <w:semiHidden/>
    <w:rsid w:val="00331A46"/>
    <w:pPr>
      <w:tabs>
        <w:tab w:val="left" w:pos="960"/>
        <w:tab w:val="right" w:leader="dot" w:pos="9345"/>
      </w:tabs>
      <w:spacing w:before="60" w:after="60"/>
      <w:ind w:left="238"/>
    </w:pPr>
  </w:style>
  <w:style w:type="paragraph" w:styleId="Header">
    <w:name w:val="header"/>
    <w:basedOn w:val="Normal"/>
    <w:rsid w:val="003B6014"/>
    <w:pPr>
      <w:tabs>
        <w:tab w:val="center" w:pos="4320"/>
        <w:tab w:val="right" w:pos="8640"/>
      </w:tabs>
    </w:pPr>
  </w:style>
  <w:style w:type="paragraph" w:styleId="Footer">
    <w:name w:val="footer"/>
    <w:basedOn w:val="Normal"/>
    <w:link w:val="FooterChar"/>
    <w:uiPriority w:val="99"/>
    <w:rsid w:val="003B6014"/>
    <w:pPr>
      <w:tabs>
        <w:tab w:val="center" w:pos="4320"/>
        <w:tab w:val="right" w:pos="8640"/>
      </w:tabs>
    </w:pPr>
  </w:style>
  <w:style w:type="character" w:styleId="PageNumber">
    <w:name w:val="page number"/>
    <w:basedOn w:val="DefaultParagraphFont"/>
    <w:rsid w:val="003B6014"/>
  </w:style>
  <w:style w:type="character" w:styleId="Hyperlink">
    <w:name w:val="Hyperlink"/>
    <w:rsid w:val="001C60A3"/>
    <w:rPr>
      <w:color w:val="0000FF"/>
      <w:u w:val="single"/>
    </w:rPr>
  </w:style>
  <w:style w:type="paragraph" w:styleId="FootnoteText">
    <w:name w:val="footnote text"/>
    <w:basedOn w:val="Normal"/>
    <w:semiHidden/>
    <w:rsid w:val="007D224E"/>
    <w:rPr>
      <w:sz w:val="20"/>
      <w:szCs w:val="20"/>
    </w:rPr>
  </w:style>
  <w:style w:type="character" w:styleId="FootnoteReference">
    <w:name w:val="footnote reference"/>
    <w:semiHidden/>
    <w:rsid w:val="007D224E"/>
    <w:rPr>
      <w:vertAlign w:val="superscript"/>
    </w:rPr>
  </w:style>
  <w:style w:type="table" w:styleId="TableGrid">
    <w:name w:val="Table Grid"/>
    <w:basedOn w:val="TableNormal"/>
    <w:rsid w:val="00903C4F"/>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87E1B"/>
    <w:rPr>
      <w:color w:val="800080"/>
      <w:u w:val="single"/>
    </w:rPr>
  </w:style>
  <w:style w:type="paragraph" w:styleId="BalloonText">
    <w:name w:val="Balloon Text"/>
    <w:basedOn w:val="Normal"/>
    <w:semiHidden/>
    <w:rsid w:val="00EF79B4"/>
    <w:rPr>
      <w:rFonts w:ascii="Tahoma" w:hAnsi="Tahoma" w:cs="Tahoma"/>
      <w:sz w:val="16"/>
      <w:szCs w:val="16"/>
    </w:rPr>
  </w:style>
  <w:style w:type="paragraph" w:styleId="DocumentMap">
    <w:name w:val="Document Map"/>
    <w:basedOn w:val="Normal"/>
    <w:semiHidden/>
    <w:rsid w:val="0049099C"/>
    <w:pPr>
      <w:shd w:val="clear" w:color="auto" w:fill="000080"/>
    </w:pPr>
    <w:rPr>
      <w:rFonts w:ascii="Tahoma" w:hAnsi="Tahoma"/>
      <w:szCs w:val="20"/>
    </w:rPr>
  </w:style>
  <w:style w:type="paragraph" w:styleId="TOC3">
    <w:name w:val="toc 3"/>
    <w:basedOn w:val="Normal"/>
    <w:next w:val="Normal"/>
    <w:semiHidden/>
    <w:rsid w:val="0049099C"/>
    <w:pPr>
      <w:spacing w:after="0"/>
      <w:ind w:left="482"/>
      <w:jc w:val="left"/>
    </w:pPr>
    <w:rPr>
      <w:i/>
      <w:sz w:val="20"/>
      <w:szCs w:val="20"/>
    </w:rPr>
  </w:style>
  <w:style w:type="paragraph" w:styleId="TOC4">
    <w:name w:val="toc 4"/>
    <w:basedOn w:val="Normal"/>
    <w:next w:val="Normal"/>
    <w:autoRedefine/>
    <w:semiHidden/>
    <w:rsid w:val="0049099C"/>
    <w:pPr>
      <w:ind w:left="720"/>
      <w:jc w:val="left"/>
    </w:pPr>
    <w:rPr>
      <w:rFonts w:ascii="Times New Roman" w:hAnsi="Times New Roman"/>
      <w:sz w:val="18"/>
      <w:szCs w:val="20"/>
    </w:rPr>
  </w:style>
  <w:style w:type="paragraph" w:styleId="TOC5">
    <w:name w:val="toc 5"/>
    <w:basedOn w:val="Normal"/>
    <w:next w:val="Normal"/>
    <w:autoRedefine/>
    <w:semiHidden/>
    <w:rsid w:val="0049099C"/>
    <w:pPr>
      <w:ind w:left="960"/>
      <w:jc w:val="left"/>
    </w:pPr>
    <w:rPr>
      <w:rFonts w:ascii="Times New Roman" w:hAnsi="Times New Roman"/>
      <w:sz w:val="18"/>
      <w:szCs w:val="20"/>
    </w:rPr>
  </w:style>
  <w:style w:type="paragraph" w:styleId="TOC6">
    <w:name w:val="toc 6"/>
    <w:basedOn w:val="Normal"/>
    <w:next w:val="Normal"/>
    <w:autoRedefine/>
    <w:semiHidden/>
    <w:rsid w:val="0049099C"/>
    <w:pPr>
      <w:ind w:left="1200"/>
      <w:jc w:val="left"/>
    </w:pPr>
    <w:rPr>
      <w:rFonts w:ascii="Times New Roman" w:hAnsi="Times New Roman"/>
      <w:sz w:val="18"/>
      <w:szCs w:val="20"/>
    </w:rPr>
  </w:style>
  <w:style w:type="paragraph" w:styleId="TOC7">
    <w:name w:val="toc 7"/>
    <w:basedOn w:val="Normal"/>
    <w:next w:val="Normal"/>
    <w:autoRedefine/>
    <w:semiHidden/>
    <w:rsid w:val="0049099C"/>
    <w:pPr>
      <w:ind w:left="1440"/>
      <w:jc w:val="left"/>
    </w:pPr>
    <w:rPr>
      <w:rFonts w:ascii="Times New Roman" w:hAnsi="Times New Roman"/>
      <w:sz w:val="18"/>
      <w:szCs w:val="20"/>
    </w:rPr>
  </w:style>
  <w:style w:type="paragraph" w:styleId="TOC8">
    <w:name w:val="toc 8"/>
    <w:basedOn w:val="Normal"/>
    <w:next w:val="Normal"/>
    <w:autoRedefine/>
    <w:semiHidden/>
    <w:rsid w:val="0049099C"/>
    <w:pPr>
      <w:ind w:left="1680"/>
      <w:jc w:val="left"/>
    </w:pPr>
    <w:rPr>
      <w:rFonts w:ascii="Times New Roman" w:hAnsi="Times New Roman"/>
      <w:sz w:val="18"/>
      <w:szCs w:val="20"/>
    </w:rPr>
  </w:style>
  <w:style w:type="paragraph" w:styleId="TOC9">
    <w:name w:val="toc 9"/>
    <w:basedOn w:val="Normal"/>
    <w:next w:val="Normal"/>
    <w:autoRedefine/>
    <w:semiHidden/>
    <w:rsid w:val="0049099C"/>
    <w:pPr>
      <w:ind w:left="1920"/>
      <w:jc w:val="left"/>
    </w:pPr>
    <w:rPr>
      <w:rFonts w:ascii="Times New Roman" w:hAnsi="Times New Roman"/>
      <w:sz w:val="18"/>
      <w:szCs w:val="20"/>
    </w:rPr>
  </w:style>
  <w:style w:type="paragraph" w:customStyle="1" w:styleId="DefaultText">
    <w:name w:val="Default Text"/>
    <w:basedOn w:val="Normal"/>
    <w:rsid w:val="0049099C"/>
    <w:rPr>
      <w:snapToGrid w:val="0"/>
      <w:szCs w:val="20"/>
      <w:lang w:val="en-US"/>
    </w:rPr>
  </w:style>
  <w:style w:type="character" w:customStyle="1" w:styleId="InitialStyle">
    <w:name w:val="InitialStyle"/>
    <w:rsid w:val="0049099C"/>
  </w:style>
  <w:style w:type="paragraph" w:customStyle="1" w:styleId="Style0">
    <w:name w:val="Style0"/>
    <w:rsid w:val="0049099C"/>
    <w:rPr>
      <w:rFonts w:ascii="Arial" w:hAnsi="Arial"/>
      <w:snapToGrid w:val="0"/>
      <w:sz w:val="24"/>
      <w:lang w:eastAsia="en-US"/>
    </w:rPr>
  </w:style>
  <w:style w:type="paragraph" w:styleId="PlainText">
    <w:name w:val="Plain Text"/>
    <w:basedOn w:val="Normal"/>
    <w:rsid w:val="0049099C"/>
    <w:pPr>
      <w:outlineLvl w:val="0"/>
    </w:pPr>
    <w:rPr>
      <w:rFonts w:ascii="Courier New" w:hAnsi="Courier New"/>
      <w:snapToGrid w:val="0"/>
      <w:color w:val="000000"/>
      <w:spacing w:val="20"/>
      <w:szCs w:val="20"/>
    </w:rPr>
  </w:style>
  <w:style w:type="paragraph" w:styleId="BodyText">
    <w:name w:val="Body Text"/>
    <w:basedOn w:val="Normal"/>
    <w:rsid w:val="0049099C"/>
    <w:pPr>
      <w:outlineLvl w:val="0"/>
    </w:pPr>
    <w:rPr>
      <w:szCs w:val="20"/>
    </w:rPr>
  </w:style>
  <w:style w:type="paragraph" w:styleId="BodyText3">
    <w:name w:val="Body Text 3"/>
    <w:basedOn w:val="Normal"/>
    <w:rsid w:val="0049099C"/>
    <w:pPr>
      <w:spacing w:line="360" w:lineRule="auto"/>
    </w:pPr>
    <w:rPr>
      <w:rFonts w:ascii="Times New Roman" w:hAnsi="Times New Roman"/>
      <w:color w:val="000000"/>
      <w:szCs w:val="20"/>
    </w:rPr>
  </w:style>
  <w:style w:type="paragraph" w:styleId="TableofFigures">
    <w:name w:val="table of figures"/>
    <w:basedOn w:val="Normal"/>
    <w:next w:val="Normal"/>
    <w:semiHidden/>
    <w:rsid w:val="0049099C"/>
    <w:pPr>
      <w:ind w:left="480" w:hanging="480"/>
      <w:jc w:val="left"/>
    </w:pPr>
    <w:rPr>
      <w:rFonts w:ascii="Times New Roman" w:hAnsi="Times New Roman"/>
      <w:smallCaps/>
      <w:sz w:val="20"/>
      <w:szCs w:val="20"/>
    </w:rPr>
  </w:style>
  <w:style w:type="paragraph" w:styleId="BodyText2">
    <w:name w:val="Body Text 2"/>
    <w:basedOn w:val="Normal"/>
    <w:rsid w:val="0049099C"/>
    <w:rPr>
      <w:b/>
      <w:szCs w:val="20"/>
    </w:rPr>
  </w:style>
  <w:style w:type="paragraph" w:styleId="ListBullet2">
    <w:name w:val="List Bullet 2"/>
    <w:basedOn w:val="Normal"/>
    <w:autoRedefine/>
    <w:rsid w:val="0049099C"/>
    <w:pPr>
      <w:numPr>
        <w:numId w:val="1"/>
      </w:numPr>
    </w:pPr>
    <w:rPr>
      <w:b/>
      <w:szCs w:val="20"/>
    </w:rPr>
  </w:style>
  <w:style w:type="paragraph" w:styleId="BodyTextIndent">
    <w:name w:val="Body Text Indent"/>
    <w:basedOn w:val="Normal"/>
    <w:rsid w:val="0049099C"/>
    <w:pPr>
      <w:spacing w:after="120"/>
      <w:ind w:left="283"/>
    </w:pPr>
    <w:rPr>
      <w:szCs w:val="20"/>
    </w:rPr>
  </w:style>
  <w:style w:type="paragraph" w:styleId="Date">
    <w:name w:val="Date"/>
    <w:basedOn w:val="Normal"/>
    <w:next w:val="Normal"/>
    <w:rsid w:val="0049099C"/>
    <w:rPr>
      <w:szCs w:val="20"/>
    </w:rPr>
  </w:style>
  <w:style w:type="paragraph" w:styleId="List">
    <w:name w:val="List"/>
    <w:basedOn w:val="Normal"/>
    <w:rsid w:val="0049099C"/>
    <w:pPr>
      <w:ind w:left="283" w:hanging="283"/>
    </w:pPr>
    <w:rPr>
      <w:szCs w:val="20"/>
    </w:rPr>
  </w:style>
  <w:style w:type="paragraph" w:customStyle="1" w:styleId="Bullet1">
    <w:name w:val="Bullet 1"/>
    <w:basedOn w:val="Normal"/>
    <w:rsid w:val="0049099C"/>
    <w:pPr>
      <w:numPr>
        <w:numId w:val="2"/>
      </w:numPr>
      <w:spacing w:after="120" w:line="290" w:lineRule="atLeast"/>
    </w:pPr>
    <w:rPr>
      <w:rFonts w:ascii="Times New Roman" w:hAnsi="Times New Roman"/>
      <w:szCs w:val="20"/>
    </w:rPr>
  </w:style>
  <w:style w:type="paragraph" w:customStyle="1" w:styleId="table1">
    <w:name w:val="table 1"/>
    <w:basedOn w:val="Normal"/>
    <w:rsid w:val="0049099C"/>
    <w:pPr>
      <w:spacing w:after="0"/>
      <w:jc w:val="left"/>
    </w:pPr>
    <w:rPr>
      <w:sz w:val="22"/>
      <w:szCs w:val="20"/>
    </w:rPr>
  </w:style>
  <w:style w:type="paragraph" w:customStyle="1" w:styleId="MinorHead">
    <w:name w:val="Minor Head"/>
    <w:basedOn w:val="Normal"/>
    <w:next w:val="Normal"/>
    <w:rsid w:val="0049099C"/>
    <w:pPr>
      <w:keepNext/>
      <w:keepLines/>
      <w:spacing w:before="120" w:line="290" w:lineRule="atLeast"/>
      <w:jc w:val="left"/>
    </w:pPr>
    <w:rPr>
      <w:rFonts w:ascii="Times New Roman" w:hAnsi="Times New Roman"/>
      <w:b/>
      <w:szCs w:val="20"/>
    </w:rPr>
  </w:style>
  <w:style w:type="paragraph" w:styleId="CommentText">
    <w:name w:val="annotation text"/>
    <w:basedOn w:val="Normal"/>
    <w:semiHidden/>
    <w:rsid w:val="0049099C"/>
    <w:rPr>
      <w:sz w:val="20"/>
      <w:szCs w:val="20"/>
    </w:rPr>
  </w:style>
  <w:style w:type="paragraph" w:styleId="CommentSubject">
    <w:name w:val="annotation subject"/>
    <w:basedOn w:val="CommentText"/>
    <w:next w:val="CommentText"/>
    <w:semiHidden/>
    <w:rsid w:val="0049099C"/>
    <w:rPr>
      <w:b/>
      <w:bCs/>
    </w:rPr>
  </w:style>
  <w:style w:type="character" w:customStyle="1" w:styleId="Heading1Char">
    <w:name w:val="Heading 1 Char"/>
    <w:link w:val="Heading1"/>
    <w:rsid w:val="00703AE5"/>
    <w:rPr>
      <w:rFonts w:ascii="CG Times" w:hAnsi="CG Times" w:cs="Arial"/>
      <w:b/>
      <w:bCs/>
      <w:kern w:val="32"/>
      <w:sz w:val="24"/>
      <w:szCs w:val="32"/>
      <w:lang w:val="en-GB" w:eastAsia="en-US" w:bidi="ar-SA"/>
    </w:rPr>
  </w:style>
  <w:style w:type="table" w:styleId="TableWeb2">
    <w:name w:val="Table Web 2"/>
    <w:basedOn w:val="TableNormal"/>
    <w:rsid w:val="0023192B"/>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tyleBold">
    <w:name w:val="Style Bold"/>
    <w:rsid w:val="00590FDA"/>
    <w:rPr>
      <w:rFonts w:ascii="CG Times" w:hAnsi="CG Times"/>
      <w:b/>
      <w:bCs/>
      <w:dstrike w:val="0"/>
      <w:sz w:val="24"/>
      <w:szCs w:val="24"/>
      <w:vertAlign w:val="baseline"/>
    </w:rPr>
  </w:style>
  <w:style w:type="character" w:styleId="CommentReference">
    <w:name w:val="annotation reference"/>
    <w:semiHidden/>
    <w:rsid w:val="00C51FD5"/>
    <w:rPr>
      <w:sz w:val="16"/>
      <w:szCs w:val="16"/>
    </w:rPr>
  </w:style>
  <w:style w:type="paragraph" w:customStyle="1" w:styleId="Default">
    <w:name w:val="Default"/>
    <w:rsid w:val="004F356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6760C"/>
    <w:pPr>
      <w:ind w:left="720"/>
      <w:contextualSpacing/>
    </w:pPr>
  </w:style>
  <w:style w:type="character" w:customStyle="1" w:styleId="FooterChar">
    <w:name w:val="Footer Char"/>
    <w:basedOn w:val="DefaultParagraphFont"/>
    <w:link w:val="Footer"/>
    <w:uiPriority w:val="99"/>
    <w:rsid w:val="008C0751"/>
    <w:rPr>
      <w:rFonts w:ascii="CG Times" w:hAnsi="CG Time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42489">
      <w:bodyDiv w:val="1"/>
      <w:marLeft w:val="0"/>
      <w:marRight w:val="0"/>
      <w:marTop w:val="0"/>
      <w:marBottom w:val="0"/>
      <w:divBdr>
        <w:top w:val="none" w:sz="0" w:space="0" w:color="auto"/>
        <w:left w:val="none" w:sz="0" w:space="0" w:color="auto"/>
        <w:bottom w:val="none" w:sz="0" w:space="0" w:color="auto"/>
        <w:right w:val="none" w:sz="0" w:space="0" w:color="auto"/>
      </w:divBdr>
    </w:div>
    <w:div w:id="278491477">
      <w:bodyDiv w:val="1"/>
      <w:marLeft w:val="0"/>
      <w:marRight w:val="0"/>
      <w:marTop w:val="0"/>
      <w:marBottom w:val="0"/>
      <w:divBdr>
        <w:top w:val="none" w:sz="0" w:space="0" w:color="auto"/>
        <w:left w:val="none" w:sz="0" w:space="0" w:color="auto"/>
        <w:bottom w:val="none" w:sz="0" w:space="0" w:color="auto"/>
        <w:right w:val="none" w:sz="0" w:space="0" w:color="auto"/>
      </w:divBdr>
      <w:divsChild>
        <w:div w:id="1848212282">
          <w:marLeft w:val="0"/>
          <w:marRight w:val="0"/>
          <w:marTop w:val="0"/>
          <w:marBottom w:val="0"/>
          <w:divBdr>
            <w:top w:val="none" w:sz="0" w:space="0" w:color="auto"/>
            <w:left w:val="none" w:sz="0" w:space="0" w:color="auto"/>
            <w:bottom w:val="none" w:sz="0" w:space="0" w:color="auto"/>
            <w:right w:val="none" w:sz="0" w:space="0" w:color="auto"/>
          </w:divBdr>
          <w:divsChild>
            <w:div w:id="1710035719">
              <w:marLeft w:val="0"/>
              <w:marRight w:val="0"/>
              <w:marTop w:val="0"/>
              <w:marBottom w:val="0"/>
              <w:divBdr>
                <w:top w:val="none" w:sz="0" w:space="0" w:color="auto"/>
                <w:left w:val="none" w:sz="0" w:space="0" w:color="auto"/>
                <w:bottom w:val="none" w:sz="0" w:space="0" w:color="auto"/>
                <w:right w:val="none" w:sz="0" w:space="0" w:color="auto"/>
              </w:divBdr>
              <w:divsChild>
                <w:div w:id="96103254">
                  <w:marLeft w:val="0"/>
                  <w:marRight w:val="0"/>
                  <w:marTop w:val="0"/>
                  <w:marBottom w:val="0"/>
                  <w:divBdr>
                    <w:top w:val="none" w:sz="0" w:space="0" w:color="auto"/>
                    <w:left w:val="none" w:sz="0" w:space="0" w:color="auto"/>
                    <w:bottom w:val="none" w:sz="0" w:space="0" w:color="auto"/>
                    <w:right w:val="none" w:sz="0" w:space="0" w:color="auto"/>
                  </w:divBdr>
                  <w:divsChild>
                    <w:div w:id="1935477404">
                      <w:marLeft w:val="0"/>
                      <w:marRight w:val="0"/>
                      <w:marTop w:val="0"/>
                      <w:marBottom w:val="0"/>
                      <w:divBdr>
                        <w:top w:val="none" w:sz="0" w:space="0" w:color="auto"/>
                        <w:left w:val="none" w:sz="0" w:space="0" w:color="auto"/>
                        <w:bottom w:val="none" w:sz="0" w:space="0" w:color="auto"/>
                        <w:right w:val="none" w:sz="0" w:space="0" w:color="auto"/>
                      </w:divBdr>
                      <w:divsChild>
                        <w:div w:id="1760365855">
                          <w:marLeft w:val="0"/>
                          <w:marRight w:val="0"/>
                          <w:marTop w:val="0"/>
                          <w:marBottom w:val="0"/>
                          <w:divBdr>
                            <w:top w:val="none" w:sz="0" w:space="0" w:color="auto"/>
                            <w:left w:val="none" w:sz="0" w:space="0" w:color="auto"/>
                            <w:bottom w:val="none" w:sz="0" w:space="0" w:color="auto"/>
                            <w:right w:val="none" w:sz="0" w:space="0" w:color="auto"/>
                          </w:divBdr>
                          <w:divsChild>
                            <w:div w:id="12598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558829">
      <w:bodyDiv w:val="1"/>
      <w:marLeft w:val="0"/>
      <w:marRight w:val="0"/>
      <w:marTop w:val="0"/>
      <w:marBottom w:val="0"/>
      <w:divBdr>
        <w:top w:val="none" w:sz="0" w:space="0" w:color="auto"/>
        <w:left w:val="none" w:sz="0" w:space="0" w:color="auto"/>
        <w:bottom w:val="none" w:sz="0" w:space="0" w:color="auto"/>
        <w:right w:val="none" w:sz="0" w:space="0" w:color="auto"/>
      </w:divBdr>
    </w:div>
    <w:div w:id="902132466">
      <w:bodyDiv w:val="1"/>
      <w:marLeft w:val="0"/>
      <w:marRight w:val="0"/>
      <w:marTop w:val="0"/>
      <w:marBottom w:val="0"/>
      <w:divBdr>
        <w:top w:val="none" w:sz="0" w:space="0" w:color="auto"/>
        <w:left w:val="none" w:sz="0" w:space="0" w:color="auto"/>
        <w:bottom w:val="none" w:sz="0" w:space="0" w:color="auto"/>
        <w:right w:val="none" w:sz="0" w:space="0" w:color="auto"/>
      </w:divBdr>
    </w:div>
    <w:div w:id="951084554">
      <w:bodyDiv w:val="1"/>
      <w:marLeft w:val="0"/>
      <w:marRight w:val="0"/>
      <w:marTop w:val="0"/>
      <w:marBottom w:val="0"/>
      <w:divBdr>
        <w:top w:val="none" w:sz="0" w:space="0" w:color="auto"/>
        <w:left w:val="none" w:sz="0" w:space="0" w:color="auto"/>
        <w:bottom w:val="none" w:sz="0" w:space="0" w:color="auto"/>
        <w:right w:val="none" w:sz="0" w:space="0" w:color="auto"/>
      </w:divBdr>
    </w:div>
    <w:div w:id="147884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nnections@soni.ltd.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oni.ltd.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allislandproject.org/GetAttachment.aspx?id=91fcf973-e74f-438d-8f08-d951dd0df2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BCA34-202F-4BF8-B199-2F369C034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13</Pages>
  <Words>2597</Words>
  <Characters>14331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Garrick Consulting</Company>
  <LinksUpToDate>false</LinksUpToDate>
  <CharactersWithSpaces>16895</CharactersWithSpaces>
  <SharedDoc>false</SharedDoc>
  <HLinks>
    <vt:vector size="6" baseType="variant">
      <vt:variant>
        <vt:i4>2687019</vt:i4>
      </vt:variant>
      <vt:variant>
        <vt:i4>24</vt:i4>
      </vt:variant>
      <vt:variant>
        <vt:i4>0</vt:i4>
      </vt:variant>
      <vt:variant>
        <vt:i4>5</vt:i4>
      </vt:variant>
      <vt:variant>
        <vt:lpwstr>http://www.soni.ltd.uk/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Thornton</dc:creator>
  <cp:lastModifiedBy>Henning, Adrian</cp:lastModifiedBy>
  <cp:revision>51</cp:revision>
  <cp:lastPrinted>2015-04-22T15:20:00Z</cp:lastPrinted>
  <dcterms:created xsi:type="dcterms:W3CDTF">2015-03-12T14:03:00Z</dcterms:created>
  <dcterms:modified xsi:type="dcterms:W3CDTF">2015-08-12T15:20:00Z</dcterms:modified>
</cp:coreProperties>
</file>